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2C37" w14:textId="77777777" w:rsidR="00B11B49" w:rsidRDefault="00B11B49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B11B49" w14:paraId="7D56A6C8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E440B94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37CFF30" w14:textId="77777777" w:rsidR="00B11B49" w:rsidRDefault="00B11B4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00493867" w14:textId="77777777" w:rsidR="00B11B49" w:rsidRDefault="00B11B49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140570B5" w14:textId="77777777" w:rsidR="00B11B49" w:rsidRDefault="00B11B49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2FC18674" w14:textId="77777777" w:rsidR="00B11B49" w:rsidRDefault="00B11B49">
      <w:pPr>
        <w:adjustRightInd w:val="0"/>
        <w:snapToGrid w:val="0"/>
        <w:spacing w:line="360" w:lineRule="auto"/>
        <w:ind w:firstLineChars="200" w:firstLine="1040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2E4FE8EA" w14:textId="77777777" w:rsidR="00B11B49" w:rsidRDefault="00B11B49">
      <w:pPr>
        <w:adjustRightInd w:val="0"/>
        <w:snapToGrid w:val="0"/>
        <w:spacing w:line="900" w:lineRule="exact"/>
        <w:ind w:firstLineChars="200" w:firstLine="1040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4AA71DB7" w14:textId="77777777" w:rsidR="00B11B49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Times New Roman" w:eastAsia="黑体" w:hAnsi="Times New Roman" w:cs="Times New Roman"/>
          <w:bCs/>
          <w:sz w:val="48"/>
          <w:szCs w:val="48"/>
        </w:rPr>
        <w:t>2023</w:t>
      </w:r>
      <w:r>
        <w:rPr>
          <w:rFonts w:ascii="黑体" w:eastAsia="黑体" w:hAnsi="黑体" w:cs="Times New Roman" w:hint="eastAsia"/>
          <w:bCs/>
          <w:sz w:val="48"/>
          <w:szCs w:val="48"/>
        </w:rPr>
        <w:t>年北京师范大学</w:t>
      </w:r>
    </w:p>
    <w:p w14:paraId="082BE4FA" w14:textId="77777777" w:rsidR="00B11B49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  <w:lang w:eastAsia="zh-Hans"/>
        </w:rPr>
        <w:t>学生社团专项基金申报</w:t>
      </w:r>
      <w:r>
        <w:rPr>
          <w:rFonts w:ascii="黑体" w:eastAsia="黑体" w:hAnsi="黑体" w:cs="Times New Roman" w:hint="eastAsia"/>
          <w:bCs/>
          <w:sz w:val="48"/>
          <w:szCs w:val="48"/>
        </w:rPr>
        <w:t>书</w:t>
      </w:r>
    </w:p>
    <w:p w14:paraId="16FC0917" w14:textId="77777777" w:rsidR="00B11B49" w:rsidRDefault="00B11B4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5DF568A8" w14:textId="77777777" w:rsidR="00B11B49" w:rsidRDefault="00B11B49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</w:p>
    <w:p w14:paraId="2ABCE2CE" w14:textId="77777777" w:rsidR="00B11B49" w:rsidRDefault="00B11B49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</w:p>
    <w:p w14:paraId="2B55B049" w14:textId="77777777" w:rsidR="00B11B49" w:rsidRDefault="00000000">
      <w:pPr>
        <w:adjustRightInd w:val="0"/>
        <w:snapToGrid w:val="0"/>
        <w:spacing w:line="600" w:lineRule="exact"/>
        <w:ind w:leftChars="400" w:left="840"/>
        <w:rPr>
          <w:rFonts w:ascii="宋体" w:eastAsia="宋体" w:hAnsi="宋体" w:cs="Times New Roman"/>
          <w:sz w:val="32"/>
          <w:szCs w:val="32"/>
          <w:lang w:eastAsia="zh-Hans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申报主题：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>“强心健体，向阳而生”身心健康主题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</w:t>
      </w:r>
    </w:p>
    <w:p w14:paraId="1158A3E2" w14:textId="77777777" w:rsidR="00B11B49" w:rsidRDefault="00000000">
      <w:pPr>
        <w:adjustRightInd w:val="0"/>
        <w:snapToGrid w:val="0"/>
        <w:spacing w:line="600" w:lineRule="exact"/>
        <w:ind w:leftChars="400" w:left="840"/>
        <w:rPr>
          <w:rFonts w:ascii="Times New Roman" w:eastAsia="仿宋_GB2312" w:hAnsi="Times New Roman" w:cs="Times New Roman"/>
          <w:sz w:val="32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项目名称</w:t>
      </w:r>
      <w:r>
        <w:rPr>
          <w:rFonts w:ascii="宋体" w:eastAsia="宋体" w:hAnsi="宋体" w:cs="Times New Roman"/>
          <w:sz w:val="32"/>
          <w:szCs w:val="32"/>
          <w:lang w:eastAsia="zh-Hans"/>
        </w:rPr>
        <w:t>：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>第十届北京师范大学网球公开赛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</w:t>
      </w:r>
    </w:p>
    <w:p w14:paraId="1093D3E5" w14:textId="29357F19" w:rsidR="00B11B49" w:rsidRDefault="00000000">
      <w:pPr>
        <w:adjustRightInd w:val="0"/>
        <w:snapToGrid w:val="0"/>
        <w:spacing w:line="600" w:lineRule="exact"/>
        <w:ind w:leftChars="400" w:left="84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申请学生社团</w:t>
      </w:r>
      <w:r>
        <w:rPr>
          <w:rFonts w:ascii="宋体" w:eastAsia="宋体" w:hAnsi="宋体" w:cs="Times New Roman"/>
          <w:sz w:val="32"/>
          <w:szCs w:val="32"/>
          <w:lang w:eastAsia="zh-Hans"/>
        </w:rPr>
        <w:t>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="00F55D7E">
        <w:rPr>
          <w:rFonts w:ascii="宋体" w:eastAsia="宋体" w:hAnsi="宋体" w:cs="Times New Roman"/>
          <w:sz w:val="32"/>
          <w:szCs w:val="32"/>
          <w:u w:val="single"/>
        </w:rPr>
        <w:t xml:space="preserve">  </w:t>
      </w:r>
      <w:r w:rsidR="00623BDD">
        <w:rPr>
          <w:rFonts w:ascii="宋体" w:eastAsia="宋体" w:hAnsi="宋体" w:cs="Times New Roman"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proofErr w:type="spellStart"/>
      <w:r w:rsidR="00F55D7E">
        <w:rPr>
          <w:rFonts w:ascii="Times New Roman" w:eastAsia="宋体" w:hAnsi="Times New Roman" w:cs="Times New Roman"/>
          <w:sz w:val="32"/>
          <w:szCs w:val="32"/>
          <w:u w:val="single"/>
        </w:rPr>
        <w:t>xxxx</w:t>
      </w:r>
      <w:proofErr w:type="spellEnd"/>
      <w:r w:rsidR="00F55D7E">
        <w:rPr>
          <w:rFonts w:ascii="Times New Roman" w:eastAsia="宋体" w:hAnsi="Times New Roman" w:cs="Times New Roman"/>
          <w:sz w:val="32"/>
          <w:szCs w:val="32"/>
          <w:u w:val="single"/>
        </w:rPr>
        <w:t>社团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</w:t>
      </w:r>
      <w:r w:rsidR="00623BDD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</w:t>
      </w:r>
    </w:p>
    <w:p w14:paraId="1234B3EA" w14:textId="77777777" w:rsidR="00B11B49" w:rsidRDefault="00000000">
      <w:pPr>
        <w:adjustRightInd w:val="0"/>
        <w:snapToGrid w:val="0"/>
        <w:spacing w:line="600" w:lineRule="exact"/>
        <w:ind w:leftChars="400" w:left="840"/>
        <w:rPr>
          <w:rFonts w:ascii="宋体" w:eastAsia="仿宋_GB2312" w:hAnsi="宋体" w:cs="Times New Roman"/>
          <w:sz w:val="28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负责人姓名</w:t>
      </w:r>
      <w:r>
        <w:rPr>
          <w:rFonts w:ascii="宋体" w:eastAsia="宋体" w:hAnsi="宋体" w:cs="Times New Roman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Pr="00623BDD">
        <w:rPr>
          <w:rFonts w:ascii="Times New Roman" w:eastAsia="宋体" w:hAnsi="Times New Roman" w:cs="Times New Roman"/>
          <w:sz w:val="32"/>
          <w:szCs w:val="32"/>
          <w:u w:val="single"/>
        </w:rPr>
        <w:t>xxx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      </w:t>
      </w:r>
    </w:p>
    <w:p w14:paraId="0AE6C292" w14:textId="77777777" w:rsidR="00B11B49" w:rsidRDefault="00B11B49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51C3151C" w14:textId="77777777" w:rsidR="00B11B49" w:rsidRDefault="00B11B49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40DA43F" w14:textId="77777777" w:rsidR="00B11B49" w:rsidRDefault="00B11B49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5A62CCE4" w14:textId="77777777" w:rsidR="00B11B49" w:rsidRDefault="00000000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 w:cs="Times New Roman"/>
          <w:bCs/>
          <w:sz w:val="28"/>
          <w:szCs w:val="32"/>
        </w:rPr>
      </w:pPr>
      <w:r>
        <w:rPr>
          <w:rFonts w:ascii="宋体" w:eastAsia="仿宋_GB2312" w:hAnsi="宋体" w:cs="Times New Roman" w:hint="eastAsia"/>
          <w:bCs/>
          <w:sz w:val="28"/>
          <w:szCs w:val="32"/>
        </w:rPr>
        <w:t>共青团北京师范大学委员会</w:t>
      </w:r>
      <w:r>
        <w:rPr>
          <w:rFonts w:ascii="宋体" w:eastAsia="仿宋_GB2312" w:hAnsi="宋体" w:cs="Times New Roman" w:hint="eastAsia"/>
          <w:bCs/>
          <w:sz w:val="28"/>
          <w:szCs w:val="32"/>
          <w:lang w:eastAsia="zh-Hans"/>
        </w:rPr>
        <w:t>社团工作部</w:t>
      </w:r>
    </w:p>
    <w:p w14:paraId="1B5B3606" w14:textId="77777777" w:rsidR="00B11B49" w:rsidRDefault="00000000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bCs/>
          <w:sz w:val="28"/>
          <w:szCs w:val="32"/>
        </w:rPr>
      </w:pPr>
      <w:r>
        <w:rPr>
          <w:rFonts w:ascii="Times New Roman" w:eastAsia="仿宋_GB2312" w:hAnsi="Times New Roman" w:cs="Times New Roman"/>
          <w:bCs/>
          <w:sz w:val="28"/>
          <w:szCs w:val="32"/>
        </w:rPr>
        <w:t>2023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28"/>
          <w:szCs w:val="32"/>
        </w:rPr>
        <w:t>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月</w:t>
      </w:r>
    </w:p>
    <w:p w14:paraId="15344CF0" w14:textId="77777777" w:rsidR="00B11B49" w:rsidRDefault="00000000">
      <w:pPr>
        <w:widowControl/>
        <w:jc w:val="left"/>
        <w:rPr>
          <w:rFonts w:ascii="宋体" w:eastAsia="仿宋_GB2312" w:hAnsi="宋体" w:cs="Times New Roman"/>
          <w:bCs/>
          <w:sz w:val="32"/>
          <w:szCs w:val="32"/>
        </w:rPr>
      </w:pPr>
      <w:r>
        <w:rPr>
          <w:rFonts w:ascii="宋体" w:eastAsia="仿宋_GB2312" w:hAnsi="宋体" w:cs="Times New Roman"/>
          <w:bCs/>
          <w:sz w:val="32"/>
          <w:szCs w:val="32"/>
        </w:rPr>
        <w:br w:type="page"/>
      </w:r>
    </w:p>
    <w:p w14:paraId="127854FA" w14:textId="77777777" w:rsidR="00B11B49" w:rsidRDefault="00000000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6"/>
        </w:rPr>
        <w:lastRenderedPageBreak/>
        <w:t>说  明</w:t>
      </w:r>
    </w:p>
    <w:p w14:paraId="2D60C0BB" w14:textId="77777777" w:rsidR="00B11B49" w:rsidRDefault="00B11B49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73CE8B77" w14:textId="77777777" w:rsidR="00B11B49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一、本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书所列各项内容均须实事求是，认真填写，表达明确严谨。</w:t>
      </w:r>
    </w:p>
    <w:p w14:paraId="55C943A6" w14:textId="77777777" w:rsidR="00B11B49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负责</w:t>
      </w:r>
      <w:r>
        <w:rPr>
          <w:rFonts w:ascii="Times New Roman" w:eastAsia="仿宋" w:hAnsi="Times New Roman" w:cs="Times New Roman"/>
          <w:sz w:val="32"/>
          <w:szCs w:val="32"/>
        </w:rPr>
        <w:t>人不必填写封面的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编号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，由校团委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社团工作部</w:t>
      </w:r>
      <w:r>
        <w:rPr>
          <w:rFonts w:ascii="Times New Roman" w:eastAsia="仿宋" w:hAnsi="Times New Roman" w:cs="Times New Roman"/>
          <w:sz w:val="32"/>
          <w:szCs w:val="32"/>
        </w:rPr>
        <w:t>统一填写。</w:t>
      </w:r>
    </w:p>
    <w:p w14:paraId="2535150B" w14:textId="77777777" w:rsidR="00B11B49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/>
          <w:sz w:val="32"/>
          <w:szCs w:val="32"/>
        </w:rPr>
        <w:t>三、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书中内容的填写应简明扼要，忌空话、套话，忌抄袭、剽窃；</w:t>
      </w:r>
      <w:r>
        <w:rPr>
          <w:rFonts w:ascii="Times New Roman" w:eastAsia="仿宋" w:hAnsi="Times New Roman" w:cs="Times New Roman" w:hint="eastAsia"/>
          <w:sz w:val="32"/>
          <w:szCs w:val="32"/>
        </w:rPr>
        <w:t>格式的</w:t>
      </w:r>
      <w:r>
        <w:rPr>
          <w:rFonts w:ascii="Times New Roman" w:eastAsia="仿宋" w:hAnsi="Times New Roman" w:cs="Times New Roman"/>
          <w:sz w:val="32"/>
          <w:szCs w:val="32"/>
        </w:rPr>
        <w:t>填写</w:t>
      </w:r>
      <w:r>
        <w:rPr>
          <w:rFonts w:ascii="Times New Roman" w:eastAsia="仿宋" w:hAnsi="Times New Roman" w:cs="Times New Roman" w:hint="eastAsia"/>
          <w:sz w:val="32"/>
          <w:szCs w:val="32"/>
        </w:rPr>
        <w:t>应准确、规整；签字、盖章应</w:t>
      </w:r>
      <w:r>
        <w:rPr>
          <w:rFonts w:ascii="Times New Roman" w:eastAsia="仿宋" w:hAnsi="Times New Roman" w:cs="Times New Roman"/>
          <w:sz w:val="32"/>
          <w:szCs w:val="32"/>
        </w:rPr>
        <w:t>齐全</w:t>
      </w:r>
      <w:r>
        <w:rPr>
          <w:rFonts w:ascii="Times New Roman" w:eastAsia="仿宋" w:hAnsi="Times New Roman" w:cs="Times New Roman" w:hint="eastAsia"/>
          <w:sz w:val="32"/>
          <w:szCs w:val="32"/>
        </w:rPr>
        <w:t>、正确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0750364" w14:textId="77777777" w:rsidR="00B11B49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Hans"/>
        </w:rPr>
        <w:t>四、项目经费预算类别须与结项报告经费决算类别基本一致，请认真填报，不得存在虚报、谎报等违规行为。</w:t>
      </w:r>
    </w:p>
    <w:p w14:paraId="240FD63E" w14:textId="77777777" w:rsidR="00B11B49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Hans"/>
        </w:rPr>
        <w:t>五、本申报书形成纸质版时须双面打印。</w:t>
      </w:r>
    </w:p>
    <w:p w14:paraId="0E9AC3DF" w14:textId="77777777" w:rsidR="00B11B49" w:rsidRDefault="00B11B49">
      <w:pPr>
        <w:widowControl/>
        <w:jc w:val="left"/>
        <w:rPr>
          <w:rFonts w:ascii="Times New Roman" w:eastAsia="仿宋" w:hAnsi="Times New Roman" w:cs="Times New Roman"/>
          <w:b/>
          <w:bCs/>
          <w:sz w:val="32"/>
          <w:szCs w:val="32"/>
          <w:lang w:eastAsia="zh-Hans"/>
        </w:rPr>
      </w:pPr>
    </w:p>
    <w:p w14:paraId="6258FB98" w14:textId="77777777" w:rsidR="00B11B49" w:rsidRDefault="00000000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6"/>
        </w:rPr>
        <w:t>承 诺 书</w:t>
      </w:r>
    </w:p>
    <w:p w14:paraId="0AB8D38C" w14:textId="77777777" w:rsidR="00B11B49" w:rsidRDefault="00B11B49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6F984B11" w14:textId="1D1491FF" w:rsidR="00B11B49" w:rsidRDefault="00000000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  <w:lang w:eastAsia="zh-Hans"/>
        </w:rPr>
        <w:t>项目</w:t>
      </w:r>
      <w:r w:rsidR="009C17E0">
        <w:rPr>
          <w:rFonts w:ascii="Times New Roman" w:eastAsia="仿宋" w:hAnsi="Times New Roman" w:cs="Times New Roman" w:hint="eastAsia"/>
          <w:b/>
          <w:bCs/>
          <w:sz w:val="32"/>
          <w:szCs w:val="32"/>
          <w:lang w:eastAsia="zh-Hans"/>
        </w:rPr>
        <w:t>负责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人承诺：</w:t>
      </w:r>
    </w:p>
    <w:p w14:paraId="4084C7A2" w14:textId="77777777" w:rsidR="00B11B49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Courier New"/>
          <w:sz w:val="32"/>
          <w:szCs w:val="32"/>
        </w:rPr>
      </w:pPr>
      <w:r>
        <w:rPr>
          <w:rFonts w:ascii="Times New Roman" w:eastAsia="仿宋" w:hAnsi="Times New Roman" w:cs="Courier New" w:hint="eastAsia"/>
          <w:sz w:val="32"/>
          <w:szCs w:val="32"/>
        </w:rPr>
        <w:t>本人承诺</w:t>
      </w:r>
      <w:r>
        <w:rPr>
          <w:rFonts w:ascii="Times New Roman" w:eastAsia="仿宋" w:hAnsi="Times New Roman" w:cs="Courier New" w:hint="eastAsia"/>
          <w:sz w:val="32"/>
          <w:szCs w:val="32"/>
          <w:lang w:eastAsia="zh-Hans"/>
        </w:rPr>
        <w:t>专项基金申报</w:t>
      </w:r>
      <w:r>
        <w:rPr>
          <w:rFonts w:ascii="Times New Roman" w:eastAsia="仿宋" w:hAnsi="Times New Roman" w:cs="Courier New" w:hint="eastAsia"/>
          <w:sz w:val="32"/>
          <w:szCs w:val="32"/>
        </w:rPr>
        <w:t>书填写内容真实。若获准立项，我承诺以本表作为协议，按计划认真开展</w:t>
      </w:r>
      <w:r>
        <w:rPr>
          <w:rFonts w:ascii="Times New Roman" w:eastAsia="仿宋" w:hAnsi="Times New Roman" w:cs="Courier New" w:hint="eastAsia"/>
          <w:sz w:val="32"/>
          <w:szCs w:val="32"/>
          <w:lang w:eastAsia="zh-Hans"/>
        </w:rPr>
        <w:t>项目</w:t>
      </w:r>
      <w:r>
        <w:rPr>
          <w:rFonts w:ascii="Times New Roman" w:eastAsia="仿宋" w:hAnsi="Times New Roman" w:cs="Courier New" w:hint="eastAsia"/>
          <w:sz w:val="32"/>
          <w:szCs w:val="32"/>
        </w:rPr>
        <w:t>，按时</w:t>
      </w:r>
      <w:r>
        <w:rPr>
          <w:rFonts w:ascii="Times New Roman" w:eastAsia="仿宋" w:hAnsi="Times New Roman" w:cs="Courier New"/>
          <w:sz w:val="32"/>
          <w:szCs w:val="32"/>
        </w:rPr>
        <w:t>上报相关材料</w:t>
      </w:r>
      <w:r>
        <w:rPr>
          <w:rFonts w:ascii="Times New Roman" w:eastAsia="仿宋" w:hAnsi="Times New Roman" w:cs="Courier New" w:hint="eastAsia"/>
          <w:sz w:val="32"/>
          <w:szCs w:val="32"/>
        </w:rPr>
        <w:t>。</w:t>
      </w:r>
    </w:p>
    <w:p w14:paraId="40EB6074" w14:textId="77777777" w:rsidR="00B11B49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Courier New"/>
          <w:b/>
          <w:bCs/>
          <w:sz w:val="32"/>
          <w:szCs w:val="32"/>
        </w:rPr>
      </w:pPr>
      <w:r>
        <w:rPr>
          <w:rFonts w:ascii="Times New Roman" w:eastAsia="仿宋" w:hAnsi="Times New Roman" w:cs="Courier New" w:hint="eastAsia"/>
          <w:sz w:val="32"/>
          <w:szCs w:val="32"/>
        </w:rPr>
        <w:t>如有违反上述承诺</w:t>
      </w:r>
      <w:r>
        <w:rPr>
          <w:rFonts w:ascii="Times New Roman" w:eastAsia="仿宋" w:hAnsi="Times New Roman" w:cs="Courier New"/>
          <w:sz w:val="32"/>
          <w:szCs w:val="32"/>
        </w:rPr>
        <w:t>，</w:t>
      </w:r>
      <w:r>
        <w:rPr>
          <w:rFonts w:ascii="Times New Roman" w:eastAsia="仿宋" w:hAnsi="Times New Roman" w:cs="Courier New" w:hint="eastAsia"/>
          <w:sz w:val="32"/>
          <w:szCs w:val="32"/>
        </w:rPr>
        <w:t>本人愿意</w:t>
      </w:r>
      <w:r>
        <w:rPr>
          <w:rFonts w:ascii="Times New Roman" w:eastAsia="仿宋" w:hAnsi="Times New Roman" w:cs="Courier New"/>
          <w:sz w:val="32"/>
          <w:szCs w:val="32"/>
        </w:rPr>
        <w:t>承担相关</w:t>
      </w:r>
      <w:r>
        <w:rPr>
          <w:rFonts w:ascii="Times New Roman" w:eastAsia="仿宋" w:hAnsi="Times New Roman" w:cs="Courier New" w:hint="eastAsia"/>
          <w:sz w:val="32"/>
          <w:szCs w:val="32"/>
        </w:rPr>
        <w:t>责任</w:t>
      </w:r>
      <w:r>
        <w:rPr>
          <w:rFonts w:ascii="Times New Roman" w:eastAsia="仿宋" w:hAnsi="Times New Roman" w:cs="Courier New"/>
          <w:sz w:val="32"/>
          <w:szCs w:val="32"/>
        </w:rPr>
        <w:t>。</w:t>
      </w:r>
    </w:p>
    <w:p w14:paraId="20E00A60" w14:textId="77777777" w:rsidR="00B11B49" w:rsidRDefault="00B11B49">
      <w:pPr>
        <w:adjustRightInd w:val="0"/>
        <w:snapToGrid w:val="0"/>
        <w:spacing w:line="64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4DFABC3F" w14:textId="2253AF7B" w:rsidR="00B11B49" w:rsidRDefault="00000000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  <w:highlight w:val="yellow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</w:t>
      </w:r>
      <w:r w:rsidR="009C17E0">
        <w:rPr>
          <w:rFonts w:ascii="Times New Roman" w:eastAsia="仿宋" w:hAnsi="Times New Roman" w:cs="Times New Roman" w:hint="eastAsia"/>
          <w:sz w:val="32"/>
          <w:szCs w:val="32"/>
        </w:rPr>
        <w:t>项目负责</w:t>
      </w:r>
      <w:r>
        <w:rPr>
          <w:rFonts w:ascii="Times New Roman" w:eastAsia="仿宋" w:hAnsi="Times New Roman" w:cs="Times New Roman" w:hint="eastAsia"/>
          <w:sz w:val="32"/>
          <w:szCs w:val="32"/>
        </w:rPr>
        <w:t>人（签字）：</w:t>
      </w:r>
      <w:r>
        <w:rPr>
          <w:rFonts w:ascii="Times New Roman" w:eastAsia="仿宋" w:hAnsi="Times New Roman" w:cs="Times New Roman" w:hint="eastAsia"/>
          <w:sz w:val="32"/>
          <w:szCs w:val="32"/>
          <w:highlight w:val="yellow"/>
        </w:rPr>
        <w:t>（</w:t>
      </w:r>
      <w:r>
        <w:rPr>
          <w:rFonts w:ascii="仿宋" w:eastAsia="仿宋" w:hAnsi="仿宋" w:cs="Times New Roman" w:hint="eastAsia"/>
          <w:sz w:val="32"/>
          <w:szCs w:val="32"/>
          <w:highlight w:val="yellow"/>
        </w:rPr>
        <w:t>须手签，</w:t>
      </w:r>
    </w:p>
    <w:p w14:paraId="27149FA5" w14:textId="77777777" w:rsidR="00B11B49" w:rsidRDefault="00000000">
      <w:pPr>
        <w:adjustRightInd w:val="0"/>
        <w:snapToGrid w:val="0"/>
        <w:spacing w:line="64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  <w:highlight w:val="yellow"/>
        </w:rPr>
        <w:t>不得使用电子签名）</w:t>
      </w:r>
    </w:p>
    <w:p w14:paraId="5D3D3FDA" w14:textId="77777777" w:rsidR="00B11B49" w:rsidRDefault="00000000">
      <w:pPr>
        <w:adjustRightInd w:val="0"/>
        <w:snapToGrid w:val="0"/>
        <w:spacing w:line="64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023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14:paraId="11C76FE8" w14:textId="77777777" w:rsidR="00B11B49" w:rsidRDefault="0000000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70"/>
        <w:gridCol w:w="364"/>
        <w:gridCol w:w="734"/>
        <w:gridCol w:w="36"/>
        <w:gridCol w:w="1433"/>
        <w:gridCol w:w="126"/>
        <w:gridCol w:w="1342"/>
        <w:gridCol w:w="218"/>
        <w:gridCol w:w="708"/>
        <w:gridCol w:w="542"/>
        <w:gridCol w:w="1469"/>
      </w:tblGrid>
      <w:tr w:rsidR="00B11B49" w14:paraId="09CC4F77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55D" w14:textId="77777777" w:rsidR="00B11B49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2"/>
              </w:rPr>
            </w:pPr>
            <w:r>
              <w:rPr>
                <w:rFonts w:ascii="黑体" w:eastAsia="黑体" w:hAnsi="黑体" w:cs="Times New Roman" w:hint="eastAsia"/>
                <w:sz w:val="28"/>
                <w:szCs w:val="22"/>
              </w:rPr>
              <w:lastRenderedPageBreak/>
              <w:t>基本信息</w:t>
            </w:r>
          </w:p>
        </w:tc>
      </w:tr>
      <w:tr w:rsidR="00B11B49" w14:paraId="746D5283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110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申报主题</w:t>
            </w:r>
          </w:p>
        </w:tc>
        <w:tc>
          <w:tcPr>
            <w:tcW w:w="6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2CA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2"/>
                <w:szCs w:val="22"/>
                <w:lang w:eastAsia="zh-Hans"/>
              </w:rPr>
              <w:t>“强心健体，向阳而生”身心健康主题</w:t>
            </w:r>
          </w:p>
        </w:tc>
      </w:tr>
      <w:tr w:rsidR="00B11B49" w14:paraId="0ABF549F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16B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  <w:t>项目</w:t>
            </w: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6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A05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2"/>
                <w:szCs w:val="22"/>
              </w:rPr>
              <w:t>第十届北京师范大学网球公开赛</w:t>
            </w:r>
          </w:p>
        </w:tc>
      </w:tr>
      <w:tr w:rsidR="00B11B49" w14:paraId="4BEA1D1F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114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负责人姓名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2ABF" w14:textId="77777777" w:rsidR="00B11B49" w:rsidRPr="00F55D7E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F55D7E">
              <w:rPr>
                <w:rFonts w:ascii="Times New Roman" w:eastAsia="仿宋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C3E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所在学部院系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B9B" w14:textId="628F85EC" w:rsidR="00B11B49" w:rsidRDefault="00F55D7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548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  <w:t>学号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8B41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xxxxxxxxxxxx</w:t>
            </w:r>
            <w:proofErr w:type="spellEnd"/>
          </w:p>
        </w:tc>
      </w:tr>
      <w:tr w:rsidR="00B11B49" w14:paraId="4C8204D9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64D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A239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2E10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EEFB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xxxxxxxxxxxxxxx</w:t>
            </w:r>
            <w:proofErr w:type="spellEnd"/>
          </w:p>
        </w:tc>
      </w:tr>
      <w:tr w:rsidR="00B11B49" w14:paraId="3170BF2E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7CD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  <w:t>主责学生社团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7DB0" w14:textId="0EF34285" w:rsidR="00B11B49" w:rsidRDefault="00F55D7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</w:t>
            </w:r>
            <w:r w:rsidR="00623BDD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社团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718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主责学生社团业务指导单位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224" w14:textId="72F9E49A" w:rsidR="00B11B49" w:rsidRDefault="00F55D7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学院</w:t>
            </w:r>
          </w:p>
        </w:tc>
      </w:tr>
      <w:tr w:rsidR="00B11B49" w14:paraId="6C02D2CF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D52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sz w:val="22"/>
                <w:szCs w:val="22"/>
                <w:lang w:eastAsia="zh-Hans"/>
              </w:rPr>
              <w:t>配合学生社团（若无</w:t>
            </w:r>
            <w:r>
              <w:rPr>
                <w:rFonts w:ascii="仿宋" w:eastAsia="仿宋" w:hAnsi="仿宋" w:cs="Times New Roman" w:hint="eastAsia"/>
                <w:b/>
                <w:sz w:val="22"/>
                <w:szCs w:val="22"/>
                <w:lang w:eastAsia="zh-Hans"/>
              </w:rPr>
              <w:t>，则</w:t>
            </w:r>
            <w:r>
              <w:rPr>
                <w:rFonts w:ascii="仿宋" w:eastAsia="仿宋" w:hAnsi="仿宋" w:cs="Times New Roman"/>
                <w:b/>
                <w:sz w:val="22"/>
                <w:szCs w:val="22"/>
                <w:lang w:eastAsia="zh-Hans"/>
              </w:rPr>
              <w:t>不填；不超过</w:t>
            </w:r>
            <w:r>
              <w:rPr>
                <w:rFonts w:ascii="Times New Roman" w:eastAsia="仿宋" w:hAnsi="Times New Roman" w:cs="Times New Roman"/>
                <w:b/>
                <w:sz w:val="22"/>
                <w:szCs w:val="22"/>
                <w:lang w:eastAsia="zh-Hans"/>
              </w:rPr>
              <w:t>3</w:t>
            </w:r>
            <w:r>
              <w:rPr>
                <w:rFonts w:ascii="仿宋" w:eastAsia="仿宋" w:hAnsi="仿宋" w:cs="Times New Roman"/>
                <w:b/>
                <w:sz w:val="22"/>
                <w:szCs w:val="22"/>
                <w:lang w:eastAsia="zh-Hans"/>
              </w:rPr>
              <w:t>个</w:t>
            </w:r>
            <w:r>
              <w:rPr>
                <w:rFonts w:ascii="仿宋" w:eastAsia="仿宋" w:hAnsi="仿宋" w:cs="Times New Roman"/>
                <w:b/>
                <w:sz w:val="22"/>
                <w:szCs w:val="22"/>
              </w:rPr>
              <w:t>）</w:t>
            </w:r>
          </w:p>
        </w:tc>
      </w:tr>
      <w:tr w:rsidR="00B11B49" w14:paraId="7C0769B0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4F1A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学生社团名称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74AF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业务指导单位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2280D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指导教师</w:t>
            </w:r>
          </w:p>
        </w:tc>
      </w:tr>
      <w:tr w:rsidR="00B11B49" w14:paraId="7C838651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E8584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E71C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2BB99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B11B49" w14:paraId="2D302E1E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4C8EF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D6E3E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AE5D7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B11B49" w14:paraId="444073B0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5F38A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CC947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281F5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B11B49" w14:paraId="431F86F0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F0D" w14:textId="77777777" w:rsidR="00B11B49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2"/>
              </w:rPr>
            </w:pPr>
            <w:r>
              <w:rPr>
                <w:rFonts w:ascii="黑体" w:eastAsia="黑体" w:hAnsi="黑体" w:cs="Times New Roman" w:hint="eastAsia"/>
                <w:sz w:val="28"/>
                <w:szCs w:val="22"/>
              </w:rPr>
              <w:t>主要内容</w:t>
            </w:r>
          </w:p>
        </w:tc>
      </w:tr>
      <w:tr w:rsidR="00B11B49" w14:paraId="7223681D" w14:textId="77777777">
        <w:trPr>
          <w:trHeight w:val="9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90B6" w14:textId="77777777" w:rsidR="00B11B49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一、项目背景及意义</w:t>
            </w:r>
          </w:p>
          <w:p w14:paraId="312462B2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（一）项目背景</w:t>
            </w:r>
          </w:p>
          <w:p w14:paraId="5BEB1291" w14:textId="63BB08DA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健康是关于人的永恒话题。身体健康方可践所愿、行所想，心理健康方可享生活、知自我。因此，开展体育锻炼、做好心理疏导是应当实时推进的重要内容。作为北京师范大学文化体育类学生社团之一，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有责任、有能力发挥本社团特色，帮助师大学子锻炼体魄，让大家的心情在运动中舒畅。</w:t>
            </w:r>
          </w:p>
          <w:p w14:paraId="64341E96" w14:textId="1F982336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基于前期调查，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了解到，校内网球爱好者较多，且大多数人想在网球技术上有所提高，希望举办一些比赛活动来增强对竞技网球、娱乐网球的了解。但是，大家对网球技术以及规则却了解甚少，难以在技术层面达到自己的预期，更不要说体验到竞赛场上的热血与奋力拼搏的感觉。因此，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将举办网球趣味游戏和竞赛，通过比赛的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方式互相切磋学习，使得技术方面得到更好地提升。</w:t>
            </w:r>
          </w:p>
          <w:p w14:paraId="3E865F7F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（二）项目意义</w:t>
            </w:r>
          </w:p>
          <w:p w14:paraId="440A6068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推广网球运动，宣传网球知识。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游戏、培训和比赛有助于提升学生对网球的了解程度，让更多的人了解网球，喜欢网球，以网球开启新的体育生活，充分调动学生的积极性，丰富校园生活。</w:t>
            </w:r>
          </w:p>
          <w:p w14:paraId="5D214461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增强体质，增进健康。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在网球练习和比赛中，学生可以通过运动锻炼体质，塑造身体型态，磨炼心态，在运动中舒缓学习、工作压力。</w:t>
            </w:r>
          </w:p>
          <w:p w14:paraId="60492BD5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培育人格，培养人才。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为一项多人参与的体育运动，网球不仅能锻炼身体，还可以培养开朗性格，提供结交朋友的机会，提升对规则的敬畏，让学生更加积极热爱生活，享受校园文化生活。同时，通过竞赛，增强学生斗志和团结意识，为学校网球队发掘更多人才、输送更多人才。</w:t>
            </w:r>
          </w:p>
        </w:tc>
      </w:tr>
      <w:tr w:rsidR="00B11B49" w14:paraId="3C146696" w14:textId="77777777">
        <w:trPr>
          <w:trHeight w:val="9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E034A" w14:textId="77777777" w:rsidR="00B11B49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lastRenderedPageBreak/>
              <w:t>二、项目目标及特色亮点</w:t>
            </w:r>
          </w:p>
          <w:p w14:paraId="58B1174E" w14:textId="77777777" w:rsidR="00B11B49" w:rsidRDefault="00000000">
            <w:pPr>
              <w:pStyle w:val="ab"/>
              <w:adjustRightInd w:val="0"/>
              <w:snapToGrid w:val="0"/>
              <w:spacing w:line="360" w:lineRule="auto"/>
              <w:ind w:left="560" w:firstLineChars="0" w:firstLine="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（一）项目目标</w:t>
            </w:r>
          </w:p>
          <w:p w14:paraId="1CD7FAFB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推广网球文化。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在大学校园中推广网球文化离不开网球比赛，而通过比赛中可以不断提升网球文化的渗透力度。网球运动是力量和美学的完美结合，充分体现出网球运动丰富的文化内涵。它将力量美与环境美、服饰美、形体美和艺术美有机整合在一起，是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激烈竞争与文明观赛和比赛的完美结合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，是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将参与性、观赏性、文化性和竞争性有机结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合具有巨大魅力的体育运动。当学生了解网球运动背后的文化之后，在学习过程中将会重新审视这一运动项目，有利于他们对技术、动作和规则的掌握，不仅能够学习到网球运动的“形”，还可以掌握其“神”。</w:t>
            </w:r>
          </w:p>
          <w:p w14:paraId="24C43B63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增强规则意识。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在网球比赛中，从比赛开始到结束的每一分、每一秒，观众都不能大声喧哗和随意走动。这看似平常、简单，而本质上则是人的价值的突出和体现，这是对运动员和裁判员的尊重，是人的尊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lastRenderedPageBreak/>
              <w:t>严的体现。</w:t>
            </w:r>
          </w:p>
          <w:p w14:paraId="17271464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3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提高网球技术。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网球游戏、培训和比赛的开展，其最显性目标之一就是让学生在了解网球文化的同时，提升他们的网球技术水平。</w:t>
            </w:r>
          </w:p>
          <w:p w14:paraId="5146087C" w14:textId="77777777" w:rsidR="00B11B49" w:rsidRDefault="00000000">
            <w:pPr>
              <w:pStyle w:val="ab"/>
              <w:adjustRightInd w:val="0"/>
              <w:snapToGrid w:val="0"/>
              <w:spacing w:line="360" w:lineRule="auto"/>
              <w:ind w:left="560" w:firstLineChars="0" w:firstLine="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（二）项目特色</w:t>
            </w:r>
          </w:p>
          <w:p w14:paraId="06C053D1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预热环节。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考虑到学生总体的网球水平，将首先预热，以趣味比赛一分制胜来活跃气氛，根据不同水平、性别等进行采取让分措施。并且，邀请北京师范大学网球队专业队员参赛，为比赛增加观赏性和对抗性，拉动学生气氛，营造比赛氛围。</w:t>
            </w:r>
          </w:p>
          <w:p w14:paraId="1B5C3971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师生共建。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学生组按照小组赛随机抽签以保证公平公正，并采用小组循环让每个人都有参与感。下一阶段采用淘汰赛分出冠亚军。另外，将开展教职工团体赛，以增进老师与学生社团的联系，互相学习，互相交流，增进师生情谊，共建美好校园！</w:t>
            </w:r>
          </w:p>
        </w:tc>
      </w:tr>
      <w:tr w:rsidR="00B11B49" w14:paraId="3D5D4467" w14:textId="77777777">
        <w:trPr>
          <w:trHeight w:val="2195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6DB8" w14:textId="77777777" w:rsidR="00B11B49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三、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项目可行性分析</w:t>
            </w:r>
          </w:p>
          <w:p w14:paraId="0C6E14E6" w14:textId="77777777" w:rsidR="00B11B49" w:rsidRDefault="00000000">
            <w:pPr>
              <w:pStyle w:val="ab"/>
              <w:adjustRightInd w:val="0"/>
              <w:snapToGrid w:val="0"/>
              <w:spacing w:line="360" w:lineRule="auto"/>
              <w:ind w:left="560" w:firstLineChars="0" w:firstLine="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（一）活动方案可行性</w:t>
            </w:r>
          </w:p>
          <w:p w14:paraId="76246224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比赛安排有序。拟举办趣味一分制胜（全校师生），体育专业组单打、双打，非体育专业组单打、双打（全校学生），教职工单打、双打等四类比赛项目，遵守公平公正公开原则，分层次、分类别进行。</w:t>
            </w:r>
          </w:p>
          <w:p w14:paraId="6CD5EDD2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场地保障。学校网球场地可供各项比赛有序进行。本社团将遵守场地使用规则，按时合理地进行活动。</w:t>
            </w:r>
          </w:p>
          <w:p w14:paraId="66117D1C" w14:textId="0A9F958A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校团委和业务指导单位的支持。如成功立项，项目将首先获得校团委的有力支持，包括报销体育活动相关运动用品的资金、帮助活动宣传的平台支持。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将明确记录经费使用及去向，并向本社团成员公开，同时报校团委社团工作部知悉。另外，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业务指导单位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学院将提供奖状奖品等物资支持、微信公众号宣传支持、培训训练等师资支持。这些保障都让活动在专业度、宣传、资金等层面都得以落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lastRenderedPageBreak/>
              <w:t>实。</w:t>
            </w:r>
          </w:p>
          <w:p w14:paraId="47F983B2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4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安全保障。活动进行时，由本社团学生骨干负责维持现场秩序和比赛公正，同时，可以与校红十字会等平台联系，保障活动的安全开展。</w:t>
            </w:r>
          </w:p>
          <w:p w14:paraId="4A3E2C6A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（二）学生社团及其成员经验充足</w:t>
            </w:r>
          </w:p>
          <w:p w14:paraId="4E3AB5CC" w14:textId="3D64D2F1" w:rsidR="00B11B49" w:rsidRDefault="00F55D7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623BDD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社长是</w:t>
            </w: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学院</w:t>
            </w:r>
            <w:r w:rsidR="00623BDD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学生，在网球运动上有丰富的练习和比赛经验。并且，社团中有很大一部分成员来自</w:t>
            </w: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学院</w:t>
            </w:r>
            <w:r w:rsidR="00623BDD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，对于体育赛事的举办、运动的基本知识等都有较为深入的了解。其他社团成员对网球的兴趣与热爱居高，这在精神上为活动的举办提供了充足动能。</w:t>
            </w:r>
          </w:p>
        </w:tc>
      </w:tr>
      <w:tr w:rsidR="00B11B49" w14:paraId="2AFAE38E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5EF78" w14:textId="77777777" w:rsidR="00B11B49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四、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项目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t>实施方案及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进度安排</w:t>
            </w:r>
          </w:p>
          <w:p w14:paraId="6A90B671" w14:textId="77777777" w:rsidR="00B11B49" w:rsidRDefault="00000000">
            <w:pPr>
              <w:pStyle w:val="ab"/>
              <w:adjustRightInd w:val="0"/>
              <w:snapToGrid w:val="0"/>
              <w:spacing w:line="360" w:lineRule="auto"/>
              <w:ind w:left="560" w:firstLineChars="0" w:firstLine="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（一）活动及宣传方案</w:t>
            </w:r>
          </w:p>
          <w:p w14:paraId="4CB403D0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竞赛项目</w:t>
            </w:r>
          </w:p>
          <w:p w14:paraId="31031895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趣味一分制胜（全校师生）</w:t>
            </w:r>
          </w:p>
          <w:p w14:paraId="5ED2D3AF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体育专业组单打、双打</w:t>
            </w:r>
          </w:p>
          <w:p w14:paraId="590FCC52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非体育专业组单打、双打（全校学生）</w:t>
            </w:r>
          </w:p>
          <w:p w14:paraId="4E1E4745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教职工单打、双打</w:t>
            </w:r>
          </w:p>
          <w:p w14:paraId="7AA107F7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活动规模及宣传</w:t>
            </w:r>
          </w:p>
          <w:p w14:paraId="0EBB9023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本次公开赛主要参加群体为在校大学生。</w:t>
            </w:r>
          </w:p>
          <w:p w14:paraId="4C953680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在宣传上，积极利用各类校园媒体平台，主要宣传方式采用微信公众号推送的线上宣传、海报横幅等的线下宣传。</w:t>
            </w:r>
          </w:p>
          <w:p w14:paraId="1358B7A7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比赛场地</w:t>
            </w:r>
          </w:p>
          <w:p w14:paraId="4D8A2B67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北京师范大学五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片网球场</w:t>
            </w:r>
          </w:p>
          <w:p w14:paraId="48AFEEED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4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活动条件</w:t>
            </w:r>
          </w:p>
          <w:p w14:paraId="206DD224" w14:textId="0EB1AE4F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举办网球公开赛，不单单是为了丰富同学们的课外活动，还能够提升北京师范大学体育氛围，带动学生积极才校园文化生活。目前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业务指导单位给予比赛奖状支持，由指导老师担任裁判长，院系主项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lastRenderedPageBreak/>
              <w:t>班同学及网球专业学生充当志愿者以及裁判员做到公平公正，另需校团委的支持，保证本次公开赛举办的高质量、强反响。</w:t>
            </w:r>
          </w:p>
          <w:p w14:paraId="302372F7" w14:textId="77777777" w:rsidR="00B11B49" w:rsidRDefault="00000000">
            <w:pPr>
              <w:pStyle w:val="ab"/>
              <w:adjustRightInd w:val="0"/>
              <w:snapToGrid w:val="0"/>
              <w:spacing w:line="360" w:lineRule="auto"/>
              <w:ind w:left="560" w:firstLineChars="0" w:firstLine="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（二）进度安排</w:t>
            </w:r>
          </w:p>
          <w:p w14:paraId="5AFE36EF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前期筹备阶段（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日—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）</w:t>
            </w:r>
          </w:p>
          <w:p w14:paraId="658E5A6B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分配具体任务，包括裁判组、选手组、物资组、宣传组、场务组等等。与相关教师联络，对裁判组和选手组等进行专业培训和训练；整合物资清单，必须在活动开始前三天准备、清单完成；宣传组需提前思考具体方案，并与学院和学校团委进行事先沟通联系。</w:t>
            </w:r>
          </w:p>
          <w:p w14:paraId="212FB4C8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活动阶段（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—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）</w:t>
            </w:r>
          </w:p>
          <w:p w14:paraId="3E372470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活动地点：北京师范大学网球场</w:t>
            </w:r>
          </w:p>
          <w:p w14:paraId="647DB6F9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活动安排：</w:t>
            </w:r>
          </w:p>
          <w:p w14:paraId="45E169F0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赛前场地布置</w:t>
            </w:r>
          </w:p>
          <w:p w14:paraId="73AA0336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5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6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日进行一分制胜和体育专业组比赛</w:t>
            </w:r>
          </w:p>
          <w:p w14:paraId="5C4A2574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5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7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日进行非体育专业组和教职工团体比赛</w:t>
            </w:r>
          </w:p>
          <w:p w14:paraId="238BB047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比赛结束统一颁发奖状、奖品</w:t>
            </w:r>
          </w:p>
          <w:p w14:paraId="40F6652A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赛后收拾场地</w:t>
            </w:r>
          </w:p>
          <w:p w14:paraId="4793E023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后期总结阶段（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日—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日）</w:t>
            </w:r>
          </w:p>
          <w:p w14:paraId="0F0A7D6D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宣传工作。对赛事内容进行总结，撰写推送，筛选照片、视频，发布在业务指导单位微信公众号上，并报校团委社团工作部。</w:t>
            </w:r>
          </w:p>
          <w:p w14:paraId="207A88DB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活动经验总结工作。总结本次活动举办过程中的优点与不足，以便更好指导之后的活动开展，并得以提高。</w:t>
            </w:r>
          </w:p>
          <w:p w14:paraId="17E0ED43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以活动总结为契机，召开全员大会，其目的在于凝心聚力。</w:t>
            </w:r>
          </w:p>
        </w:tc>
      </w:tr>
      <w:tr w:rsidR="00B11B49" w14:paraId="1284BD1F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8B9C" w14:textId="77777777" w:rsidR="00B11B49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五、项目预期成果</w:t>
            </w:r>
          </w:p>
          <w:p w14:paraId="5B10D562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结项报告。拟提交文字不少于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5000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字、配图不少于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6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张的结项报告，内容涵盖项目内容介绍、项目成果展示、项目发展前景、项目完成度和总结等。此报告将详细记录活动的筹备、实施和反思过程。</w:t>
            </w:r>
          </w:p>
          <w:p w14:paraId="2FD6F83B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活动赛事系列推送。在活动前期，进行网球赛事宣传，招揽参赛选手；展示社团风采，预告比赛赛程，吸引更多观众。该系列的推送预计有三期，将分阶段、较紧凑发布在业务指导单位微信公众号上。</w:t>
            </w:r>
          </w:p>
          <w:p w14:paraId="64FDAAED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总结推送。拟在业务指导单位微信公众号上发布一篇总结推送，并报给校团委社团工作部。</w:t>
            </w:r>
          </w:p>
          <w:p w14:paraId="7293287A" w14:textId="7777777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视频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vlog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。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本次赛事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的举办，除了以文字，还会以照片、视频的形式记录开展过程。最终，我们会积累影音图片宣传素材，除了择优发布在相关微信公众号上，还可以制作总结视频，记录活动，回顾精彩。</w:t>
            </w:r>
          </w:p>
        </w:tc>
      </w:tr>
      <w:tr w:rsidR="00B11B49" w14:paraId="0ECC1268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DA" w14:textId="77777777" w:rsidR="00B11B49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  <w:t>项目预算</w:t>
            </w:r>
          </w:p>
        </w:tc>
      </w:tr>
      <w:tr w:rsidR="00B11B49" w14:paraId="65EF6118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D9B3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E9186" w14:textId="2A2D3C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开支</w:t>
            </w: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类别</w:t>
            </w:r>
            <w:r>
              <w:rPr>
                <w:rStyle w:val="aa"/>
                <w:rFonts w:ascii="黑体" w:eastAsia="黑体" w:hAnsi="黑体" w:cs="Times New Roman"/>
                <w:b/>
                <w:bCs/>
                <w:sz w:val="22"/>
                <w:szCs w:val="22"/>
                <w:lang w:eastAsia="zh-Hans"/>
              </w:rPr>
              <w:footnoteReference w:id="1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1B84B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开支项目名称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7DD53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单价（元）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AF51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数量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C7B23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总价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B6D7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用途</w:t>
            </w:r>
          </w:p>
        </w:tc>
      </w:tr>
      <w:tr w:rsidR="00B11B49" w14:paraId="376C1F4A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CD3D3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1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2A3B" w14:textId="638CB743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活动用品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90388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网球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95A09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36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元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/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一桶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FFF1B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48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桶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A81F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1728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63AA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  <w:lang w:eastAsia="zh-Hans"/>
              </w:rPr>
              <w:t>体育活动相关用品</w:t>
            </w:r>
          </w:p>
        </w:tc>
      </w:tr>
      <w:tr w:rsidR="00B11B49" w14:paraId="06577206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92C01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2</w:t>
            </w: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FF32" w14:textId="77777777" w:rsidR="00B11B49" w:rsidRPr="007E4842" w:rsidRDefault="00B11B4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2364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吸汗带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A817A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8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元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/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一条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61078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30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条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29BD8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240</w:t>
            </w:r>
            <w:r w:rsidRPr="007E4842"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1758D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  <w:lang w:eastAsia="zh-Hans"/>
              </w:rPr>
              <w:t>体育活动相关用品</w:t>
            </w:r>
          </w:p>
        </w:tc>
      </w:tr>
      <w:tr w:rsidR="00B11B49" w14:paraId="0CAFE174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E14D0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5817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  <w:lang w:eastAsia="zh-Hans"/>
              </w:rPr>
              <w:t>租赁费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2CBF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物业桌椅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4C51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40</w:t>
            </w: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元</w:t>
            </w: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/</w:t>
            </w: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一套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E8A5A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2</w:t>
            </w: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套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E911D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80</w:t>
            </w: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C719" w14:textId="77777777" w:rsidR="00B11B49" w:rsidRPr="007E4842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 w:rsidRPr="007E4842">
              <w:rPr>
                <w:rFonts w:ascii="Times New Roman" w:eastAsia="仿宋" w:hAnsi="Times New Roman" w:cs="Times New Roman" w:hint="eastAsia"/>
                <w:sz w:val="22"/>
                <w:szCs w:val="22"/>
                <w:lang w:eastAsia="zh-Hans"/>
              </w:rPr>
              <w:t>体育活动相关用品</w:t>
            </w:r>
          </w:p>
        </w:tc>
      </w:tr>
      <w:tr w:rsidR="00B11B49" w14:paraId="72E9A6F6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8CAAC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416C8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B884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9331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CA6BA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0502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1CF5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B11B49" w14:paraId="72EDDA59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721E8" w14:textId="77777777" w:rsidR="00B11B49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C828A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F05B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98F3B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87871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4EC3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73BCB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B11B49" w14:paraId="251BD12D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E6EFC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……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48DB1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C9878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ECE9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AA520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D877B" w14:textId="77777777" w:rsidR="00B11B49" w:rsidRDefault="00B11B4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33EC4" w14:textId="77777777" w:rsidR="00B11B49" w:rsidRDefault="00B11B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B11B49" w14:paraId="552D5FE2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7B5F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预算总额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DC50C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1968</w:t>
            </w:r>
            <w:r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元</w:t>
            </w:r>
          </w:p>
        </w:tc>
      </w:tr>
      <w:tr w:rsidR="009C17E0" w14:paraId="0901BCBC" w14:textId="77777777" w:rsidTr="008F2EB3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4343" w14:textId="77777777" w:rsidR="009C17E0" w:rsidRDefault="009C17E0" w:rsidP="008F2EB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</w:p>
          <w:p w14:paraId="16A81FE9" w14:textId="77777777" w:rsidR="009C17E0" w:rsidRDefault="009C17E0" w:rsidP="008F2EB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lastRenderedPageBreak/>
              <w:t>我已了解财务报销要求，严格照此执行。如有问题，后果自负。</w:t>
            </w:r>
          </w:p>
          <w:p w14:paraId="4ADCDFF5" w14:textId="77777777" w:rsidR="009C17E0" w:rsidRDefault="009C17E0" w:rsidP="008F2EB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</w:p>
          <w:p w14:paraId="1688A5F1" w14:textId="77777777" w:rsidR="009C17E0" w:rsidRPr="00827CAF" w:rsidRDefault="009C17E0" w:rsidP="008F2EB3">
            <w:pPr>
              <w:adjustRightInd w:val="0"/>
              <w:snapToGrid w:val="0"/>
              <w:spacing w:line="64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0"/>
                <w:highlight w:val="yellow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项目负责人签字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：</w:t>
            </w:r>
            <w:r w:rsidRPr="00827CAF">
              <w:rPr>
                <w:rFonts w:ascii="仿宋" w:eastAsia="仿宋" w:hAnsi="仿宋" w:cs="Times New Roman" w:hint="eastAsia"/>
                <w:sz w:val="28"/>
                <w:szCs w:val="20"/>
                <w:highlight w:val="yellow"/>
                <w:lang w:eastAsia="zh-Hans"/>
              </w:rPr>
              <w:t>（须手签，</w:t>
            </w:r>
          </w:p>
          <w:p w14:paraId="1352C7F3" w14:textId="77777777" w:rsidR="009C17E0" w:rsidRDefault="009C17E0" w:rsidP="008F2EB3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 w:rsidRPr="00827CAF"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 w:rsidRPr="00827CAF"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    </w:t>
            </w:r>
            <w:r w:rsidRPr="00827CAF">
              <w:rPr>
                <w:rFonts w:ascii="仿宋" w:eastAsia="仿宋" w:hAnsi="仿宋" w:cs="Times New Roman" w:hint="eastAsia"/>
                <w:sz w:val="28"/>
                <w:szCs w:val="20"/>
                <w:highlight w:val="yellow"/>
                <w:lang w:eastAsia="zh-Hans"/>
              </w:rPr>
              <w:t>不得使用电子签名）</w:t>
            </w:r>
          </w:p>
          <w:p w14:paraId="69CD6DFF" w14:textId="77777777" w:rsidR="009C17E0" w:rsidRDefault="009C17E0" w:rsidP="008F2EB3">
            <w:pPr>
              <w:adjustRightInd w:val="0"/>
              <w:snapToGrid w:val="0"/>
              <w:spacing w:line="360" w:lineRule="auto"/>
              <w:ind w:right="1123"/>
              <w:jc w:val="right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B11B49" w14:paraId="2D82E54A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B20" w14:textId="77777777" w:rsidR="00B11B49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eastAsia="黑体" w:hAnsi="黑体" w:cs="Times New Roman" w:hint="eastAsia"/>
                <w:sz w:val="28"/>
                <w:szCs w:val="20"/>
                <w:lang w:eastAsia="zh-Hans"/>
              </w:rPr>
              <w:lastRenderedPageBreak/>
              <w:t>立项审查</w:t>
            </w:r>
          </w:p>
        </w:tc>
      </w:tr>
      <w:tr w:rsidR="00B11B49" w14:paraId="01CC8A9F" w14:textId="77777777">
        <w:trPr>
          <w:trHeight w:val="155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97C" w14:textId="77777777" w:rsidR="00B11B49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主责学生社团指导教师评语</w:t>
            </w:r>
          </w:p>
          <w:p w14:paraId="3915561B" w14:textId="57C19520" w:rsidR="00B11B49" w:rsidRDefault="00F55D7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623BDD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是北京师范大学的体育类社团，保有网球专项特色，充满运动活力气息。该社团自成立至今，坚持推广网球文化，宣传网球知识，强调强身健体的重要性，这与社团特色相符，与当今的时代理念相契合，即推进建设健康中国。本次，</w:t>
            </w: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623BDD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将举办网球公开赛，为网球爱好者提供训练和比赛的平台，为体育专业学生和教职工提供运动和放松的机会，不仅能够在校园中推广宣传网球文化，还能弘扬正确的运动理念，树立师生的公平竞争和规则遵守观念。</w:t>
            </w:r>
          </w:p>
          <w:p w14:paraId="02951C29" w14:textId="4C8194B7" w:rsidR="00B11B49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因此，作为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指导教师，同意</w:t>
            </w:r>
            <w:proofErr w:type="spellStart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F55D7E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申报专项基金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。</w:t>
            </w:r>
          </w:p>
          <w:p w14:paraId="2D65F5E9" w14:textId="77777777" w:rsidR="00B11B49" w:rsidRDefault="00B11B49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</w:p>
          <w:p w14:paraId="3B97BB25" w14:textId="77777777" w:rsidR="00B11B49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指导教师签字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highlight w:val="yellow"/>
                <w:lang w:eastAsia="zh-Hans"/>
              </w:rPr>
              <w:t>（非特殊情况，均手签）</w:t>
            </w:r>
          </w:p>
          <w:p w14:paraId="46F36092" w14:textId="77777777" w:rsidR="00B11B49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FF1D12" w14:paraId="75827639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7E2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业务指导单位意见</w:t>
            </w:r>
          </w:p>
          <w:p w14:paraId="483E73CF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EED98A1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C051675" w14:textId="77777777" w:rsidR="00FF1D12" w:rsidRDefault="00FF1D12" w:rsidP="00FF1D12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</w:rPr>
              <w:t xml:space="preserve">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负责人签字盖章：</w:t>
            </w:r>
          </w:p>
          <w:p w14:paraId="6F9D02D4" w14:textId="0A3B424D" w:rsidR="00FF1D12" w:rsidRDefault="00FF1D12" w:rsidP="00FF1D12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FF1D12" w14:paraId="0256DC54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BD1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</w:rPr>
              <w:lastRenderedPageBreak/>
              <w:t>校团委审核意见</w:t>
            </w:r>
          </w:p>
          <w:p w14:paraId="4A993C02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3A00392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CB5F8FD" w14:textId="77777777" w:rsidR="00FF1D12" w:rsidRDefault="00FF1D12" w:rsidP="00FF1D12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负责人签字盖章：</w:t>
            </w:r>
          </w:p>
          <w:p w14:paraId="46A6A6B9" w14:textId="4C1DF2FA" w:rsidR="00FF1D12" w:rsidRDefault="00FF1D12" w:rsidP="00FF1D12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FF1D12" w14:paraId="0D9CF87C" w14:textId="77777777" w:rsidTr="00D171E6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0BA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评审专家意见</w:t>
            </w:r>
          </w:p>
          <w:p w14:paraId="4419A535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26E3C2D7" w14:textId="77777777" w:rsidR="00FF1D12" w:rsidRDefault="00FF1D12" w:rsidP="00FF1D12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AB66AC1" w14:textId="77777777" w:rsidR="00FF1D12" w:rsidRDefault="00FF1D12" w:rsidP="00FF1D12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专家签字：</w:t>
            </w:r>
          </w:p>
          <w:p w14:paraId="5F34F4B7" w14:textId="132A2DE1" w:rsidR="00FF1D12" w:rsidRDefault="00FF1D12" w:rsidP="00FF1D12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B11B49" w14:paraId="2393B7AC" w14:textId="77777777">
        <w:trPr>
          <w:trHeight w:val="850"/>
          <w:jc w:val="center"/>
        </w:trPr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E6C30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重点</w:t>
            </w: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</w:rPr>
              <w:t>□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94C5F" w14:textId="77777777" w:rsidR="00B11B49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一般项目</w:t>
            </w:r>
            <w:r>
              <w:rPr>
                <w:rFonts w:ascii="仿宋" w:eastAsia="仿宋" w:hAnsi="仿宋" w:cs="仿宋" w:hint="eastAsia"/>
                <w:sz w:val="28"/>
              </w:rPr>
              <w:t>□</w:t>
            </w:r>
          </w:p>
        </w:tc>
      </w:tr>
    </w:tbl>
    <w:p w14:paraId="74FA0F2F" w14:textId="77777777" w:rsidR="00B11B49" w:rsidRDefault="00B11B49"/>
    <w:sectPr w:rsidR="00B11B49">
      <w:footerReference w:type="default" r:id="rId6"/>
      <w:pgSz w:w="11906" w:h="16838"/>
      <w:pgMar w:top="1418" w:right="1418" w:bottom="1418" w:left="1418" w:header="851" w:footer="992" w:gutter="0"/>
      <w:pgNumType w:start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09AA" w14:textId="77777777" w:rsidR="009C1A41" w:rsidRDefault="009C1A41">
      <w:r>
        <w:separator/>
      </w:r>
    </w:p>
  </w:endnote>
  <w:endnote w:type="continuationSeparator" w:id="0">
    <w:p w14:paraId="33462E25" w14:textId="77777777" w:rsidR="009C1A41" w:rsidRDefault="009C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D7B8" w14:textId="77777777" w:rsidR="00B11B49" w:rsidRDefault="00B11B49">
    <w:pPr>
      <w:tabs>
        <w:tab w:val="center" w:pos="4153"/>
        <w:tab w:val="right" w:pos="8306"/>
      </w:tabs>
      <w:adjustRightInd w:val="0"/>
      <w:snapToGrid w:val="0"/>
      <w:spacing w:line="360" w:lineRule="auto"/>
      <w:ind w:right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FD8B" w14:textId="77777777" w:rsidR="009C1A41" w:rsidRDefault="009C1A41">
      <w:r>
        <w:separator/>
      </w:r>
    </w:p>
  </w:footnote>
  <w:footnote w:type="continuationSeparator" w:id="0">
    <w:p w14:paraId="0DB30B51" w14:textId="77777777" w:rsidR="009C1A41" w:rsidRDefault="009C1A41">
      <w:r>
        <w:continuationSeparator/>
      </w:r>
    </w:p>
  </w:footnote>
  <w:footnote w:id="1">
    <w:p w14:paraId="265F8E30" w14:textId="77777777" w:rsidR="00B11B49" w:rsidRDefault="00000000">
      <w:pPr>
        <w:pStyle w:val="a7"/>
        <w:jc w:val="both"/>
        <w:rPr>
          <w:rFonts w:ascii="楷体" w:eastAsia="楷体" w:hAnsi="楷体"/>
        </w:rPr>
      </w:pPr>
      <w:r>
        <w:rPr>
          <w:rStyle w:val="aa"/>
          <w:rFonts w:ascii="楷体" w:eastAsia="楷体" w:hAnsi="楷体"/>
          <w:sz w:val="21"/>
          <w:szCs w:val="21"/>
        </w:rPr>
        <w:footnoteRef/>
      </w:r>
      <w:r>
        <w:rPr>
          <w:rFonts w:ascii="楷体" w:eastAsia="楷体" w:hAnsi="楷体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禁止开支：人员劳务费，接待宴请、礼品费，贺年卡、明信片、年历、绿植、储值卡、手机等物品，门票、食物（饮用水）、团建等费用，办公用品（办公用品可咨询校团委社团工作部申请领取），及其他与活动无关联费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Q2NzYyYmRjNzdlNzA5M2Q0MjlkNDdhMzJmOWU2MGIifQ=="/>
  </w:docVars>
  <w:rsids>
    <w:rsidRoot w:val="004F2D13"/>
    <w:rsid w:val="ADEDD6F9"/>
    <w:rsid w:val="D7DD6829"/>
    <w:rsid w:val="E7BE6772"/>
    <w:rsid w:val="F3EFD3C0"/>
    <w:rsid w:val="FF7D6E95"/>
    <w:rsid w:val="000171A6"/>
    <w:rsid w:val="0004274F"/>
    <w:rsid w:val="00046396"/>
    <w:rsid w:val="0005108C"/>
    <w:rsid w:val="00063C06"/>
    <w:rsid w:val="000725FF"/>
    <w:rsid w:val="000751CE"/>
    <w:rsid w:val="000919EB"/>
    <w:rsid w:val="000A401C"/>
    <w:rsid w:val="000C2F38"/>
    <w:rsid w:val="000C4A42"/>
    <w:rsid w:val="0011443E"/>
    <w:rsid w:val="00115430"/>
    <w:rsid w:val="00121D0A"/>
    <w:rsid w:val="00161691"/>
    <w:rsid w:val="00162387"/>
    <w:rsid w:val="001702BF"/>
    <w:rsid w:val="001718BD"/>
    <w:rsid w:val="001809C2"/>
    <w:rsid w:val="00182337"/>
    <w:rsid w:val="001B25C1"/>
    <w:rsid w:val="001B7563"/>
    <w:rsid w:val="001D001D"/>
    <w:rsid w:val="001D0F8E"/>
    <w:rsid w:val="00207131"/>
    <w:rsid w:val="00224B90"/>
    <w:rsid w:val="00252822"/>
    <w:rsid w:val="00256947"/>
    <w:rsid w:val="00267B99"/>
    <w:rsid w:val="00271CCF"/>
    <w:rsid w:val="00283268"/>
    <w:rsid w:val="002858E6"/>
    <w:rsid w:val="0028798B"/>
    <w:rsid w:val="002A6AE5"/>
    <w:rsid w:val="002A6D5A"/>
    <w:rsid w:val="002B1FAA"/>
    <w:rsid w:val="002C152E"/>
    <w:rsid w:val="002C66F8"/>
    <w:rsid w:val="002D026F"/>
    <w:rsid w:val="002D6E03"/>
    <w:rsid w:val="002D7F4C"/>
    <w:rsid w:val="0033241A"/>
    <w:rsid w:val="003353F5"/>
    <w:rsid w:val="00340239"/>
    <w:rsid w:val="00354CE3"/>
    <w:rsid w:val="0036049B"/>
    <w:rsid w:val="0036462F"/>
    <w:rsid w:val="0036667E"/>
    <w:rsid w:val="00374EA3"/>
    <w:rsid w:val="003C3956"/>
    <w:rsid w:val="003D20DA"/>
    <w:rsid w:val="003E6DC3"/>
    <w:rsid w:val="0041008C"/>
    <w:rsid w:val="00414462"/>
    <w:rsid w:val="00427599"/>
    <w:rsid w:val="004622EE"/>
    <w:rsid w:val="00476228"/>
    <w:rsid w:val="00483FAD"/>
    <w:rsid w:val="00485AA1"/>
    <w:rsid w:val="004D45BD"/>
    <w:rsid w:val="004D47E5"/>
    <w:rsid w:val="004E05CD"/>
    <w:rsid w:val="004F2D13"/>
    <w:rsid w:val="005008F6"/>
    <w:rsid w:val="005071CA"/>
    <w:rsid w:val="00514C7F"/>
    <w:rsid w:val="0051609B"/>
    <w:rsid w:val="0053102B"/>
    <w:rsid w:val="005343C4"/>
    <w:rsid w:val="0053524D"/>
    <w:rsid w:val="00561658"/>
    <w:rsid w:val="00562491"/>
    <w:rsid w:val="00574255"/>
    <w:rsid w:val="005828FB"/>
    <w:rsid w:val="0058496D"/>
    <w:rsid w:val="005A5887"/>
    <w:rsid w:val="005A7206"/>
    <w:rsid w:val="005B4BEC"/>
    <w:rsid w:val="00615DC8"/>
    <w:rsid w:val="00620F46"/>
    <w:rsid w:val="00623BDD"/>
    <w:rsid w:val="0064206E"/>
    <w:rsid w:val="006664AE"/>
    <w:rsid w:val="00682CA5"/>
    <w:rsid w:val="006B27FC"/>
    <w:rsid w:val="006C3387"/>
    <w:rsid w:val="006D6FE6"/>
    <w:rsid w:val="006F26AC"/>
    <w:rsid w:val="00711CF5"/>
    <w:rsid w:val="007307A2"/>
    <w:rsid w:val="00743B7F"/>
    <w:rsid w:val="0075705E"/>
    <w:rsid w:val="007619BA"/>
    <w:rsid w:val="00762C2C"/>
    <w:rsid w:val="0077204D"/>
    <w:rsid w:val="007B5BF4"/>
    <w:rsid w:val="007C2782"/>
    <w:rsid w:val="007D4EB9"/>
    <w:rsid w:val="007D5670"/>
    <w:rsid w:val="007E4842"/>
    <w:rsid w:val="007E5F74"/>
    <w:rsid w:val="007E687F"/>
    <w:rsid w:val="00806973"/>
    <w:rsid w:val="00822D4C"/>
    <w:rsid w:val="00870718"/>
    <w:rsid w:val="008752CE"/>
    <w:rsid w:val="00875E5F"/>
    <w:rsid w:val="008902D3"/>
    <w:rsid w:val="008A0E64"/>
    <w:rsid w:val="008A4380"/>
    <w:rsid w:val="008A4750"/>
    <w:rsid w:val="008C2DA7"/>
    <w:rsid w:val="008D08CD"/>
    <w:rsid w:val="008D1CF6"/>
    <w:rsid w:val="008F34BE"/>
    <w:rsid w:val="008F362D"/>
    <w:rsid w:val="008F3E39"/>
    <w:rsid w:val="00902175"/>
    <w:rsid w:val="009139AC"/>
    <w:rsid w:val="009206AA"/>
    <w:rsid w:val="00922113"/>
    <w:rsid w:val="009341FD"/>
    <w:rsid w:val="00967815"/>
    <w:rsid w:val="00971DBF"/>
    <w:rsid w:val="00982156"/>
    <w:rsid w:val="009B7DAC"/>
    <w:rsid w:val="009C17E0"/>
    <w:rsid w:val="009C1A41"/>
    <w:rsid w:val="009C52F6"/>
    <w:rsid w:val="009E0563"/>
    <w:rsid w:val="009E0AB8"/>
    <w:rsid w:val="00A20045"/>
    <w:rsid w:val="00A41BCA"/>
    <w:rsid w:val="00A92435"/>
    <w:rsid w:val="00AA5333"/>
    <w:rsid w:val="00AC5545"/>
    <w:rsid w:val="00AD353E"/>
    <w:rsid w:val="00B033F5"/>
    <w:rsid w:val="00B11B49"/>
    <w:rsid w:val="00B14486"/>
    <w:rsid w:val="00B2500E"/>
    <w:rsid w:val="00B3388F"/>
    <w:rsid w:val="00B362B8"/>
    <w:rsid w:val="00B528C2"/>
    <w:rsid w:val="00B63BAF"/>
    <w:rsid w:val="00B65624"/>
    <w:rsid w:val="00B72FBE"/>
    <w:rsid w:val="00B762FA"/>
    <w:rsid w:val="00B960CB"/>
    <w:rsid w:val="00BA1533"/>
    <w:rsid w:val="00BA169B"/>
    <w:rsid w:val="00BA28B8"/>
    <w:rsid w:val="00BC488E"/>
    <w:rsid w:val="00BD6EB6"/>
    <w:rsid w:val="00BE0E3F"/>
    <w:rsid w:val="00BF0BDF"/>
    <w:rsid w:val="00BF252B"/>
    <w:rsid w:val="00C06242"/>
    <w:rsid w:val="00C14084"/>
    <w:rsid w:val="00C239F3"/>
    <w:rsid w:val="00C438CA"/>
    <w:rsid w:val="00C4459E"/>
    <w:rsid w:val="00C5211D"/>
    <w:rsid w:val="00C61D89"/>
    <w:rsid w:val="00C65A12"/>
    <w:rsid w:val="00C660CB"/>
    <w:rsid w:val="00C82C26"/>
    <w:rsid w:val="00C84CE1"/>
    <w:rsid w:val="00C9161A"/>
    <w:rsid w:val="00CA0CB0"/>
    <w:rsid w:val="00CA7D94"/>
    <w:rsid w:val="00CC217F"/>
    <w:rsid w:val="00CD0A65"/>
    <w:rsid w:val="00CD1495"/>
    <w:rsid w:val="00CD64B0"/>
    <w:rsid w:val="00D51DAB"/>
    <w:rsid w:val="00D5207C"/>
    <w:rsid w:val="00D560BC"/>
    <w:rsid w:val="00D8317D"/>
    <w:rsid w:val="00D85B05"/>
    <w:rsid w:val="00DC0F17"/>
    <w:rsid w:val="00DC3CB9"/>
    <w:rsid w:val="00DC4FDD"/>
    <w:rsid w:val="00DE7FA9"/>
    <w:rsid w:val="00E3201D"/>
    <w:rsid w:val="00E46BE2"/>
    <w:rsid w:val="00E568AE"/>
    <w:rsid w:val="00E66376"/>
    <w:rsid w:val="00E77681"/>
    <w:rsid w:val="00E90B50"/>
    <w:rsid w:val="00EA18E1"/>
    <w:rsid w:val="00EB7886"/>
    <w:rsid w:val="00EC5D6E"/>
    <w:rsid w:val="00F025DF"/>
    <w:rsid w:val="00F21041"/>
    <w:rsid w:val="00F34895"/>
    <w:rsid w:val="00F42DA1"/>
    <w:rsid w:val="00F50550"/>
    <w:rsid w:val="00F55D7E"/>
    <w:rsid w:val="00F5605B"/>
    <w:rsid w:val="00F717A0"/>
    <w:rsid w:val="00FA76AB"/>
    <w:rsid w:val="00FC1E50"/>
    <w:rsid w:val="00FE3238"/>
    <w:rsid w:val="00FE40AB"/>
    <w:rsid w:val="00FF1D12"/>
    <w:rsid w:val="227A75E5"/>
    <w:rsid w:val="2FBF819C"/>
    <w:rsid w:val="39E93F43"/>
    <w:rsid w:val="447F5EC2"/>
    <w:rsid w:val="498875C7"/>
    <w:rsid w:val="614815AD"/>
    <w:rsid w:val="7DE76FA0"/>
    <w:rsid w:val="7E3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F4C25"/>
  <w15:docId w15:val="{81721DEB-C359-4858-A0CD-1DB70B0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脚注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styleId="ac">
    <w:name w:val="Revision"/>
    <w:hidden/>
    <w:uiPriority w:val="99"/>
    <w:unhideWhenUsed/>
    <w:rsid w:val="00224B9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梁默</dc:creator>
  <cp:lastModifiedBy>歆怡 喻</cp:lastModifiedBy>
  <cp:revision>9</cp:revision>
  <dcterms:created xsi:type="dcterms:W3CDTF">2024-01-21T04:10:00Z</dcterms:created>
  <dcterms:modified xsi:type="dcterms:W3CDTF">2024-01-21T06:58:00Z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6C2057D00D0259DEA18DAC652F3A13B1_43</vt:lpwstr>
  </property>
</Properties>
</file>