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黑体" w:cs="Times New Roman"/>
          <w:sz w:val="4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主赛道项目申报表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018"/>
        <w:gridCol w:w="1300"/>
        <w:gridCol w:w="1417"/>
        <w:gridCol w:w="1559"/>
        <w:gridCol w:w="1276"/>
      </w:tblGrid>
      <w:tr>
        <w:trPr>
          <w:trHeight w:val="687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项目分组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科技创新和未来产业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乡村振兴和农业农村现代化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城市治理和社会服务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生态环保和可持续发展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（最多1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人）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val="en-US" w:eastAsia="zh-CN"/>
              </w:rPr>
              <w:t>最多5人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社会价值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实践过程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创新意义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团队协作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项目策划书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PDF文档（充分展现项目特点，图文表格并茂为宜）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项目介绍材料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FF0000"/>
                <w:kern w:val="0"/>
                <w:sz w:val="24"/>
                <w:szCs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20页以内PPT文档（转PDF格式）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所有作品需做好匿名处理工作，保证作品和附加材料中不能出现如作者姓名、指导教师姓名、学校名称及相关标志性景色、logo等信息。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4"/>
          <w:szCs w:val="32"/>
        </w:rPr>
      </w:pPr>
      <w:r>
        <w:rPr>
          <w:rFonts w:hint="eastAsia" w:eastAsia="仿宋" w:cs="仿宋"/>
          <w:sz w:val="24"/>
          <w:szCs w:val="32"/>
          <w:lang w:val="en-US" w:eastAsia="zh-CN"/>
        </w:rPr>
        <w:t>每人限报1个项目。同一项目不得同时申报不同赛道。</w:t>
      </w: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以团队形式参赛，每个团队不超过15人，指导教师不超过5名，对于跨校组队参赛的项目，各成员须事先协商明确项目的申报单位（每件作品仅由1所高校推报）。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" w:cs="仿宋"/>
          <w:sz w:val="24"/>
          <w:szCs w:val="32"/>
          <w:lang w:val="en-US" w:eastAsia="zh-CN"/>
        </w:rPr>
        <w:t>已获往届“挑战杯”中国大学生创业计划竞赛、“创青春”全国大学生创业大赛、“挑战杯——彩虹人生”全国职业学院创新创效创业大赛全国金奖（特等奖）、银奖（一等奖）的项目，不可重复报名。</w:t>
      </w:r>
      <w:r>
        <w:rPr>
          <w:rFonts w:ascii="Times New Roman" w:hAnsi="Times New Roman"/>
        </w:rPr>
        <w:br w:type="page"/>
      </w:r>
    </w:p>
    <w:p>
      <w:pPr>
        <w:tabs>
          <w:tab w:val="left" w:pos="1027"/>
        </w:tabs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"/>
        </w:rPr>
        <w:t>主赛道项目提交规范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一、项目命名规则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项目申报表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：统一命名为：“主赛道+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参赛组别+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项目申报表+项目名称+负责人姓名”，以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Word格式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例：“主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赛道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+文化创意和区域合作+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项目申报表+非遗生态保护组织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）项目策划书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：统一命名为：“主赛道+参赛组别+项目名称+项目策划书+负责人姓名”，以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例：“主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赛道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+文化创意和区域合作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+非遗生态保护组织+项目策划书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（三）项目介绍材料（项目PPT）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：统一命名为：“主赛道+参赛组别+项目名称+项目介绍材料+负责人姓名”，须将项目PPT输出为PDF，以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例：“主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赛道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+文化创意和区域合作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+非遗生态保护组织+项目介绍材料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（四）诚信承诺书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：统一命名为：“诚信承诺书+</w:t>
      </w:r>
      <w:r>
        <w:rPr>
          <w:rFonts w:hint="eastAsia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主赛道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+负责人姓名”，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下载附件并打印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，由团队成员签字后</w:t>
      </w:r>
      <w:r>
        <w:rPr>
          <w:rFonts w:hint="eastAsia" w:ascii="Times New Roman" w:hAnsi="Times New Roman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扫描成电子版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，以</w:t>
      </w:r>
      <w:r>
        <w:rPr>
          <w:rFonts w:hint="eastAsia" w:ascii="Times New Roman" w:hAnsi="Times New Roman" w:eastAsia="仿宋_GB2312" w:cs="仿宋_GB2312"/>
          <w:b/>
          <w:bCs w:val="0"/>
          <w:color w:val="FF0000"/>
          <w:sz w:val="32"/>
          <w:szCs w:val="32"/>
          <w:highlight w:val="none"/>
          <w:lang w:val="en-US" w:eastAsia="zh-CN"/>
        </w:rPr>
        <w:t>PDF格式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诚信承诺书+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主赛道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+张三”。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二、项目提交注意事项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（一）邮件主题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：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命名为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“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主赛道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+参赛组别+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项目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名称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+负责人姓名”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。邮件主题中的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项目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名称、文件名中的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项目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名称应保持一致（包括标点符号的全角与半角）。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例：“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主赛道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文化创意和区域合作+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  <w:lang w:val="en-US" w:eastAsia="zh-CN"/>
        </w:rPr>
        <w:t>非遗生态保护组织</w:t>
      </w:r>
      <w:r>
        <w:rPr>
          <w:rFonts w:hint="eastAsia" w:eastAsia="楷体_GB2312" w:cs="楷体"/>
          <w:color w:val="7F7F7F" w:themeColor="background1" w:themeShade="8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楷体_GB2312" w:cs="楷体"/>
          <w:color w:val="7F7F7F" w:themeColor="background1" w:themeShade="80"/>
          <w:sz w:val="32"/>
          <w:szCs w:val="32"/>
        </w:rPr>
        <w:t>张三”。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（二）投递材料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须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4个附件（项目申报表、项目策划书、项目介绍材料、诚信承诺书）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发送至邮箱</w:t>
      </w:r>
      <w:r>
        <w:rPr>
          <w:rFonts w:hint="default" w:ascii="Times New Roman" w:hAnsi="Times New Roman" w:eastAsia="仿宋_GB2312" w:cs="Times New Roman Bold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bnujsb@126.com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。请勿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压缩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包形式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上传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，请勿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上传其他附件，请勿发送超大附件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（≥50M）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以免出现文件过期等问题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。建议使用电脑端发送。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（三）符号使用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：命名时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使用全角标点符号可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避免因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文件包含特定字符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而导致命名失败。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命名时请使用“+”，勿使用“ ”“-”或“➕”。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（四）更多咨询</w:t>
      </w:r>
      <w:r>
        <w:rPr>
          <w:rFonts w:hint="eastAsia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有任何问题请通过邮箱bnuxskx@126.com咨询。</w:t>
      </w:r>
    </w:p>
    <w:p>
      <w:pPr>
        <w:tabs>
          <w:tab w:val="left" w:pos="1027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27"/>
        </w:tabs>
        <w:jc w:val="center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"/>
        </w:rPr>
        <w:t>主赛道项目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评分细则</w:t>
      </w:r>
    </w:p>
    <w:p>
      <w:pPr>
        <w:spacing w:before="156" w:beforeLines="50"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一、科技创新和未来产业组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bookmarkStart w:id="0" w:name="_Hlk42610865"/>
            <w:r>
              <w:rPr>
                <w:rFonts w:hint="eastAsia" w:ascii="Times New Roman" w:hAnsi="Times New Roman" w:eastAsia="仿宋_GB2312"/>
                <w:sz w:val="24"/>
              </w:rPr>
              <w:t>创新</w:t>
            </w:r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意义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具有原始创新或技术突破，取得一定数量和质量的创新成果（专利、创新奖励、行业认可等）。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项目在科学技术、社会服务形式、商业模式、管理运营、应用场景等方面的创新程度。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项目结合社会实践、社会观察，履行社会责任的做法与成效，在科技创新方面的社会贡献度。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项目在商业模式、营销策略、财务管理、发展战略等方面设计完整、合理、可行。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目标定位、市场分析清晰、有前瞻性。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团队成员了解社会现状、关注社会民生，具备一定解决社会问题的能力和水平。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团队成员的专业背景、创业意识、创业素质、价值观念与项目需求相匹配。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二、乡村振兴和农业农村现代化组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项目结合社会实践、社会观察，履行社会责任的做法与成效，对乡村振兴和农业农村现代化等社会问题的贡献度。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在引入社会资源方面对农村组织和农民增收、地方产业结构优化等的效果。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项目对促进乡村就业、教育、医疗、养老、环境保护与生态建设等方面的效果。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项目通过深入乡村、社会、行业、实验场所、实训基地，开展调查研究、试点运营、试验论证，形成可靠的一手材料，强调实地调查和实践检验。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具有原始创新或技术突破，取得一定数量和质量的创新成果（专利、创新奖励、行业认可等）。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项目的持续生存能力。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创新研发、生产销售、资源整合等持续运营能力。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项目模式可复制、可推广、具有示范效应等。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团队成员了解社会现状、关注社会民生，具备一定解决社会问题的能力和水平。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团队成员的专业背景、创业意识、创业素质、价值观念与项目需求相匹配。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三、城市治理和社会服务组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项目结合社会实践、社会观察，履行社会责任的做法与成效，在国家治理体系和治理能力现代化建设，政务服务、消费生活、医疗服务、教育培训、交通物流、金融服务等方面的社会贡献度。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具有原始创新或技术突破，取得一定数量和质量的创新成果（专利、创新奖励、行业认可等）。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项目在科学技术、社会服务形式、商业模式、管理运营、应用场景等方面的创新程度。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项目在商业模式、营销策略、财务管理、发展战略等方面设计完整、合理、可行。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目标定位、市场分析清晰、有前瞻性。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团队成员了解社会现状、关注社会民生，具备一定解决社会问题的能力和水平。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团队成员的专业背景、创业意识、创业素质、价值观念与项目需求相匹配。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四、生态环保和可持续发展组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项目结合社会实践、社会观察，履行社会责任的做法与成效，围绕可持续发展战略，在环境治理、可持续资源开发、生态环保、清洁能源应用等方面的社会贡献度。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具有原始创新或技术突破，取得一定数量和质量的创新成果（专利、创新奖励、行业认可等）。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项目在科学技术、社会服务形式、商业模式、管理运营、应用场景等方面的创新程度。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项目在商业模式、营销策略、财务管理、发展战略等方面设计完整、合理、可行。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目标定位、市场分析清晰、有前瞻性。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团队成员了解社会现状、关注社会民生，具备一定解决社会问题的能力和水平。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团队成员的专业背景、创业意识、创业素质、价值观念与项目需求相匹配。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五、文化创意和区域合作组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结合社会实践、社会观察，履行社会责任的做法与成效，对“一带一路”和“京津冀”、“长三角”、“粤港澳大湾区”、“成渝经济圈”等经济合作带建设，在工艺与设计、动漫广告、体育竞技和国际文化传播、对外交流培训、对外经贸等方面的社会贡献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具有原始创新或技术突破，取得一定数量和质量的创新成果（专利、创新奖励、行业认可等）。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项目在科学技术、社会服务形式、商业模式、管理运营、应用场景等方面的创新程度。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项目在商业模式、营销策略、财务管理、发展战略等方面设计完整、合理、可行。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目标定位、市场分析清晰、有前瞻性。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团队成员了解社会现状、关注社会民生，具备一定解决社会问题的能力和水平。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</w:rPr>
              <w:t>团队成员的专业背景、创业意识、创业素质、价值观念与项目需求相匹配。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</w:rPr>
              <w:t>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分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a纸胶带">
    <w:panose1 w:val="00020600040101010101"/>
    <w:charset w:val="86"/>
    <w:family w:val="auto"/>
    <w:pitch w:val="default"/>
    <w:sig w:usb0="A00002BF" w:usb1="18EF7CFA" w:usb2="00000016" w:usb3="00000000" w:csb0="00040083" w:csb1="C41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D1FB2"/>
    <w:multiLevelType w:val="singleLevel"/>
    <w:tmpl w:val="EFED1F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C074D"/>
    <w:rsid w:val="35EFEA4C"/>
    <w:rsid w:val="39DDCC46"/>
    <w:rsid w:val="4DB9D654"/>
    <w:rsid w:val="65FEAB74"/>
    <w:rsid w:val="6EE761C2"/>
    <w:rsid w:val="7DF8552D"/>
    <w:rsid w:val="7F7F0706"/>
    <w:rsid w:val="AFF79876"/>
    <w:rsid w:val="B37F6052"/>
    <w:rsid w:val="DDCBA363"/>
    <w:rsid w:val="FBFBC60A"/>
    <w:rsid w:val="FEFC074D"/>
    <w:rsid w:val="FFADC968"/>
    <w:rsid w:val="FFB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2024-04-06T21:27:00Z</dcterms:created>
  <dc:creator>lxz</dc:creator>
  <cp:lastModifiedBy>lxz</cp:lastModifiedBy>
  <dcterms:modified xsi:type="dcterms:W3CDTF">2024-04-04T13:36:29Z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BBB43F7C5C744FA244590D66110D61B7_41</vt:lpwstr>
  </property>
</Properties>
</file>