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i w:val="0"/>
          <w:iCs w:val="0"/>
          <w:caps w:val="0"/>
          <w:color w:val="auto"/>
          <w:spacing w:val="0"/>
          <w:kern w:val="0"/>
          <w:sz w:val="32"/>
          <w:szCs w:val="32"/>
          <w:lang w:val="en-US" w:eastAsia="zh-CN" w:bidi="ar"/>
        </w:rPr>
      </w:pPr>
      <w:r>
        <w:rPr>
          <w:rFonts w:hint="eastAsia" w:ascii="黑体" w:hAnsi="黑体" w:eastAsia="黑体" w:cs="黑体"/>
          <w:b w:val="0"/>
          <w:bCs w:val="0"/>
          <w:i w:val="0"/>
          <w:iCs w:val="0"/>
          <w:caps w:val="0"/>
          <w:color w:val="auto"/>
          <w:spacing w:val="0"/>
          <w:kern w:val="0"/>
          <w:sz w:val="32"/>
          <w:szCs w:val="32"/>
          <w:lang w:val="en-US" w:eastAsia="zh-CN" w:bidi="ar"/>
        </w:rPr>
        <w:t>附件1：</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i w:val="0"/>
          <w:iCs w:val="0"/>
          <w:caps w:val="0"/>
          <w:color w:val="auto"/>
          <w:spacing w:val="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i w:val="0"/>
          <w:iCs w:val="0"/>
          <w:caps w:val="0"/>
          <w:color w:val="auto"/>
          <w:spacing w:val="0"/>
          <w:kern w:val="0"/>
          <w:sz w:val="44"/>
          <w:szCs w:val="44"/>
          <w:lang w:val="en-US" w:eastAsia="zh-CN" w:bidi="ar"/>
        </w:rPr>
      </w:pPr>
      <w:r>
        <w:rPr>
          <w:rFonts w:hint="eastAsia" w:ascii="方正小标宋简体" w:hAnsi="方正小标宋简体" w:eastAsia="方正小标宋简体" w:cs="方正小标宋简体"/>
          <w:b w:val="0"/>
          <w:bCs w:val="0"/>
          <w:i w:val="0"/>
          <w:iCs w:val="0"/>
          <w:caps w:val="0"/>
          <w:color w:val="auto"/>
          <w:spacing w:val="0"/>
          <w:kern w:val="0"/>
          <w:sz w:val="44"/>
          <w:szCs w:val="44"/>
          <w:lang w:val="en-US" w:eastAsia="zh-CN" w:bidi="ar"/>
        </w:rPr>
        <w:t>北京师范大学共青团关于开展2023年</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i w:val="0"/>
          <w:iCs w:val="0"/>
          <w:caps w:val="0"/>
          <w:color w:val="auto"/>
          <w:spacing w:val="0"/>
          <w:kern w:val="0"/>
          <w:sz w:val="44"/>
          <w:szCs w:val="44"/>
          <w:lang w:val="en-US" w:eastAsia="zh-CN" w:bidi="ar"/>
        </w:rPr>
      </w:pPr>
      <w:r>
        <w:rPr>
          <w:rFonts w:hint="eastAsia" w:ascii="方正小标宋简体" w:hAnsi="方正小标宋简体" w:eastAsia="方正小标宋简体" w:cs="方正小标宋简体"/>
          <w:b w:val="0"/>
          <w:bCs w:val="0"/>
          <w:i w:val="0"/>
          <w:iCs w:val="0"/>
          <w:caps w:val="0"/>
          <w:color w:val="auto"/>
          <w:spacing w:val="0"/>
          <w:kern w:val="0"/>
          <w:sz w:val="44"/>
          <w:szCs w:val="44"/>
          <w:lang w:val="en-US" w:eastAsia="zh-CN" w:bidi="ar"/>
        </w:rPr>
        <w:t>团员和青年主题教育专题组织生活会</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i w:val="0"/>
          <w:iCs w:val="0"/>
          <w:caps w:val="0"/>
          <w:color w:val="auto"/>
          <w:spacing w:val="0"/>
          <w:kern w:val="0"/>
          <w:sz w:val="44"/>
          <w:szCs w:val="44"/>
          <w:lang w:val="en-US" w:eastAsia="zh-CN" w:bidi="ar"/>
        </w:rPr>
      </w:pPr>
      <w:r>
        <w:rPr>
          <w:rFonts w:hint="eastAsia" w:ascii="方正小标宋简体" w:hAnsi="方正小标宋简体" w:eastAsia="方正小标宋简体" w:cs="方正小标宋简体"/>
          <w:b w:val="0"/>
          <w:bCs w:val="0"/>
          <w:i w:val="0"/>
          <w:iCs w:val="0"/>
          <w:caps w:val="0"/>
          <w:color w:val="auto"/>
          <w:spacing w:val="0"/>
          <w:kern w:val="0"/>
          <w:sz w:val="44"/>
          <w:szCs w:val="44"/>
          <w:lang w:val="en-US" w:eastAsia="zh-CN" w:bidi="ar"/>
        </w:rPr>
        <w:t>和团员教育评议的安排</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b w:val="0"/>
          <w:bCs w:val="0"/>
          <w:i w:val="0"/>
          <w:iCs w:val="0"/>
          <w:caps w:val="0"/>
          <w:color w:val="auto"/>
          <w:spacing w:val="0"/>
          <w:kern w:val="0"/>
          <w:sz w:val="44"/>
          <w:szCs w:val="44"/>
          <w:lang w:val="en-US" w:eastAsia="zh-CN" w:bidi="ar"/>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3" w:firstLineChars="200"/>
        <w:jc w:val="both"/>
        <w:textAlignment w:val="auto"/>
        <w:rPr>
          <w:rFonts w:hint="eastAsia" w:ascii="黑体" w:hAnsi="黑体" w:eastAsia="黑体" w:cs="黑体"/>
          <w:i w:val="0"/>
          <w:iCs w:val="0"/>
          <w:caps w:val="0"/>
          <w:color w:val="auto"/>
          <w:spacing w:val="0"/>
          <w:sz w:val="32"/>
          <w:szCs w:val="32"/>
          <w:lang w:val="en-US" w:eastAsia="zh-CN"/>
        </w:rPr>
      </w:pPr>
      <w:r>
        <w:rPr>
          <w:rStyle w:val="7"/>
          <w:rFonts w:hint="eastAsia" w:ascii="黑体" w:hAnsi="黑体" w:eastAsia="黑体" w:cs="黑体"/>
          <w:i w:val="0"/>
          <w:iCs w:val="0"/>
          <w:caps w:val="0"/>
          <w:color w:val="auto"/>
          <w:spacing w:val="0"/>
          <w:sz w:val="32"/>
          <w:szCs w:val="32"/>
          <w:lang w:val="en-US" w:eastAsia="zh-CN"/>
        </w:rPr>
        <w:t>一、会前准备</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楷体" w:hAnsi="楷体" w:eastAsia="楷体" w:cs="楷体"/>
          <w:i w:val="0"/>
          <w:iCs w:val="0"/>
          <w:caps w:val="0"/>
          <w:color w:val="auto"/>
          <w:spacing w:val="0"/>
          <w:sz w:val="32"/>
          <w:szCs w:val="32"/>
          <w:lang w:val="en-US" w:eastAsia="zh-CN"/>
        </w:rPr>
      </w:pPr>
      <w:r>
        <w:rPr>
          <w:rFonts w:hint="eastAsia" w:ascii="楷体" w:hAnsi="楷体" w:eastAsia="楷体" w:cs="楷体"/>
          <w:i w:val="0"/>
          <w:iCs w:val="0"/>
          <w:caps w:val="0"/>
          <w:color w:val="auto"/>
          <w:spacing w:val="0"/>
          <w:sz w:val="32"/>
          <w:szCs w:val="32"/>
          <w:lang w:val="en-US" w:eastAsia="zh-CN"/>
        </w:rPr>
        <w:t>（一）打牢思想基础</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rPr>
        <w:t>团支部应在完成四次专题学习基础上，采取集中学习和自学相结合的方式，组织团员认真学习重温《习近平著作选读》《习近平新时代中国特色社会主义思想专题摘编》《论党的青年工作》等著作相关篇目，重点学习重温习近平总书记对团员和青年的重要要求</w:t>
      </w:r>
      <w:r>
        <w:rPr>
          <w:rFonts w:hint="eastAsia" w:ascii="仿宋_GB2312" w:hAnsi="仿宋_GB2312" w:eastAsia="仿宋_GB2312" w:cs="仿宋_GB2312"/>
          <w:i w:val="0"/>
          <w:iCs w:val="0"/>
          <w:caps w:val="0"/>
          <w:color w:val="auto"/>
          <w:spacing w:val="0"/>
          <w:sz w:val="32"/>
          <w:szCs w:val="32"/>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lang w:val="en-US" w:eastAsia="zh-CN"/>
        </w:rPr>
        <w:t>1.</w:t>
      </w:r>
      <w:r>
        <w:rPr>
          <w:rFonts w:hint="eastAsia" w:ascii="仿宋_GB2312" w:hAnsi="仿宋_GB2312" w:eastAsia="仿宋_GB2312" w:cs="仿宋_GB2312"/>
          <w:i w:val="0"/>
          <w:iCs w:val="0"/>
          <w:caps w:val="0"/>
          <w:color w:val="auto"/>
          <w:spacing w:val="0"/>
          <w:sz w:val="32"/>
          <w:szCs w:val="32"/>
        </w:rPr>
        <w:t>习近平总书记在同团中央新一届领导班子集体谈话时的重要讲话精神；</w:t>
      </w:r>
      <w:r>
        <w:rPr>
          <w:rFonts w:hint="eastAsia" w:ascii="仿宋_GB2312" w:hAnsi="仿宋_GB2312" w:eastAsia="仿宋_GB2312" w:cs="仿宋_GB2312"/>
          <w:i w:val="0"/>
          <w:iCs w:val="0"/>
          <w:caps w:val="0"/>
          <w:color w:val="auto"/>
          <w:spacing w:val="0"/>
          <w:sz w:val="32"/>
          <w:szCs w:val="32"/>
        </w:rPr>
        <w:br w:type="textWrapping"/>
      </w:r>
      <w:r>
        <w:rPr>
          <w:rFonts w:hint="eastAsia" w:ascii="仿宋_GB2312" w:hAnsi="仿宋_GB2312" w:eastAsia="仿宋_GB2312" w:cs="仿宋_GB2312"/>
          <w:i w:val="0"/>
          <w:iCs w:val="0"/>
          <w:caps w:val="0"/>
          <w:color w:val="auto"/>
          <w:spacing w:val="0"/>
          <w:sz w:val="32"/>
          <w:szCs w:val="32"/>
          <w:lang w:val="en-US" w:eastAsia="zh-CN"/>
        </w:rPr>
        <w:t xml:space="preserve">    2.</w:t>
      </w:r>
      <w:r>
        <w:rPr>
          <w:rFonts w:hint="eastAsia" w:ascii="仿宋_GB2312" w:hAnsi="仿宋_GB2312" w:eastAsia="仿宋_GB2312" w:cs="仿宋_GB2312"/>
          <w:i w:val="0"/>
          <w:iCs w:val="0"/>
          <w:caps w:val="0"/>
          <w:color w:val="auto"/>
          <w:spacing w:val="0"/>
          <w:sz w:val="32"/>
          <w:szCs w:val="32"/>
        </w:rPr>
        <w:t>习近平总书记《在庆祝中国共产主义青年团成立一百周年大会上的讲话》；</w:t>
      </w:r>
      <w:r>
        <w:rPr>
          <w:rFonts w:hint="eastAsia" w:ascii="仿宋_GB2312" w:hAnsi="仿宋_GB2312" w:eastAsia="仿宋_GB2312" w:cs="仿宋_GB2312"/>
          <w:i w:val="0"/>
          <w:iCs w:val="0"/>
          <w:caps w:val="0"/>
          <w:color w:val="auto"/>
          <w:spacing w:val="0"/>
          <w:sz w:val="32"/>
          <w:szCs w:val="32"/>
        </w:rPr>
        <w:br w:type="textWrapping"/>
      </w:r>
      <w:r>
        <w:rPr>
          <w:rFonts w:hint="eastAsia" w:ascii="仿宋_GB2312" w:hAnsi="仿宋_GB2312" w:eastAsia="仿宋_GB2312" w:cs="仿宋_GB2312"/>
          <w:i w:val="0"/>
          <w:iCs w:val="0"/>
          <w:caps w:val="0"/>
          <w:color w:val="auto"/>
          <w:spacing w:val="0"/>
          <w:sz w:val="32"/>
          <w:szCs w:val="32"/>
          <w:lang w:val="en-US" w:eastAsia="zh-CN"/>
        </w:rPr>
        <w:t xml:space="preserve">    3.</w:t>
      </w:r>
      <w:r>
        <w:rPr>
          <w:rFonts w:hint="eastAsia" w:ascii="仿宋_GB2312" w:hAnsi="仿宋_GB2312" w:eastAsia="仿宋_GB2312" w:cs="仿宋_GB2312"/>
          <w:i w:val="0"/>
          <w:iCs w:val="0"/>
          <w:caps w:val="0"/>
          <w:color w:val="auto"/>
          <w:spacing w:val="0"/>
          <w:sz w:val="32"/>
          <w:szCs w:val="32"/>
        </w:rPr>
        <w:t>习近平总书记《在纪念五四运动一百周年大会上的讲话》</w:t>
      </w:r>
      <w:r>
        <w:rPr>
          <w:rFonts w:hint="eastAsia" w:ascii="仿宋_GB2312" w:hAnsi="仿宋_GB2312" w:eastAsia="仿宋_GB2312" w:cs="仿宋_GB2312"/>
          <w:i w:val="0"/>
          <w:iCs w:val="0"/>
          <w:caps w:val="0"/>
          <w:color w:val="auto"/>
          <w:spacing w:val="0"/>
          <w:sz w:val="32"/>
          <w:szCs w:val="32"/>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lang w:val="en-US" w:eastAsia="zh-CN"/>
        </w:rPr>
        <w:t>4.</w:t>
      </w:r>
      <w:r>
        <w:rPr>
          <w:rFonts w:hint="eastAsia" w:ascii="仿宋_GB2312" w:hAnsi="仿宋_GB2312" w:eastAsia="仿宋_GB2312" w:cs="仿宋_GB2312"/>
          <w:i w:val="0"/>
          <w:iCs w:val="0"/>
          <w:caps w:val="0"/>
          <w:color w:val="auto"/>
          <w:spacing w:val="0"/>
          <w:sz w:val="32"/>
          <w:szCs w:val="32"/>
        </w:rPr>
        <w:t>《中国共产党章程》（节选，第十章）；《中国共产主义青年团章程》（节选，第一章）</w:t>
      </w:r>
      <w:r>
        <w:rPr>
          <w:rFonts w:hint="eastAsia" w:ascii="仿宋_GB2312" w:hAnsi="仿宋_GB2312" w:eastAsia="仿宋_GB2312" w:cs="仿宋_GB2312"/>
          <w:i w:val="0"/>
          <w:iCs w:val="0"/>
          <w:caps w:val="0"/>
          <w:color w:val="auto"/>
          <w:spacing w:val="0"/>
          <w:sz w:val="32"/>
          <w:szCs w:val="32"/>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楷体" w:hAnsi="楷体" w:eastAsia="楷体" w:cs="楷体"/>
          <w:i w:val="0"/>
          <w:iCs w:val="0"/>
          <w:caps w:val="0"/>
          <w:color w:val="auto"/>
          <w:spacing w:val="0"/>
          <w:sz w:val="32"/>
          <w:szCs w:val="32"/>
          <w:lang w:val="en-US" w:eastAsia="zh-CN"/>
        </w:rPr>
      </w:pPr>
      <w:r>
        <w:rPr>
          <w:rFonts w:hint="eastAsia" w:ascii="楷体" w:hAnsi="楷体" w:eastAsia="楷体" w:cs="楷体"/>
          <w:i w:val="0"/>
          <w:iCs w:val="0"/>
          <w:caps w:val="0"/>
          <w:color w:val="auto"/>
          <w:spacing w:val="0"/>
          <w:sz w:val="32"/>
          <w:szCs w:val="32"/>
          <w:lang w:val="en-US" w:eastAsia="zh-CN"/>
        </w:rPr>
        <w:t>（二）做好总结梳理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lang w:val="en-US" w:eastAsia="zh-CN"/>
        </w:rPr>
        <w:t>会前，团支部委员会要总结梳理支部开展团员和青年主题教育情况，重点是团支部4次专题学习情况。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楷体" w:hAnsi="楷体" w:eastAsia="楷体" w:cs="楷体"/>
          <w:i w:val="0"/>
          <w:iCs w:val="0"/>
          <w:caps w:val="0"/>
          <w:color w:val="auto"/>
          <w:spacing w:val="0"/>
          <w:sz w:val="32"/>
          <w:szCs w:val="32"/>
          <w:lang w:val="en-US" w:eastAsia="zh-CN"/>
        </w:rPr>
      </w:pPr>
      <w:r>
        <w:rPr>
          <w:rFonts w:hint="eastAsia" w:ascii="楷体" w:hAnsi="楷体" w:eastAsia="楷体" w:cs="楷体"/>
          <w:i w:val="0"/>
          <w:iCs w:val="0"/>
          <w:caps w:val="0"/>
          <w:color w:val="auto"/>
          <w:spacing w:val="0"/>
          <w:sz w:val="32"/>
          <w:szCs w:val="32"/>
          <w:lang w:val="en-US" w:eastAsia="zh-CN"/>
        </w:rPr>
        <w:t>（三）查找差距不足</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rPr>
        <w:t>团支部委员会围绕开展团员和青年主题教育、执行上级团组织决定、严格组织生活、加强团员教育管理、联系服务青年、抓好自身建设等方面查找不足</w:t>
      </w:r>
      <w:r>
        <w:rPr>
          <w:rFonts w:hint="eastAsia" w:ascii="仿宋_GB2312" w:hAnsi="仿宋_GB2312" w:eastAsia="仿宋_GB2312" w:cs="仿宋_GB2312"/>
          <w:i w:val="0"/>
          <w:iCs w:val="0"/>
          <w:caps w:val="0"/>
          <w:color w:val="auto"/>
          <w:spacing w:val="0"/>
          <w:sz w:val="32"/>
          <w:szCs w:val="32"/>
          <w:lang w:eastAsia="zh-CN"/>
        </w:rPr>
        <w:t>，</w:t>
      </w:r>
      <w:r>
        <w:rPr>
          <w:rFonts w:hint="eastAsia" w:ascii="仿宋_GB2312" w:hAnsi="仿宋_GB2312" w:eastAsia="仿宋_GB2312" w:cs="仿宋_GB2312"/>
          <w:b/>
          <w:bCs/>
          <w:i w:val="0"/>
          <w:iCs w:val="0"/>
          <w:caps w:val="0"/>
          <w:color w:val="auto"/>
          <w:spacing w:val="0"/>
          <w:sz w:val="32"/>
          <w:szCs w:val="32"/>
          <w:lang w:val="en-US" w:eastAsia="zh-CN"/>
        </w:rPr>
        <w:t>此环节请结合“增强团员意识”大讨论成果进行。重点查找以下问题</w:t>
      </w:r>
      <w:r>
        <w:rPr>
          <w:rFonts w:hint="eastAsia" w:ascii="仿宋_GB2312" w:hAnsi="仿宋_GB2312" w:eastAsia="仿宋_GB2312" w:cs="仿宋_GB2312"/>
          <w:i w:val="0"/>
          <w:iCs w:val="0"/>
          <w:caps w:val="0"/>
          <w:color w:val="auto"/>
          <w:spacing w:val="0"/>
          <w:sz w:val="32"/>
          <w:szCs w:val="32"/>
          <w:lang w:val="en-US" w:eastAsia="zh-CN"/>
        </w:rPr>
        <w:t>：</w:t>
      </w:r>
      <w:r>
        <w:rPr>
          <w:rFonts w:hint="eastAsia" w:ascii="仿宋_GB2312" w:hAnsi="仿宋_GB2312" w:eastAsia="仿宋_GB2312" w:cs="仿宋_GB2312"/>
          <w:i w:val="0"/>
          <w:iCs w:val="0"/>
          <w:caps w:val="0"/>
          <w:color w:val="auto"/>
          <w:spacing w:val="0"/>
          <w:sz w:val="32"/>
          <w:szCs w:val="32"/>
        </w:rPr>
        <w:br w:type="textWrapping"/>
      </w:r>
      <w:r>
        <w:rPr>
          <w:rFonts w:hint="eastAsia" w:ascii="仿宋_GB2312" w:hAnsi="仿宋_GB2312" w:eastAsia="仿宋_GB2312" w:cs="仿宋_GB2312"/>
          <w:i w:val="0"/>
          <w:iCs w:val="0"/>
          <w:caps w:val="0"/>
          <w:color w:val="auto"/>
          <w:spacing w:val="0"/>
          <w:sz w:val="32"/>
          <w:szCs w:val="32"/>
          <w:lang w:val="en-US" w:eastAsia="zh-CN"/>
        </w:rPr>
        <w:t xml:space="preserve">    1.</w:t>
      </w:r>
      <w:r>
        <w:rPr>
          <w:rFonts w:hint="eastAsia" w:ascii="仿宋_GB2312" w:hAnsi="仿宋_GB2312" w:eastAsia="仿宋_GB2312" w:cs="仿宋_GB2312"/>
          <w:i w:val="0"/>
          <w:iCs w:val="0"/>
          <w:caps w:val="0"/>
          <w:color w:val="auto"/>
          <w:spacing w:val="0"/>
          <w:sz w:val="32"/>
          <w:szCs w:val="32"/>
        </w:rPr>
        <w:t>学习党的创新理论情况，看学了多少、学得怎样，有什么收获和体会</w:t>
      </w:r>
      <w:r>
        <w:rPr>
          <w:rFonts w:hint="eastAsia" w:ascii="仿宋_GB2312" w:hAnsi="仿宋_GB2312" w:eastAsia="仿宋_GB2312" w:cs="仿宋_GB2312"/>
          <w:i w:val="0"/>
          <w:iCs w:val="0"/>
          <w:caps w:val="0"/>
          <w:color w:val="auto"/>
          <w:spacing w:val="0"/>
          <w:sz w:val="32"/>
          <w:szCs w:val="32"/>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lang w:val="en-US" w:eastAsia="zh-CN"/>
        </w:rPr>
        <w:t>2.</w:t>
      </w:r>
      <w:r>
        <w:rPr>
          <w:rFonts w:hint="eastAsia" w:ascii="仿宋_GB2312" w:hAnsi="仿宋_GB2312" w:eastAsia="仿宋_GB2312" w:cs="仿宋_GB2312"/>
          <w:i w:val="0"/>
          <w:iCs w:val="0"/>
          <w:caps w:val="0"/>
          <w:color w:val="auto"/>
          <w:spacing w:val="0"/>
          <w:sz w:val="32"/>
          <w:szCs w:val="32"/>
        </w:rPr>
        <w:t>团员意识提高情况，对照习近平总书记对新时代共青团员提出的做理想远大、信念坚定，刻苦学习、锐意创新，敢于斗争、善于斗争，艰苦奋斗、无私奉献，崇德向善、严守纪律的模范的重要要求，是否做到平常时候看得出来、关键时刻站得出来、危急关头豁得出来</w:t>
      </w:r>
      <w:r>
        <w:rPr>
          <w:rFonts w:hint="eastAsia" w:ascii="仿宋_GB2312" w:hAnsi="仿宋_GB2312" w:eastAsia="仿宋_GB2312" w:cs="仿宋_GB2312"/>
          <w:i w:val="0"/>
          <w:iCs w:val="0"/>
          <w:caps w:val="0"/>
          <w:color w:val="auto"/>
          <w:spacing w:val="0"/>
          <w:sz w:val="32"/>
          <w:szCs w:val="32"/>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lang w:val="en-US" w:eastAsia="zh-CN"/>
        </w:rPr>
        <w:t>3.对照团员义务和团员先进性评价标准，存在哪些差距和不足。突出校准人生航向、矢志奋发成才、追求政治进步、积极向党靠拢，树立将个人理想融入第二个百年奋斗目标、投身国家重大战略和到祖国最需要的地方建功立业的成才观、职业观、事业观等。</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Style w:val="7"/>
          <w:rFonts w:hint="default" w:ascii="黑体" w:hAnsi="黑体" w:eastAsia="黑体" w:cs="黑体"/>
          <w:b w:val="0"/>
          <w:bCs w:val="0"/>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lang w:val="en-US" w:eastAsia="zh-CN"/>
        </w:rPr>
        <w:t xml:space="preserve">  </w:t>
      </w:r>
      <w:r>
        <w:rPr>
          <w:rFonts w:hint="eastAsia" w:ascii="楷体" w:hAnsi="楷体" w:eastAsia="楷体" w:cs="楷体"/>
          <w:i w:val="0"/>
          <w:iCs w:val="0"/>
          <w:caps w:val="0"/>
          <w:color w:val="auto"/>
          <w:spacing w:val="0"/>
          <w:sz w:val="32"/>
          <w:szCs w:val="32"/>
          <w:lang w:val="en-US" w:eastAsia="zh-CN"/>
        </w:rPr>
        <w:t xml:space="preserve">  （四）汇报筹备情况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lang w:val="en-US" w:eastAsia="zh-CN"/>
        </w:rPr>
        <w:t>团支部一般应</w:t>
      </w:r>
      <w:r>
        <w:rPr>
          <w:rFonts w:hint="eastAsia" w:ascii="仿宋_GB2312" w:hAnsi="仿宋_GB2312" w:eastAsia="仿宋_GB2312" w:cs="仿宋_GB2312"/>
          <w:b/>
          <w:bCs/>
          <w:i w:val="0"/>
          <w:iCs w:val="0"/>
          <w:caps w:val="0"/>
          <w:color w:val="auto"/>
          <w:spacing w:val="0"/>
          <w:sz w:val="32"/>
          <w:szCs w:val="32"/>
          <w:lang w:val="en-US" w:eastAsia="zh-CN"/>
        </w:rPr>
        <w:t>提前一周</w:t>
      </w:r>
      <w:r>
        <w:rPr>
          <w:rFonts w:hint="eastAsia" w:ascii="仿宋_GB2312" w:hAnsi="仿宋_GB2312" w:eastAsia="仿宋_GB2312" w:cs="仿宋_GB2312"/>
          <w:i w:val="0"/>
          <w:iCs w:val="0"/>
          <w:caps w:val="0"/>
          <w:color w:val="auto"/>
          <w:spacing w:val="0"/>
          <w:sz w:val="32"/>
          <w:szCs w:val="32"/>
          <w:lang w:val="en-US" w:eastAsia="zh-CN"/>
        </w:rPr>
        <w:t>向上级团组织汇报专题组织生活会筹备情况，并邀请本级党组织负责人或上级团组织负责人到会指导。</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楷体" w:hAnsi="楷体" w:eastAsia="楷体" w:cs="楷体"/>
          <w:i w:val="0"/>
          <w:iCs w:val="0"/>
          <w:caps w:val="0"/>
          <w:color w:val="auto"/>
          <w:spacing w:val="0"/>
          <w:sz w:val="32"/>
          <w:szCs w:val="32"/>
          <w:lang w:val="en-US" w:eastAsia="zh-CN"/>
        </w:rPr>
      </w:pPr>
      <w:r>
        <w:rPr>
          <w:rFonts w:hint="eastAsia" w:ascii="楷体" w:hAnsi="楷体" w:eastAsia="楷体" w:cs="楷体"/>
          <w:i w:val="0"/>
          <w:iCs w:val="0"/>
          <w:caps w:val="0"/>
          <w:color w:val="auto"/>
          <w:spacing w:val="0"/>
          <w:sz w:val="32"/>
          <w:szCs w:val="32"/>
          <w:lang w:val="en-US" w:eastAsia="zh-CN"/>
        </w:rPr>
        <w:t>（五）做好会议准备</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lang w:val="en-US" w:eastAsia="zh-CN"/>
        </w:rPr>
        <w:t>会前，团支部应明确会议时间地点，做好场地布置，准备好规范的团旗、团徽，支部记录本，《团员教育评议民主测评表》（附件4）等相关会议材料。</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80" w:leftChars="0" w:right="0" w:rightChars="0" w:firstLine="320" w:firstLineChars="100"/>
        <w:jc w:val="both"/>
        <w:textAlignment w:val="auto"/>
        <w:rPr>
          <w:rFonts w:hint="eastAsia" w:ascii="黑体" w:hAnsi="黑体" w:eastAsia="黑体" w:cs="黑体"/>
          <w:b w:val="0"/>
          <w:bCs w:val="0"/>
          <w:i w:val="0"/>
          <w:iCs w:val="0"/>
          <w:caps w:val="0"/>
          <w:color w:val="auto"/>
          <w:spacing w:val="0"/>
          <w:sz w:val="32"/>
          <w:szCs w:val="32"/>
          <w:lang w:val="en-US" w:eastAsia="zh-CN"/>
        </w:rPr>
      </w:pPr>
      <w:r>
        <w:rPr>
          <w:rFonts w:hint="eastAsia" w:ascii="黑体" w:hAnsi="黑体" w:eastAsia="黑体" w:cs="黑体"/>
          <w:b w:val="0"/>
          <w:bCs w:val="0"/>
          <w:i w:val="0"/>
          <w:iCs w:val="0"/>
          <w:caps w:val="0"/>
          <w:color w:val="auto"/>
          <w:spacing w:val="0"/>
          <w:sz w:val="32"/>
          <w:szCs w:val="32"/>
          <w:lang w:val="en-US" w:eastAsia="zh-CN"/>
        </w:rPr>
        <w:t>二、会议召开</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一般以</w:t>
      </w:r>
      <w:r>
        <w:rPr>
          <w:rFonts w:hint="eastAsia" w:ascii="仿宋_GB2312" w:hAnsi="仿宋_GB2312" w:eastAsia="仿宋_GB2312" w:cs="仿宋_GB2312"/>
          <w:i w:val="0"/>
          <w:iCs w:val="0"/>
          <w:caps w:val="0"/>
          <w:color w:val="auto"/>
          <w:spacing w:val="0"/>
          <w:sz w:val="32"/>
          <w:szCs w:val="32"/>
          <w:lang w:val="en-US" w:eastAsia="zh-CN"/>
        </w:rPr>
        <w:t>团</w:t>
      </w:r>
      <w:r>
        <w:rPr>
          <w:rFonts w:hint="eastAsia" w:ascii="仿宋_GB2312" w:hAnsi="仿宋_GB2312" w:eastAsia="仿宋_GB2312" w:cs="仿宋_GB2312"/>
          <w:i w:val="0"/>
          <w:iCs w:val="0"/>
          <w:caps w:val="0"/>
          <w:color w:val="auto"/>
          <w:spacing w:val="0"/>
          <w:sz w:val="32"/>
          <w:szCs w:val="32"/>
        </w:rPr>
        <w:t>支部</w:t>
      </w:r>
      <w:r>
        <w:rPr>
          <w:rFonts w:hint="eastAsia" w:ascii="仿宋_GB2312" w:hAnsi="仿宋_GB2312" w:eastAsia="仿宋_GB2312" w:cs="仿宋_GB2312"/>
          <w:i w:val="0"/>
          <w:iCs w:val="0"/>
          <w:caps w:val="0"/>
          <w:color w:val="auto"/>
          <w:spacing w:val="0"/>
          <w:sz w:val="32"/>
          <w:szCs w:val="32"/>
          <w:lang w:val="en-US" w:eastAsia="zh-CN"/>
        </w:rPr>
        <w:t>团员大会形式</w:t>
      </w:r>
      <w:r>
        <w:rPr>
          <w:rFonts w:hint="eastAsia" w:ascii="仿宋_GB2312" w:hAnsi="仿宋_GB2312" w:eastAsia="仿宋_GB2312" w:cs="仿宋_GB2312"/>
          <w:i w:val="0"/>
          <w:iCs w:val="0"/>
          <w:caps w:val="0"/>
          <w:color w:val="auto"/>
          <w:spacing w:val="0"/>
          <w:sz w:val="32"/>
          <w:szCs w:val="32"/>
        </w:rPr>
        <w:t>召开</w:t>
      </w:r>
      <w:r>
        <w:rPr>
          <w:rFonts w:hint="eastAsia" w:ascii="仿宋_GB2312" w:hAnsi="仿宋_GB2312" w:eastAsia="仿宋_GB2312" w:cs="仿宋_GB2312"/>
          <w:i w:val="0"/>
          <w:iCs w:val="0"/>
          <w:caps w:val="0"/>
          <w:color w:val="auto"/>
          <w:spacing w:val="0"/>
          <w:sz w:val="32"/>
          <w:szCs w:val="32"/>
          <w:lang w:eastAsia="zh-CN"/>
        </w:rPr>
        <w:t>，团支部书记、委员、其他团员逐个依次发言，交流体会、查找不足，勇于开展批评与自我批评，其他团员对其进行评议，肯定成绩、指出不足。</w:t>
      </w:r>
      <w:r>
        <w:rPr>
          <w:rFonts w:hint="eastAsia" w:ascii="仿宋_GB2312" w:hAnsi="仿宋_GB2312" w:eastAsia="仿宋_GB2312" w:cs="仿宋_GB2312"/>
          <w:i w:val="0"/>
          <w:iCs w:val="0"/>
          <w:caps w:val="0"/>
          <w:color w:val="auto"/>
          <w:spacing w:val="0"/>
          <w:sz w:val="32"/>
          <w:szCs w:val="32"/>
          <w:lang w:val="en-US" w:eastAsia="zh-CN"/>
        </w:rPr>
        <w:t>其中，</w:t>
      </w:r>
      <w:r>
        <w:rPr>
          <w:rFonts w:hint="eastAsia" w:ascii="仿宋_GB2312" w:hAnsi="仿宋_GB2312" w:eastAsia="仿宋_GB2312" w:cs="仿宋_GB2312"/>
          <w:i w:val="0"/>
          <w:iCs w:val="0"/>
          <w:caps w:val="0"/>
          <w:color w:val="auto"/>
          <w:spacing w:val="0"/>
          <w:sz w:val="32"/>
          <w:szCs w:val="32"/>
        </w:rPr>
        <w:t>支部团员人数较多的，可以先以团小组为单位召开、团员交流发言，再以团支部为单位进行总结，会上只安排支部书记、委员、团小组长发言</w:t>
      </w:r>
      <w:r>
        <w:rPr>
          <w:rFonts w:hint="eastAsia" w:ascii="仿宋_GB2312" w:hAnsi="仿宋_GB2312" w:eastAsia="仿宋_GB2312" w:cs="仿宋_GB2312"/>
          <w:i w:val="0"/>
          <w:iCs w:val="0"/>
          <w:caps w:val="0"/>
          <w:color w:val="auto"/>
          <w:spacing w:val="0"/>
          <w:sz w:val="32"/>
          <w:szCs w:val="32"/>
          <w:lang w:eastAsia="zh-CN"/>
        </w:rPr>
        <w:t>；</w:t>
      </w:r>
      <w:r>
        <w:rPr>
          <w:rFonts w:hint="eastAsia" w:ascii="仿宋_GB2312" w:hAnsi="仿宋_GB2312" w:eastAsia="仿宋_GB2312" w:cs="仿宋_GB2312"/>
          <w:i w:val="0"/>
          <w:iCs w:val="0"/>
          <w:caps w:val="0"/>
          <w:color w:val="auto"/>
          <w:spacing w:val="0"/>
          <w:sz w:val="32"/>
          <w:szCs w:val="32"/>
        </w:rPr>
        <w:t>支部团员人数较少的，可由院系级团委统筹，相邻相近的若干团支部联合召开。</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组织生活会实到人数应不少于支部团员总数的2/3。团员因故不能到会或流动团员较多的团支部，可采取网络会议形式开展</w:t>
      </w:r>
      <w:r>
        <w:rPr>
          <w:rFonts w:hint="eastAsia" w:ascii="仿宋_GB2312" w:hAnsi="仿宋_GB2312" w:eastAsia="仿宋_GB2312" w:cs="仿宋_GB2312"/>
          <w:i w:val="0"/>
          <w:iCs w:val="0"/>
          <w:caps w:val="0"/>
          <w:color w:val="auto"/>
          <w:spacing w:val="0"/>
          <w:sz w:val="32"/>
          <w:szCs w:val="32"/>
          <w:lang w:eastAsia="zh-CN"/>
        </w:rPr>
        <w:t>。</w:t>
      </w:r>
      <w:r>
        <w:rPr>
          <w:rFonts w:hint="eastAsia" w:ascii="仿宋_GB2312" w:hAnsi="仿宋_GB2312" w:eastAsia="仿宋_GB2312" w:cs="仿宋_GB2312"/>
          <w:i w:val="0"/>
          <w:iCs w:val="0"/>
          <w:caps w:val="0"/>
          <w:color w:val="auto"/>
          <w:spacing w:val="0"/>
          <w:sz w:val="32"/>
          <w:szCs w:val="32"/>
        </w:rPr>
        <w:t>具备条件的会场应悬挂团旗。</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应由院系团组织负责人或教师党团员等参与指导，</w:t>
      </w:r>
      <w:r>
        <w:rPr>
          <w:rFonts w:hint="eastAsia" w:ascii="仿宋_GB2312" w:hAnsi="仿宋_GB2312" w:eastAsia="仿宋_GB2312" w:cs="仿宋_GB2312"/>
          <w:i w:val="0"/>
          <w:iCs w:val="0"/>
          <w:caps w:val="0"/>
          <w:color w:val="auto"/>
          <w:spacing w:val="0"/>
          <w:sz w:val="32"/>
          <w:szCs w:val="32"/>
          <w:lang w:val="en-US" w:eastAsia="zh-CN"/>
        </w:rPr>
        <w:t>鼓励</w:t>
      </w:r>
      <w:r>
        <w:rPr>
          <w:rFonts w:hint="eastAsia" w:ascii="仿宋_GB2312" w:hAnsi="仿宋_GB2312" w:eastAsia="仿宋_GB2312" w:cs="仿宋_GB2312"/>
          <w:i w:val="0"/>
          <w:iCs w:val="0"/>
          <w:caps w:val="0"/>
          <w:color w:val="auto"/>
          <w:spacing w:val="0"/>
          <w:sz w:val="32"/>
          <w:szCs w:val="32"/>
        </w:rPr>
        <w:t>邀请青年代表列席会议。</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638" w:leftChars="304" w:right="0" w:rightChars="0" w:firstLine="0" w:firstLineChars="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sz w:val="32"/>
          <w:szCs w:val="32"/>
        </w:rPr>
        <w:t>应按照以下基本流程规范召开：</w:t>
      </w:r>
      <w:r>
        <w:rPr>
          <w:rFonts w:hint="eastAsia" w:ascii="仿宋_GB2312" w:hAnsi="仿宋_GB2312" w:eastAsia="仿宋_GB2312" w:cs="仿宋_GB2312"/>
          <w:i w:val="0"/>
          <w:iCs w:val="0"/>
          <w:caps w:val="0"/>
          <w:color w:val="auto"/>
          <w:spacing w:val="0"/>
          <w:sz w:val="32"/>
          <w:szCs w:val="32"/>
        </w:rPr>
        <w:br w:type="textWrapping"/>
      </w:r>
      <w:r>
        <w:rPr>
          <w:rFonts w:hint="eastAsia" w:ascii="仿宋_GB2312" w:hAnsi="仿宋_GB2312" w:eastAsia="仿宋_GB2312" w:cs="仿宋_GB2312"/>
          <w:i w:val="0"/>
          <w:iCs w:val="0"/>
          <w:caps w:val="0"/>
          <w:color w:val="auto"/>
          <w:spacing w:val="0"/>
          <w:sz w:val="32"/>
          <w:szCs w:val="32"/>
          <w:lang w:eastAsia="zh-CN"/>
        </w:rPr>
        <w:t>（</w:t>
      </w:r>
      <w:r>
        <w:rPr>
          <w:rFonts w:hint="eastAsia" w:ascii="仿宋_GB2312" w:hAnsi="仿宋_GB2312" w:eastAsia="仿宋_GB2312" w:cs="仿宋_GB2312"/>
          <w:i w:val="0"/>
          <w:iCs w:val="0"/>
          <w:caps w:val="0"/>
          <w:color w:val="auto"/>
          <w:spacing w:val="0"/>
          <w:sz w:val="32"/>
          <w:szCs w:val="32"/>
          <w:lang w:val="en-US" w:eastAsia="zh-CN"/>
        </w:rPr>
        <w:t>一</w:t>
      </w:r>
      <w:r>
        <w:rPr>
          <w:rFonts w:hint="eastAsia" w:ascii="仿宋_GB2312" w:hAnsi="仿宋_GB2312" w:eastAsia="仿宋_GB2312" w:cs="仿宋_GB2312"/>
          <w:i w:val="0"/>
          <w:iCs w:val="0"/>
          <w:caps w:val="0"/>
          <w:color w:val="auto"/>
          <w:spacing w:val="0"/>
          <w:sz w:val="32"/>
          <w:szCs w:val="32"/>
          <w:lang w:eastAsia="zh-CN"/>
        </w:rPr>
        <w:t>）</w:t>
      </w:r>
      <w:r>
        <w:rPr>
          <w:rFonts w:hint="eastAsia" w:ascii="仿宋_GB2312" w:hAnsi="仿宋_GB2312" w:eastAsia="仿宋_GB2312" w:cs="仿宋_GB2312"/>
          <w:i w:val="0"/>
          <w:iCs w:val="0"/>
          <w:caps w:val="0"/>
          <w:color w:val="auto"/>
          <w:spacing w:val="0"/>
          <w:sz w:val="32"/>
          <w:szCs w:val="32"/>
        </w:rPr>
        <w:t>唱团歌；</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lang w:eastAsia="zh-CN"/>
        </w:rPr>
        <w:t>（</w:t>
      </w:r>
      <w:r>
        <w:rPr>
          <w:rFonts w:hint="eastAsia" w:ascii="仿宋_GB2312" w:hAnsi="仿宋_GB2312" w:eastAsia="仿宋_GB2312" w:cs="仿宋_GB2312"/>
          <w:i w:val="0"/>
          <w:iCs w:val="0"/>
          <w:caps w:val="0"/>
          <w:color w:val="auto"/>
          <w:spacing w:val="0"/>
          <w:sz w:val="32"/>
          <w:szCs w:val="32"/>
          <w:lang w:val="en-US" w:eastAsia="zh-CN"/>
        </w:rPr>
        <w:t>二</w:t>
      </w:r>
      <w:r>
        <w:rPr>
          <w:rFonts w:hint="eastAsia" w:ascii="仿宋_GB2312" w:hAnsi="仿宋_GB2312" w:eastAsia="仿宋_GB2312" w:cs="仿宋_GB2312"/>
          <w:i w:val="0"/>
          <w:iCs w:val="0"/>
          <w:caps w:val="0"/>
          <w:color w:val="auto"/>
          <w:spacing w:val="0"/>
          <w:sz w:val="32"/>
          <w:szCs w:val="32"/>
          <w:lang w:eastAsia="zh-CN"/>
        </w:rPr>
        <w:t>）</w:t>
      </w:r>
      <w:r>
        <w:rPr>
          <w:rFonts w:hint="eastAsia" w:ascii="仿宋_GB2312" w:hAnsi="仿宋_GB2312" w:eastAsia="仿宋_GB2312" w:cs="仿宋_GB2312"/>
          <w:i w:val="0"/>
          <w:iCs w:val="0"/>
          <w:caps w:val="0"/>
          <w:color w:val="auto"/>
          <w:spacing w:val="0"/>
          <w:sz w:val="32"/>
          <w:szCs w:val="32"/>
        </w:rPr>
        <w:t>团支部书记报告团员和青年主题教育开展情况</w:t>
      </w:r>
      <w:r>
        <w:rPr>
          <w:rFonts w:hint="eastAsia" w:ascii="仿宋_GB2312" w:hAnsi="仿宋_GB2312" w:eastAsia="仿宋_GB2312" w:cs="仿宋_GB2312"/>
          <w:i w:val="0"/>
          <w:iCs w:val="0"/>
          <w:caps w:val="0"/>
          <w:color w:val="auto"/>
          <w:spacing w:val="0"/>
          <w:sz w:val="32"/>
          <w:szCs w:val="32"/>
          <w:lang w:eastAsia="zh-CN"/>
        </w:rPr>
        <w:t>，</w:t>
      </w:r>
      <w:r>
        <w:rPr>
          <w:rFonts w:hint="eastAsia" w:ascii="仿宋_GB2312" w:hAnsi="仿宋_GB2312" w:eastAsia="仿宋_GB2312" w:cs="仿宋_GB2312"/>
          <w:i w:val="0"/>
          <w:iCs w:val="0"/>
          <w:caps w:val="0"/>
          <w:color w:val="auto"/>
          <w:spacing w:val="0"/>
          <w:sz w:val="32"/>
          <w:szCs w:val="32"/>
        </w:rPr>
        <w:t>通报团支部委员会查找不足等情况</w:t>
      </w:r>
      <w:r>
        <w:rPr>
          <w:rFonts w:hint="eastAsia" w:ascii="仿宋_GB2312" w:hAnsi="仿宋_GB2312" w:eastAsia="仿宋_GB2312" w:cs="仿宋_GB2312"/>
          <w:i w:val="0"/>
          <w:iCs w:val="0"/>
          <w:caps w:val="0"/>
          <w:color w:val="auto"/>
          <w:spacing w:val="0"/>
          <w:sz w:val="32"/>
          <w:szCs w:val="32"/>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lang w:eastAsia="zh-CN"/>
        </w:rPr>
        <w:t>（</w:t>
      </w:r>
      <w:r>
        <w:rPr>
          <w:rFonts w:hint="eastAsia" w:ascii="仿宋_GB2312" w:hAnsi="仿宋_GB2312" w:eastAsia="仿宋_GB2312" w:cs="仿宋_GB2312"/>
          <w:i w:val="0"/>
          <w:iCs w:val="0"/>
          <w:caps w:val="0"/>
          <w:color w:val="auto"/>
          <w:spacing w:val="0"/>
          <w:sz w:val="32"/>
          <w:szCs w:val="32"/>
          <w:lang w:val="en-US" w:eastAsia="zh-CN"/>
        </w:rPr>
        <w:t>三</w:t>
      </w:r>
      <w:r>
        <w:rPr>
          <w:rFonts w:hint="eastAsia" w:ascii="仿宋_GB2312" w:hAnsi="仿宋_GB2312" w:eastAsia="仿宋_GB2312" w:cs="仿宋_GB2312"/>
          <w:i w:val="0"/>
          <w:iCs w:val="0"/>
          <w:caps w:val="0"/>
          <w:color w:val="auto"/>
          <w:spacing w:val="0"/>
          <w:sz w:val="32"/>
          <w:szCs w:val="32"/>
          <w:lang w:eastAsia="zh-CN"/>
        </w:rPr>
        <w:t>）</w:t>
      </w:r>
      <w:r>
        <w:rPr>
          <w:rFonts w:hint="eastAsia" w:ascii="仿宋_GB2312" w:hAnsi="仿宋_GB2312" w:eastAsia="仿宋_GB2312" w:cs="仿宋_GB2312"/>
          <w:i w:val="0"/>
          <w:iCs w:val="0"/>
          <w:caps w:val="0"/>
          <w:color w:val="auto"/>
          <w:spacing w:val="0"/>
          <w:sz w:val="32"/>
          <w:szCs w:val="32"/>
        </w:rPr>
        <w:t>团支部委员、</w:t>
      </w:r>
      <w:r>
        <w:rPr>
          <w:rFonts w:hint="eastAsia" w:ascii="仿宋_GB2312" w:hAnsi="仿宋_GB2312" w:eastAsia="仿宋_GB2312" w:cs="仿宋_GB2312"/>
          <w:i w:val="0"/>
          <w:iCs w:val="0"/>
          <w:caps w:val="0"/>
          <w:color w:val="auto"/>
          <w:spacing w:val="0"/>
          <w:sz w:val="32"/>
          <w:szCs w:val="32"/>
          <w:lang w:val="en-US" w:eastAsia="zh-CN"/>
        </w:rPr>
        <w:t>团小组长、</w:t>
      </w:r>
      <w:r>
        <w:rPr>
          <w:rFonts w:hint="eastAsia" w:ascii="仿宋_GB2312" w:hAnsi="仿宋_GB2312" w:eastAsia="仿宋_GB2312" w:cs="仿宋_GB2312"/>
          <w:i w:val="0"/>
          <w:iCs w:val="0"/>
          <w:caps w:val="0"/>
          <w:color w:val="auto"/>
          <w:spacing w:val="0"/>
          <w:sz w:val="32"/>
          <w:szCs w:val="32"/>
        </w:rPr>
        <w:t>其他团员依次发言，</w:t>
      </w:r>
      <w:r>
        <w:rPr>
          <w:rFonts w:hint="eastAsia" w:ascii="仿宋_GB2312" w:hAnsi="仿宋_GB2312" w:eastAsia="仿宋_GB2312" w:cs="仿宋_GB2312"/>
          <w:i w:val="0"/>
          <w:iCs w:val="0"/>
          <w:caps w:val="0"/>
          <w:color w:val="auto"/>
          <w:spacing w:val="0"/>
          <w:sz w:val="32"/>
          <w:szCs w:val="32"/>
          <w:lang w:val="en-US" w:eastAsia="zh-CN"/>
        </w:rPr>
        <w:t>开展批评与自我批评，作出评议</w:t>
      </w:r>
      <w:r>
        <w:rPr>
          <w:rFonts w:hint="eastAsia" w:ascii="仿宋_GB2312" w:hAnsi="仿宋_GB2312" w:eastAsia="仿宋_GB2312" w:cs="仿宋_GB2312"/>
          <w:i w:val="0"/>
          <w:iCs w:val="0"/>
          <w:caps w:val="0"/>
          <w:color w:val="auto"/>
          <w:spacing w:val="0"/>
          <w:sz w:val="32"/>
          <w:szCs w:val="32"/>
        </w:rPr>
        <w:t>；</w:t>
      </w:r>
      <w:r>
        <w:rPr>
          <w:rFonts w:hint="eastAsia" w:ascii="仿宋_GB2312" w:hAnsi="仿宋_GB2312" w:eastAsia="仿宋_GB2312" w:cs="仿宋_GB2312"/>
          <w:i w:val="0"/>
          <w:iCs w:val="0"/>
          <w:caps w:val="0"/>
          <w:color w:val="auto"/>
          <w:spacing w:val="0"/>
          <w:sz w:val="32"/>
          <w:szCs w:val="32"/>
        </w:rPr>
        <w:br w:type="textWrapping"/>
      </w:r>
      <w:r>
        <w:rPr>
          <w:rFonts w:hint="eastAsia" w:ascii="仿宋_GB2312" w:hAnsi="仿宋_GB2312" w:eastAsia="仿宋_GB2312" w:cs="仿宋_GB2312"/>
          <w:i w:val="0"/>
          <w:iCs w:val="0"/>
          <w:caps w:val="0"/>
          <w:color w:val="auto"/>
          <w:spacing w:val="0"/>
          <w:sz w:val="32"/>
          <w:szCs w:val="32"/>
          <w:lang w:val="en-US" w:eastAsia="zh-CN"/>
        </w:rPr>
        <w:t xml:space="preserve">    </w:t>
      </w:r>
      <w:r>
        <w:rPr>
          <w:rFonts w:hint="eastAsia" w:ascii="仿宋_GB2312" w:hAnsi="仿宋_GB2312" w:eastAsia="仿宋_GB2312" w:cs="仿宋_GB2312"/>
          <w:i w:val="0"/>
          <w:iCs w:val="0"/>
          <w:caps w:val="0"/>
          <w:color w:val="auto"/>
          <w:spacing w:val="0"/>
          <w:sz w:val="32"/>
          <w:szCs w:val="32"/>
        </w:rPr>
        <w:t>（</w:t>
      </w:r>
      <w:r>
        <w:rPr>
          <w:rFonts w:hint="eastAsia" w:ascii="仿宋_GB2312" w:hAnsi="仿宋_GB2312" w:eastAsia="仿宋_GB2312" w:cs="仿宋_GB2312"/>
          <w:i w:val="0"/>
          <w:iCs w:val="0"/>
          <w:caps w:val="0"/>
          <w:color w:val="auto"/>
          <w:spacing w:val="0"/>
          <w:sz w:val="32"/>
          <w:szCs w:val="32"/>
          <w:lang w:val="en-US" w:eastAsia="zh-CN"/>
        </w:rPr>
        <w:t>四）</w:t>
      </w:r>
      <w:r>
        <w:rPr>
          <w:rFonts w:hint="eastAsia" w:ascii="仿宋_GB2312" w:hAnsi="仿宋_GB2312" w:eastAsia="仿宋_GB2312" w:cs="仿宋_GB2312"/>
          <w:i w:val="0"/>
          <w:iCs w:val="0"/>
          <w:caps w:val="0"/>
          <w:color w:val="auto"/>
          <w:spacing w:val="0"/>
          <w:sz w:val="32"/>
          <w:szCs w:val="32"/>
        </w:rPr>
        <w:t>开展团员先进性评价民主测评投票；</w:t>
      </w:r>
      <w:r>
        <w:rPr>
          <w:rFonts w:hint="eastAsia" w:ascii="仿宋_GB2312" w:hAnsi="仿宋_GB2312" w:eastAsia="仿宋_GB2312" w:cs="仿宋_GB2312"/>
          <w:i w:val="0"/>
          <w:iCs w:val="0"/>
          <w:caps w:val="0"/>
          <w:color w:val="auto"/>
          <w:spacing w:val="0"/>
          <w:sz w:val="32"/>
          <w:szCs w:val="32"/>
        </w:rPr>
        <w:br w:type="textWrapping"/>
      </w:r>
      <w:r>
        <w:rPr>
          <w:rFonts w:hint="eastAsia" w:ascii="仿宋_GB2312" w:hAnsi="仿宋_GB2312" w:eastAsia="仿宋_GB2312" w:cs="仿宋_GB2312"/>
          <w:i w:val="0"/>
          <w:iCs w:val="0"/>
          <w:caps w:val="0"/>
          <w:color w:val="auto"/>
          <w:spacing w:val="0"/>
          <w:sz w:val="32"/>
          <w:szCs w:val="32"/>
          <w:lang w:val="en-US" w:eastAsia="zh-CN"/>
        </w:rPr>
        <w:t xml:space="preserve">    （五）</w:t>
      </w:r>
      <w:r>
        <w:rPr>
          <w:rFonts w:hint="eastAsia" w:ascii="仿宋_GB2312" w:hAnsi="仿宋_GB2312" w:eastAsia="仿宋_GB2312" w:cs="仿宋_GB2312"/>
          <w:i w:val="0"/>
          <w:iCs w:val="0"/>
          <w:caps w:val="0"/>
          <w:color w:val="auto"/>
          <w:spacing w:val="0"/>
          <w:sz w:val="32"/>
          <w:szCs w:val="32"/>
        </w:rPr>
        <w:t>上级团组织负责人或本级党组织负责人点评讲话；</w:t>
      </w:r>
      <w:r>
        <w:rPr>
          <w:rFonts w:hint="eastAsia" w:ascii="仿宋_GB2312" w:hAnsi="仿宋_GB2312" w:eastAsia="仿宋_GB2312" w:cs="仿宋_GB2312"/>
          <w:i w:val="0"/>
          <w:iCs w:val="0"/>
          <w:caps w:val="0"/>
          <w:color w:val="auto"/>
          <w:spacing w:val="0"/>
          <w:sz w:val="32"/>
          <w:szCs w:val="32"/>
        </w:rPr>
        <w:br w:type="textWrapping"/>
      </w:r>
      <w:r>
        <w:rPr>
          <w:rFonts w:hint="eastAsia" w:ascii="仿宋_GB2312" w:hAnsi="仿宋_GB2312" w:eastAsia="仿宋_GB2312" w:cs="仿宋_GB2312"/>
          <w:i w:val="0"/>
          <w:iCs w:val="0"/>
          <w:caps w:val="0"/>
          <w:color w:val="auto"/>
          <w:spacing w:val="0"/>
          <w:sz w:val="32"/>
          <w:szCs w:val="32"/>
          <w:lang w:val="en-US" w:eastAsia="zh-CN"/>
        </w:rPr>
        <w:t xml:space="preserve">    </w:t>
      </w:r>
      <w:r>
        <w:rPr>
          <w:rFonts w:hint="eastAsia" w:ascii="仿宋_GB2312" w:hAnsi="仿宋_GB2312" w:eastAsia="仿宋_GB2312" w:cs="仿宋_GB2312"/>
          <w:i w:val="0"/>
          <w:iCs w:val="0"/>
          <w:caps w:val="0"/>
          <w:color w:val="auto"/>
          <w:spacing w:val="0"/>
          <w:sz w:val="32"/>
          <w:szCs w:val="32"/>
        </w:rPr>
        <w:t>（</w:t>
      </w:r>
      <w:r>
        <w:rPr>
          <w:rFonts w:hint="eastAsia" w:ascii="仿宋_GB2312" w:hAnsi="仿宋_GB2312" w:eastAsia="仿宋_GB2312" w:cs="仿宋_GB2312"/>
          <w:i w:val="0"/>
          <w:iCs w:val="0"/>
          <w:caps w:val="0"/>
          <w:color w:val="auto"/>
          <w:spacing w:val="0"/>
          <w:sz w:val="32"/>
          <w:szCs w:val="32"/>
          <w:lang w:val="en-US" w:eastAsia="zh-CN"/>
        </w:rPr>
        <w:t>六</w:t>
      </w:r>
      <w:r>
        <w:rPr>
          <w:rFonts w:hint="eastAsia" w:ascii="仿宋_GB2312" w:hAnsi="仿宋_GB2312" w:eastAsia="仿宋_GB2312" w:cs="仿宋_GB2312"/>
          <w:i w:val="0"/>
          <w:iCs w:val="0"/>
          <w:caps w:val="0"/>
          <w:color w:val="auto"/>
          <w:spacing w:val="0"/>
          <w:sz w:val="32"/>
          <w:szCs w:val="32"/>
        </w:rPr>
        <w:t>）重温入团誓词。</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br w:type="textWrapping"/>
      </w:r>
      <w:r>
        <w:rPr>
          <w:rFonts w:hint="eastAsia" w:ascii="黑体" w:hAnsi="黑体" w:eastAsia="黑体" w:cs="黑体"/>
          <w:i w:val="0"/>
          <w:iCs w:val="0"/>
          <w:caps w:val="0"/>
          <w:color w:val="auto"/>
          <w:spacing w:val="0"/>
          <w:sz w:val="32"/>
          <w:szCs w:val="32"/>
          <w:lang w:val="en-US" w:eastAsia="zh-CN"/>
        </w:rPr>
        <w:t xml:space="preserve">   </w:t>
      </w:r>
      <w:r>
        <w:rPr>
          <w:rFonts w:hint="eastAsia" w:ascii="黑体" w:hAnsi="黑体" w:eastAsia="黑体" w:cs="黑体"/>
          <w:b/>
          <w:bCs/>
          <w:i w:val="0"/>
          <w:iCs w:val="0"/>
          <w:caps w:val="0"/>
          <w:color w:val="auto"/>
          <w:spacing w:val="0"/>
          <w:sz w:val="32"/>
          <w:szCs w:val="32"/>
          <w:lang w:val="en-US" w:eastAsia="zh-CN"/>
        </w:rPr>
        <w:t xml:space="preserve"> 三、</w:t>
      </w:r>
      <w:r>
        <w:rPr>
          <w:rFonts w:hint="eastAsia" w:ascii="黑体" w:hAnsi="黑体" w:eastAsia="黑体" w:cs="黑体"/>
          <w:b/>
          <w:bCs/>
          <w:i w:val="0"/>
          <w:iCs w:val="0"/>
          <w:caps w:val="0"/>
          <w:color w:val="auto"/>
          <w:spacing w:val="0"/>
          <w:sz w:val="32"/>
          <w:szCs w:val="32"/>
        </w:rPr>
        <w:t>评价与结果运用</w:t>
      </w:r>
      <w:r>
        <w:rPr>
          <w:rFonts w:hint="eastAsia" w:ascii="仿宋_GB2312" w:hAnsi="仿宋_GB2312" w:eastAsia="仿宋_GB2312" w:cs="仿宋_GB2312"/>
          <w:i w:val="0"/>
          <w:iCs w:val="0"/>
          <w:caps w:val="0"/>
          <w:color w:val="auto"/>
          <w:spacing w:val="0"/>
          <w:sz w:val="32"/>
          <w:szCs w:val="32"/>
        </w:rPr>
        <w:br w:type="textWrapping"/>
      </w:r>
      <w:r>
        <w:rPr>
          <w:rFonts w:hint="eastAsia" w:ascii="仿宋_GB2312" w:hAnsi="仿宋_GB2312" w:eastAsia="仿宋_GB2312" w:cs="仿宋_GB2312"/>
          <w:i w:val="0"/>
          <w:iCs w:val="0"/>
          <w:caps w:val="0"/>
          <w:color w:val="auto"/>
          <w:spacing w:val="0"/>
          <w:sz w:val="32"/>
          <w:szCs w:val="32"/>
          <w:lang w:val="en-US" w:eastAsia="zh-CN"/>
        </w:rPr>
        <w:t xml:space="preserve">    </w:t>
      </w:r>
      <w:r>
        <w:rPr>
          <w:rFonts w:hint="eastAsia" w:ascii="仿宋_GB2312" w:hAnsi="仿宋_GB2312" w:eastAsia="仿宋_GB2312" w:cs="仿宋_GB2312"/>
          <w:i w:val="0"/>
          <w:iCs w:val="0"/>
          <w:caps w:val="0"/>
          <w:color w:val="auto"/>
          <w:spacing w:val="0"/>
          <w:sz w:val="32"/>
          <w:szCs w:val="32"/>
          <w:lang w:eastAsia="zh-CN"/>
        </w:rPr>
        <w:t>（</w:t>
      </w:r>
      <w:r>
        <w:rPr>
          <w:rFonts w:hint="eastAsia" w:ascii="仿宋_GB2312" w:hAnsi="仿宋_GB2312" w:eastAsia="仿宋_GB2312" w:cs="仿宋_GB2312"/>
          <w:i w:val="0"/>
          <w:iCs w:val="0"/>
          <w:caps w:val="0"/>
          <w:color w:val="auto"/>
          <w:spacing w:val="0"/>
          <w:sz w:val="32"/>
          <w:szCs w:val="32"/>
          <w:lang w:val="en-US" w:eastAsia="zh-CN"/>
        </w:rPr>
        <w:t>一</w:t>
      </w:r>
      <w:r>
        <w:rPr>
          <w:rFonts w:hint="eastAsia" w:ascii="仿宋_GB2312" w:hAnsi="仿宋_GB2312" w:eastAsia="仿宋_GB2312" w:cs="仿宋_GB2312"/>
          <w:i w:val="0"/>
          <w:iCs w:val="0"/>
          <w:caps w:val="0"/>
          <w:color w:val="auto"/>
          <w:spacing w:val="0"/>
          <w:sz w:val="32"/>
          <w:szCs w:val="32"/>
          <w:lang w:eastAsia="zh-CN"/>
        </w:rPr>
        <w:t>）</w:t>
      </w:r>
      <w:r>
        <w:rPr>
          <w:rFonts w:hint="eastAsia" w:ascii="仿宋_GB2312" w:hAnsi="仿宋_GB2312" w:eastAsia="仿宋_GB2312" w:cs="仿宋_GB2312"/>
          <w:i w:val="0"/>
          <w:iCs w:val="0"/>
          <w:caps w:val="0"/>
          <w:color w:val="auto"/>
          <w:spacing w:val="0"/>
          <w:sz w:val="32"/>
          <w:szCs w:val="32"/>
        </w:rPr>
        <w:t>坚持民主集中制，根据《新时代共青团员先进性评价指导大纲（试行）》（附件</w:t>
      </w:r>
      <w:r>
        <w:rPr>
          <w:rFonts w:hint="eastAsia" w:ascii="仿宋_GB2312" w:hAnsi="仿宋_GB2312" w:eastAsia="仿宋_GB2312" w:cs="仿宋_GB2312"/>
          <w:i w:val="0"/>
          <w:iCs w:val="0"/>
          <w:caps w:val="0"/>
          <w:color w:val="auto"/>
          <w:spacing w:val="0"/>
          <w:sz w:val="32"/>
          <w:szCs w:val="32"/>
          <w:lang w:val="en-US" w:eastAsia="zh-CN"/>
        </w:rPr>
        <w:t>2</w:t>
      </w:r>
      <w:r>
        <w:rPr>
          <w:rFonts w:hint="eastAsia" w:ascii="仿宋_GB2312" w:hAnsi="仿宋_GB2312" w:eastAsia="仿宋_GB2312" w:cs="仿宋_GB2312"/>
          <w:i w:val="0"/>
          <w:iCs w:val="0"/>
          <w:caps w:val="0"/>
          <w:color w:val="auto"/>
          <w:spacing w:val="0"/>
          <w:sz w:val="32"/>
          <w:szCs w:val="32"/>
        </w:rPr>
        <w:t>），采取个人自评、团员互评和组织评价相结合的方式，开展团员教育评议，同步开展年度团籍注册。</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95" w:leftChars="0"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lang w:eastAsia="zh-CN"/>
        </w:rPr>
        <w:t>（</w:t>
      </w:r>
      <w:r>
        <w:rPr>
          <w:rFonts w:hint="eastAsia" w:ascii="仿宋_GB2312" w:hAnsi="仿宋_GB2312" w:eastAsia="仿宋_GB2312" w:cs="仿宋_GB2312"/>
          <w:i w:val="0"/>
          <w:iCs w:val="0"/>
          <w:caps w:val="0"/>
          <w:color w:val="auto"/>
          <w:spacing w:val="0"/>
          <w:sz w:val="32"/>
          <w:szCs w:val="32"/>
          <w:lang w:val="en-US" w:eastAsia="zh-CN"/>
        </w:rPr>
        <w:t>二</w:t>
      </w:r>
      <w:r>
        <w:rPr>
          <w:rFonts w:hint="eastAsia" w:ascii="仿宋_GB2312" w:hAnsi="仿宋_GB2312" w:eastAsia="仿宋_GB2312" w:cs="仿宋_GB2312"/>
          <w:i w:val="0"/>
          <w:iCs w:val="0"/>
          <w:caps w:val="0"/>
          <w:color w:val="auto"/>
          <w:spacing w:val="0"/>
          <w:sz w:val="32"/>
          <w:szCs w:val="32"/>
          <w:lang w:eastAsia="zh-CN"/>
        </w:rPr>
        <w:t>）</w:t>
      </w:r>
      <w:r>
        <w:rPr>
          <w:rFonts w:hint="eastAsia" w:ascii="仿宋_GB2312" w:hAnsi="仿宋_GB2312" w:eastAsia="仿宋_GB2312" w:cs="仿宋_GB2312"/>
          <w:i w:val="0"/>
          <w:iCs w:val="0"/>
          <w:caps w:val="0"/>
          <w:color w:val="auto"/>
          <w:spacing w:val="0"/>
          <w:sz w:val="32"/>
          <w:szCs w:val="32"/>
        </w:rPr>
        <w:t>在以支部为单位进行民主测评的基础上，支委会按照优秀、合格、基本合格、不合格四个等次，研究提出团员的建议评议等次，团支部委员会根据民主测评情况，结合团员日常表现和参加团员和青年主题教育情况，实事求是地研究提出每名团员的建议评议等次，报上级团委批准，并向本人反馈。</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lang w:eastAsia="zh-CN"/>
        </w:rPr>
        <w:t>（</w:t>
      </w:r>
      <w:r>
        <w:rPr>
          <w:rFonts w:hint="eastAsia" w:ascii="仿宋_GB2312" w:hAnsi="仿宋_GB2312" w:eastAsia="仿宋_GB2312" w:cs="仿宋_GB2312"/>
          <w:i w:val="0"/>
          <w:iCs w:val="0"/>
          <w:caps w:val="0"/>
          <w:color w:val="auto"/>
          <w:spacing w:val="0"/>
          <w:sz w:val="32"/>
          <w:szCs w:val="32"/>
          <w:lang w:val="en-US" w:eastAsia="zh-CN"/>
        </w:rPr>
        <w:t>三</w:t>
      </w:r>
      <w:r>
        <w:rPr>
          <w:rFonts w:hint="eastAsia" w:ascii="仿宋_GB2312" w:hAnsi="仿宋_GB2312" w:eastAsia="仿宋_GB2312" w:cs="仿宋_GB2312"/>
          <w:i w:val="0"/>
          <w:iCs w:val="0"/>
          <w:caps w:val="0"/>
          <w:color w:val="auto"/>
          <w:spacing w:val="0"/>
          <w:sz w:val="32"/>
          <w:szCs w:val="32"/>
          <w:lang w:eastAsia="zh-CN"/>
        </w:rPr>
        <w:t>）</w:t>
      </w:r>
      <w:r>
        <w:rPr>
          <w:rFonts w:hint="eastAsia" w:ascii="仿宋_GB2312" w:hAnsi="仿宋_GB2312" w:eastAsia="仿宋_GB2312" w:cs="仿宋_GB2312"/>
          <w:i w:val="0"/>
          <w:iCs w:val="0"/>
          <w:caps w:val="0"/>
          <w:color w:val="auto"/>
          <w:spacing w:val="0"/>
          <w:sz w:val="32"/>
          <w:szCs w:val="32"/>
        </w:rPr>
        <w:t>确定评议等次，应注意“看票不唯票”，评议学生团员要防止唯分数、唯成绩。评议等次作为年度团籍注册、优秀团员和团干部评选、推优入党的重要依据。</w:t>
      </w:r>
      <w:r>
        <w:rPr>
          <w:rFonts w:hint="eastAsia" w:ascii="仿宋_GB2312" w:hAnsi="仿宋_GB2312" w:eastAsia="仿宋_GB2312" w:cs="仿宋_GB2312"/>
          <w:i w:val="0"/>
          <w:iCs w:val="0"/>
          <w:caps w:val="0"/>
          <w:color w:val="auto"/>
          <w:spacing w:val="0"/>
          <w:sz w:val="32"/>
          <w:szCs w:val="32"/>
        </w:rPr>
        <w:br w:type="textWrapping"/>
      </w:r>
      <w:r>
        <w:rPr>
          <w:rFonts w:hint="eastAsia" w:ascii="仿宋_GB2312" w:hAnsi="仿宋_GB2312" w:eastAsia="仿宋_GB2312" w:cs="仿宋_GB2312"/>
          <w:i w:val="0"/>
          <w:iCs w:val="0"/>
          <w:caps w:val="0"/>
          <w:color w:val="auto"/>
          <w:spacing w:val="0"/>
          <w:sz w:val="32"/>
          <w:szCs w:val="32"/>
          <w:lang w:val="en-US" w:eastAsia="zh-CN"/>
        </w:rPr>
        <w:t xml:space="preserve">    （四）</w:t>
      </w:r>
      <w:r>
        <w:rPr>
          <w:rFonts w:hint="eastAsia" w:ascii="仿宋_GB2312" w:hAnsi="仿宋_GB2312" w:eastAsia="仿宋_GB2312" w:cs="仿宋_GB2312"/>
          <w:i w:val="0"/>
          <w:iCs w:val="0"/>
          <w:caps w:val="0"/>
          <w:color w:val="auto"/>
          <w:spacing w:val="0"/>
          <w:sz w:val="32"/>
          <w:szCs w:val="32"/>
        </w:rPr>
        <w:t>优秀等次团员数量应控制在参评团员人数的30%以内。</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lang w:eastAsia="zh-CN"/>
        </w:rPr>
        <w:t>（</w:t>
      </w:r>
      <w:r>
        <w:rPr>
          <w:rFonts w:hint="eastAsia" w:ascii="仿宋_GB2312" w:hAnsi="仿宋_GB2312" w:eastAsia="仿宋_GB2312" w:cs="仿宋_GB2312"/>
          <w:i w:val="0"/>
          <w:iCs w:val="0"/>
          <w:caps w:val="0"/>
          <w:color w:val="auto"/>
          <w:spacing w:val="0"/>
          <w:sz w:val="32"/>
          <w:szCs w:val="32"/>
          <w:lang w:val="en-US" w:eastAsia="zh-CN"/>
        </w:rPr>
        <w:t>五</w:t>
      </w:r>
      <w:r>
        <w:rPr>
          <w:rFonts w:hint="eastAsia" w:ascii="仿宋_GB2312" w:hAnsi="仿宋_GB2312" w:eastAsia="仿宋_GB2312" w:cs="仿宋_GB2312"/>
          <w:i w:val="0"/>
          <w:iCs w:val="0"/>
          <w:caps w:val="0"/>
          <w:color w:val="auto"/>
          <w:spacing w:val="0"/>
          <w:sz w:val="32"/>
          <w:szCs w:val="32"/>
          <w:lang w:eastAsia="zh-CN"/>
        </w:rPr>
        <w:t>）</w:t>
      </w:r>
      <w:r>
        <w:rPr>
          <w:rFonts w:hint="eastAsia" w:ascii="仿宋_GB2312" w:hAnsi="仿宋_GB2312" w:eastAsia="仿宋_GB2312" w:cs="仿宋_GB2312"/>
          <w:i w:val="0"/>
          <w:iCs w:val="0"/>
          <w:caps w:val="0"/>
          <w:color w:val="auto"/>
          <w:spacing w:val="0"/>
          <w:sz w:val="32"/>
          <w:szCs w:val="32"/>
        </w:rPr>
        <w:t>对评议等次为基本合格的团员，应由支部书记或上级团组织负责人进行谈话、教育帮助。对评议等次为不合格的团员，团组织要对其进行教育帮助，限期改正，暂缓团籍注册。处置不合格团员要严肃慎重、实事求是，做到事实清楚、理由充分，处理恰当、手续完备。</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lang w:val="en-US" w:eastAsia="zh-CN"/>
        </w:rPr>
        <w:t>（六）团支部委员会要把抓好改进提高作为巩固团员和青年主题教育成果的重要措施。对于查找出的差距不足、团员和青年的意见建议，团支部委员会要制定改进措施，团员要作出改进承诺。团支部委员会改进措施报上级团委备案。团支部书记作为团支部改进提高第一责任人，向上级团委和团员大会述职时，要报告改进落实情况。对改进敷衍应付、团员和青年不满意的，上级团委要及时批评纠正。团支部要督促团员承诺践诺。</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lang w:val="en-US" w:eastAsia="zh-CN"/>
        </w:rPr>
      </w:pP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黑体" w:hAnsi="黑体" w:eastAsia="黑体" w:cs="黑体"/>
          <w:i w:val="0"/>
          <w:iCs w:val="0"/>
          <w:caps w:val="0"/>
          <w:color w:val="auto"/>
          <w:spacing w:val="0"/>
          <w:sz w:val="32"/>
          <w:szCs w:val="32"/>
          <w:lang w:val="en-US" w:eastAsia="zh-CN"/>
        </w:rPr>
      </w:pPr>
      <w:r>
        <w:rPr>
          <w:rFonts w:hint="eastAsia" w:ascii="黑体" w:hAnsi="黑体" w:eastAsia="黑体" w:cs="黑体"/>
          <w:i w:val="0"/>
          <w:iCs w:val="0"/>
          <w:caps w:val="0"/>
          <w:color w:val="auto"/>
          <w:spacing w:val="0"/>
          <w:sz w:val="32"/>
          <w:szCs w:val="32"/>
          <w:lang w:val="en-US" w:eastAsia="zh-CN"/>
        </w:rPr>
        <w:t>专题组织生活会资料包</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lang w:val="en-US" w:eastAsia="zh-CN"/>
        </w:rPr>
        <w:t>1.</w:t>
      </w:r>
      <w:r>
        <w:rPr>
          <w:rFonts w:hint="default" w:ascii="仿宋_GB2312" w:hAnsi="仿宋_GB2312" w:eastAsia="仿宋_GB2312" w:cs="仿宋_GB2312"/>
          <w:i w:val="0"/>
          <w:iCs w:val="0"/>
          <w:caps w:val="0"/>
          <w:color w:val="auto"/>
          <w:spacing w:val="0"/>
          <w:sz w:val="32"/>
          <w:szCs w:val="32"/>
          <w:lang w:val="en-US" w:eastAsia="zh-CN"/>
        </w:rPr>
        <w:t>团员和青年主题教育专题组织生活会</w:t>
      </w:r>
      <w:r>
        <w:rPr>
          <w:rFonts w:hint="eastAsia" w:ascii="仿宋_GB2312" w:hAnsi="仿宋_GB2312" w:eastAsia="仿宋_GB2312" w:cs="仿宋_GB2312"/>
          <w:i w:val="0"/>
          <w:iCs w:val="0"/>
          <w:caps w:val="0"/>
          <w:color w:val="auto"/>
          <w:spacing w:val="0"/>
          <w:sz w:val="32"/>
          <w:szCs w:val="32"/>
          <w:lang w:val="en-US" w:eastAsia="zh-CN"/>
        </w:rPr>
        <w:t>资源包</w:t>
      </w:r>
      <w:r>
        <w:rPr>
          <w:rFonts w:hint="default" w:ascii="仿宋_GB2312" w:hAnsi="仿宋_GB2312" w:eastAsia="仿宋_GB2312" w:cs="仿宋_GB2312"/>
          <w:i w:val="0"/>
          <w:iCs w:val="0"/>
          <w:caps w:val="0"/>
          <w:color w:val="auto"/>
          <w:spacing w:val="0"/>
          <w:sz w:val="32"/>
          <w:szCs w:val="32"/>
          <w:lang w:val="en-US" w:eastAsia="zh-CN"/>
        </w:rPr>
        <w:t>（</w:t>
      </w:r>
      <w:r>
        <w:rPr>
          <w:rFonts w:hint="eastAsia" w:ascii="仿宋_GB2312" w:hAnsi="仿宋_GB2312" w:eastAsia="仿宋_GB2312" w:cs="仿宋_GB2312"/>
          <w:i w:val="0"/>
          <w:iCs w:val="0"/>
          <w:caps w:val="0"/>
          <w:color w:val="auto"/>
          <w:spacing w:val="0"/>
          <w:sz w:val="32"/>
          <w:szCs w:val="32"/>
          <w:lang w:val="en-US" w:eastAsia="zh-CN"/>
        </w:rPr>
        <w:t>含</w:t>
      </w:r>
      <w:r>
        <w:rPr>
          <w:rFonts w:hint="default" w:ascii="仿宋_GB2312" w:hAnsi="仿宋_GB2312" w:eastAsia="仿宋_GB2312" w:cs="仿宋_GB2312"/>
          <w:i w:val="0"/>
          <w:iCs w:val="0"/>
          <w:caps w:val="0"/>
          <w:color w:val="auto"/>
          <w:spacing w:val="0"/>
          <w:sz w:val="32"/>
          <w:szCs w:val="32"/>
          <w:lang w:val="en-US" w:eastAsia="zh-CN"/>
        </w:rPr>
        <w:t>示范视频）</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560" w:firstLineChars="200"/>
        <w:jc w:val="both"/>
        <w:textAlignment w:val="auto"/>
        <w:rPr>
          <w:rStyle w:val="8"/>
          <w:rFonts w:hint="default" w:ascii="黑体" w:hAnsi="黑体" w:eastAsia="黑体" w:cs="黑体"/>
          <w:i w:val="0"/>
          <w:iCs w:val="0"/>
          <w:caps w:val="0"/>
          <w:spacing w:val="0"/>
          <w:sz w:val="28"/>
          <w:szCs w:val="28"/>
          <w:lang w:val="en-US" w:eastAsia="zh-CN"/>
        </w:rPr>
      </w:pPr>
      <w:r>
        <w:rPr>
          <w:rStyle w:val="8"/>
          <w:rFonts w:hint="default" w:ascii="黑体" w:hAnsi="黑体" w:eastAsia="黑体" w:cs="黑体"/>
          <w:i w:val="0"/>
          <w:iCs w:val="0"/>
          <w:caps w:val="0"/>
          <w:spacing w:val="0"/>
          <w:sz w:val="28"/>
          <w:szCs w:val="28"/>
          <w:lang w:val="en-US" w:eastAsia="zh-CN"/>
        </w:rPr>
        <w:t>https://mp.weixin.qq.com/s/D8uUrTpW9EMMuJZKXrCDXQ</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0" w:firstLineChars="0"/>
        <w:jc w:val="both"/>
        <w:textAlignment w:val="auto"/>
        <w:rPr>
          <w:rStyle w:val="8"/>
          <w:rFonts w:hint="default" w:ascii="黑体" w:hAnsi="黑体" w:eastAsia="黑体" w:cs="黑体"/>
          <w:i w:val="0"/>
          <w:iCs w:val="0"/>
          <w:caps w:val="0"/>
          <w:spacing w:val="0"/>
          <w:sz w:val="32"/>
          <w:szCs w:val="32"/>
          <w:lang w:val="en-US" w:eastAsia="zh-CN"/>
        </w:rPr>
      </w:pPr>
      <w:r>
        <w:rPr>
          <w:rFonts w:hint="default" w:ascii="黑体" w:hAnsi="黑体" w:eastAsia="黑体" w:cs="黑体"/>
          <w:i w:val="0"/>
          <w:iCs w:val="0"/>
          <w:caps w:val="0"/>
          <w:color w:val="auto"/>
          <w:spacing w:val="0"/>
          <w:sz w:val="32"/>
          <w:szCs w:val="32"/>
          <w:lang w:val="en-US" w:eastAsia="zh-CN"/>
        </w:rPr>
        <w:fldChar w:fldCharType="begin"/>
      </w:r>
      <w:r>
        <w:rPr>
          <w:rFonts w:hint="default" w:ascii="黑体" w:hAnsi="黑体" w:eastAsia="黑体" w:cs="黑体"/>
          <w:i w:val="0"/>
          <w:iCs w:val="0"/>
          <w:caps w:val="0"/>
          <w:color w:val="auto"/>
          <w:spacing w:val="0"/>
          <w:sz w:val="32"/>
          <w:szCs w:val="32"/>
          <w:lang w:val="en-US" w:eastAsia="zh-CN"/>
        </w:rPr>
        <w:instrText xml:space="preserve"> HYPERLINK "https://mp.weixin.qq.com/s/D8uUrTpW9EMMuJZKXrCDXQ" </w:instrText>
      </w:r>
      <w:r>
        <w:rPr>
          <w:rFonts w:hint="default" w:ascii="黑体" w:hAnsi="黑体" w:eastAsia="黑体" w:cs="黑体"/>
          <w:i w:val="0"/>
          <w:iCs w:val="0"/>
          <w:caps w:val="0"/>
          <w:color w:val="auto"/>
          <w:spacing w:val="0"/>
          <w:sz w:val="32"/>
          <w:szCs w:val="32"/>
          <w:lang w:val="en-US" w:eastAsia="zh-CN"/>
        </w:rPr>
        <w:fldChar w:fldCharType="separate"/>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default"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lang w:val="en-US" w:eastAsia="zh-CN"/>
        </w:rPr>
        <w:t>2.参考PPT及配套主持词</w:t>
      </w:r>
    </w:p>
    <w:p>
      <w:pPr>
        <w:spacing w:line="240" w:lineRule="auto"/>
        <w:ind w:firstLine="640" w:firstLineChars="200"/>
        <w:rPr>
          <w:rFonts w:hint="default" w:ascii="仿宋_GB2312" w:hAnsi="仿宋_GB2312" w:eastAsia="仿宋_GB2312" w:cs="仿宋_GB2312"/>
          <w:i w:val="0"/>
          <w:iCs w:val="0"/>
          <w:caps w:val="0"/>
          <w:color w:val="auto"/>
          <w:spacing w:val="0"/>
          <w:sz w:val="32"/>
          <w:szCs w:val="32"/>
          <w:lang w:val="en-US" w:eastAsia="zh-CN"/>
        </w:rPr>
      </w:pPr>
      <w:r>
        <w:rPr>
          <w:rFonts w:hint="default" w:ascii="仿宋_GB2312" w:hAnsi="仿宋_GB2312" w:eastAsia="仿宋_GB2312" w:cs="仿宋_GB2312"/>
          <w:i w:val="0"/>
          <w:iCs w:val="0"/>
          <w:caps w:val="0"/>
          <w:color w:val="auto"/>
          <w:spacing w:val="0"/>
          <w:sz w:val="32"/>
          <w:szCs w:val="32"/>
          <w:lang w:val="en-US" w:eastAsia="zh-CN"/>
        </w:rPr>
        <w:t xml:space="preserve">分享内容: 【参考】专题组织生活会PPT及配套主持词 </w:t>
      </w:r>
    </w:p>
    <w:p>
      <w:pPr>
        <w:spacing w:line="240" w:lineRule="auto"/>
        <w:ind w:firstLine="640" w:firstLineChars="200"/>
        <w:rPr>
          <w:rFonts w:hint="default" w:ascii="黑体" w:hAnsi="黑体" w:eastAsia="黑体" w:cs="黑体"/>
          <w:i w:val="0"/>
          <w:iCs w:val="0"/>
          <w:caps w:val="0"/>
          <w:color w:val="auto"/>
          <w:spacing w:val="0"/>
          <w:sz w:val="32"/>
          <w:szCs w:val="32"/>
          <w:lang w:val="en-US" w:eastAsia="zh-CN"/>
        </w:rPr>
      </w:pPr>
      <w:r>
        <w:rPr>
          <w:rFonts w:hint="default" w:ascii="仿宋_GB2312" w:hAnsi="仿宋_GB2312" w:eastAsia="仿宋_GB2312" w:cs="仿宋_GB2312"/>
          <w:i w:val="0"/>
          <w:iCs w:val="0"/>
          <w:caps w:val="0"/>
          <w:color w:val="auto"/>
          <w:spacing w:val="0"/>
          <w:sz w:val="32"/>
          <w:szCs w:val="32"/>
          <w:lang w:val="en-US" w:eastAsia="zh-CN"/>
        </w:rPr>
        <w:t xml:space="preserve">链接地址:https://pan.bnu.edu.cn/l/x1c5eK     </w:t>
      </w:r>
      <w:r>
        <w:rPr>
          <w:rFonts w:hint="default" w:ascii="黑体" w:hAnsi="黑体" w:eastAsia="黑体" w:cs="黑体"/>
          <w:i w:val="0"/>
          <w:iCs w:val="0"/>
          <w:caps w:val="0"/>
          <w:color w:val="auto"/>
          <w:spacing w:val="0"/>
          <w:sz w:val="32"/>
          <w:szCs w:val="32"/>
          <w:lang w:val="en-US" w:eastAsia="zh-CN"/>
        </w:rPr>
        <w:fldChar w:fldCharType="end"/>
      </w:r>
    </w:p>
    <w:p>
      <w:pPr>
        <w:spacing w:line="240" w:lineRule="auto"/>
        <w:ind w:firstLine="560" w:firstLineChars="200"/>
        <w:rPr>
          <w:rFonts w:hint="eastAsia" w:ascii="仿宋_GB2312" w:hAnsi="仿宋_GB2312" w:eastAsia="仿宋_GB2312" w:cs="仿宋_GB2312"/>
          <w:i w:val="0"/>
          <w:iCs w:val="0"/>
          <w:caps w:val="0"/>
          <w:color w:val="FF0000"/>
          <w:spacing w:val="0"/>
          <w:sz w:val="28"/>
          <w:szCs w:val="28"/>
          <w:lang w:val="en-US" w:eastAsia="zh-CN"/>
        </w:rPr>
      </w:pPr>
      <w:bookmarkStart w:id="0" w:name="_GoBack"/>
      <w:bookmarkEnd w:id="0"/>
      <w:r>
        <w:rPr>
          <w:rFonts w:hint="eastAsia" w:ascii="仿宋_GB2312" w:hAnsi="仿宋_GB2312" w:eastAsia="仿宋_GB2312" w:cs="仿宋_GB2312"/>
          <w:i w:val="0"/>
          <w:iCs w:val="0"/>
          <w:caps w:val="0"/>
          <w:color w:val="FF0000"/>
          <w:spacing w:val="0"/>
          <w:sz w:val="28"/>
          <w:szCs w:val="28"/>
          <w:lang w:val="en-US" w:eastAsia="zh-CN"/>
        </w:rPr>
        <w:t>需登录师大云盘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16EF7B0-31E6-4270-A70F-6206184A16B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F6B0F4F5-61B6-45B9-A50F-13CFAF5762FE}"/>
  </w:font>
  <w:font w:name="楷体">
    <w:panose1 w:val="02010609060101010101"/>
    <w:charset w:val="86"/>
    <w:family w:val="auto"/>
    <w:pitch w:val="default"/>
    <w:sig w:usb0="800002BF" w:usb1="38CF7CFA" w:usb2="00000016" w:usb3="00000000" w:csb0="00040001" w:csb1="00000000"/>
    <w:embedRegular r:id="rId3" w:fontKey="{42754988-E725-46C4-9109-D23CC82DA393}"/>
  </w:font>
  <w:font w:name="仿宋_GB2312">
    <w:panose1 w:val="02010609030101010101"/>
    <w:charset w:val="86"/>
    <w:family w:val="auto"/>
    <w:pitch w:val="default"/>
    <w:sig w:usb0="00000001" w:usb1="080E0000" w:usb2="00000000" w:usb3="00000000" w:csb0="00040000" w:csb1="00000000"/>
    <w:embedRegular r:id="rId4" w:fontKey="{C5D7A1BC-5176-4896-A90E-C627E16E59B8}"/>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E7BAC5"/>
    <w:multiLevelType w:val="singleLevel"/>
    <w:tmpl w:val="92E7BAC5"/>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1Nzg4ZTE1YTZiNzU4YmRkYzhlNDI5MzJhZWFmMTkifQ=="/>
  </w:docVars>
  <w:rsids>
    <w:rsidRoot w:val="01B22BF1"/>
    <w:rsid w:val="01B22BF1"/>
    <w:rsid w:val="0C8A73B4"/>
    <w:rsid w:val="12006D2F"/>
    <w:rsid w:val="15737E4F"/>
    <w:rsid w:val="1D9C4D3E"/>
    <w:rsid w:val="20C15F9F"/>
    <w:rsid w:val="24084D2B"/>
    <w:rsid w:val="2E4C0B99"/>
    <w:rsid w:val="4B6410DB"/>
    <w:rsid w:val="60EB0C94"/>
    <w:rsid w:val="623C17EC"/>
    <w:rsid w:val="7A0A5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3"/>
    <w:next w:val="3"/>
    <w:autoRedefine/>
    <w:qFormat/>
    <w:uiPriority w:val="0"/>
    <w:pPr>
      <w:keepNext/>
      <w:keepLines/>
      <w:spacing w:before="340" w:beforeLines="0" w:beforeAutospacing="0" w:after="330" w:afterLines="0" w:afterAutospacing="0" w:line="576" w:lineRule="auto"/>
      <w:outlineLvl w:val="0"/>
    </w:pPr>
    <w:rPr>
      <w:rFonts w:ascii="Times New Roman" w:hAnsi="Times New Roman" w:eastAsia="黑体" w:cs="Times New Roman"/>
      <w:b/>
      <w:kern w:val="44"/>
      <w:sz w:val="32"/>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Body Text"/>
    <w:basedOn w:val="1"/>
    <w:autoRedefine/>
    <w:qFormat/>
    <w:uiPriority w:val="0"/>
    <w:pPr>
      <w:spacing w:after="120" w:afterLines="0" w:afterAutospacing="0"/>
    </w:p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7">
    <w:name w:val="Strong"/>
    <w:basedOn w:val="6"/>
    <w:autoRedefine/>
    <w:qFormat/>
    <w:uiPriority w:val="0"/>
    <w:rPr>
      <w:b/>
    </w:rPr>
  </w:style>
  <w:style w:type="character" w:styleId="8">
    <w:name w:val="Hyperlink"/>
    <w:basedOn w:val="6"/>
    <w:autoRedefine/>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2024-01-05T05:10:00Z</dcterms:created>
  <dc:creator>dd</dc:creator>
  <cp:lastModifiedBy>dd</cp:lastModifiedBy>
  <dcterms:modified xsi:type="dcterms:W3CDTF">2024-01-08T05:46:06Z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8A9EE501F9704C788374B8C51C32AD55_11</vt:lpwstr>
  </property>
</Properties>
</file>