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90A8D"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F121246">
      <w:pPr>
        <w:spacing w:before="156" w:beforeLines="50" w:after="156" w:afterLines="50" w:line="460" w:lineRule="exact"/>
        <w:jc w:val="center"/>
        <w:rPr>
          <w:rFonts w:eastAsia="方正小标宋简体"/>
          <w:b/>
          <w:sz w:val="28"/>
          <w:szCs w:val="28"/>
        </w:rPr>
      </w:pPr>
      <w:r>
        <w:rPr>
          <w:rFonts w:hint="eastAsia" w:eastAsia="方正小标宋简体" w:cs="方正仿宋_GB2312"/>
          <w:b w:val="0"/>
          <w:bCs w:val="0"/>
          <w:sz w:val="36"/>
          <w:szCs w:val="36"/>
        </w:rPr>
        <w:t>北京师范大学第三十</w:t>
      </w:r>
      <w:r>
        <w:rPr>
          <w:rFonts w:hint="eastAsia" w:eastAsia="方正小标宋简体" w:cs="方正仿宋_GB2312"/>
          <w:b w:val="0"/>
          <w:bCs w:val="0"/>
          <w:sz w:val="36"/>
          <w:szCs w:val="36"/>
          <w:lang w:val="en-US" w:eastAsia="zh-CN"/>
        </w:rPr>
        <w:t>三</w:t>
      </w:r>
      <w:r>
        <w:rPr>
          <w:rFonts w:hint="eastAsia" w:eastAsia="方正小标宋简体" w:cs="方正仿宋_GB2312"/>
          <w:b w:val="0"/>
          <w:bCs w:val="0"/>
          <w:sz w:val="36"/>
          <w:szCs w:val="36"/>
        </w:rPr>
        <w:t>届“京师杯”课外学术科技作品竞赛主体赛作品申报表</w:t>
      </w:r>
    </w:p>
    <w:tbl>
      <w:tblPr>
        <w:tblStyle w:val="5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96"/>
        <w:gridCol w:w="107"/>
        <w:gridCol w:w="1106"/>
        <w:gridCol w:w="1276"/>
        <w:gridCol w:w="1549"/>
        <w:gridCol w:w="10"/>
        <w:gridCol w:w="1693"/>
        <w:gridCol w:w="1568"/>
      </w:tblGrid>
      <w:tr w14:paraId="3EA8E6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144F85CC">
            <w:pPr>
              <w:spacing w:before="156" w:beforeLines="50" w:after="156" w:afterLines="50" w:line="40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作品名称</w:t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1D72C6F3">
            <w:pPr>
              <w:spacing w:line="40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14:paraId="5448C0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417BB119"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作品类别</w:t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2CE87DF3">
            <w:pPr>
              <w:spacing w:before="156" w:before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□自然科学类学术论文</w:t>
            </w:r>
          </w:p>
          <w:p w14:paraId="62867800">
            <w:pPr>
              <w:spacing w:after="156" w:afterLines="50" w:line="400" w:lineRule="exact"/>
              <w:rPr>
                <w:rFonts w:hint="default" w:eastAsia="仿宋_GB2312" w:cs="方正仿宋_GB2312"/>
                <w:sz w:val="24"/>
                <w:lang w:val="en-US" w:eastAsia="zh-CN"/>
              </w:rPr>
            </w:pPr>
            <w:r>
              <w:rPr>
                <w:rFonts w:hint="eastAsia" w:eastAsia="仿宋_GB2312" w:cs="方正仿宋_GB2312"/>
                <w:sz w:val="24"/>
              </w:rPr>
              <w:t>□哲学社会科学类社会调查报告</w:t>
            </w:r>
            <w:r>
              <w:rPr>
                <w:rFonts w:hint="eastAsia" w:eastAsia="仿宋_GB2312" w:cs="方正仿宋_GB2312"/>
                <w:sz w:val="24"/>
                <w:lang w:val="en-US" w:eastAsia="zh-CN"/>
              </w:rPr>
              <w:t>或学术论文</w:t>
            </w:r>
            <w:bookmarkStart w:id="0" w:name="_GoBack"/>
            <w:bookmarkEnd w:id="0"/>
          </w:p>
        </w:tc>
      </w:tr>
      <w:tr w14:paraId="1482B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059F6D06"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报送</w:t>
            </w:r>
            <w:r>
              <w:rPr>
                <w:rFonts w:hint="eastAsia" w:eastAsia="仿宋_GB2312" w:cs="方正仿宋_GB2312"/>
                <w:sz w:val="24"/>
                <w:lang w:val="en-US" w:eastAsia="zh-CN"/>
              </w:rPr>
              <w:t>组别</w:t>
            </w:r>
            <w:r>
              <w:rPr>
                <w:rStyle w:val="8"/>
                <w:rFonts w:hint="eastAsia" w:eastAsia="仿宋_GB2312" w:cs="方正仿宋_GB2312"/>
                <w:sz w:val="24"/>
              </w:rPr>
              <w:footnoteReference w:id="0"/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021A8A77">
            <w:pPr>
              <w:spacing w:before="156" w:before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 xml:space="preserve">□教育  □历史  □文学  □哲学  □外文  □社会  </w:t>
            </w:r>
          </w:p>
          <w:p w14:paraId="7BDB9B8D"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 xml:space="preserve">□新传  □法学  □地理  □心理  □信息  □环境  </w:t>
            </w:r>
          </w:p>
          <w:p w14:paraId="0E798B71"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 xml:space="preserve">□数科  □物理  □天文  □统计  □经管  □政管  </w:t>
            </w:r>
          </w:p>
          <w:p w14:paraId="4B60EC36"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 xml:space="preserve">□体育  □艺传  □生科  □化学  □系统  □核科  </w:t>
            </w:r>
            <w:r>
              <w:rPr>
                <w:rFonts w:hint="eastAsia" w:eastAsia="仿宋_GB2312" w:cs="方正仿宋_GB2312"/>
                <w:sz w:val="24"/>
                <w:lang w:eastAsia="zh-CN"/>
              </w:rPr>
              <w:t>□</w:t>
            </w:r>
            <w:r>
              <w:rPr>
                <w:rFonts w:hint="eastAsia" w:eastAsia="仿宋_GB2312" w:cs="方正仿宋_GB2312"/>
                <w:sz w:val="24"/>
              </w:rPr>
              <w:t>马理论</w:t>
            </w:r>
          </w:p>
          <w:p w14:paraId="35778E9B">
            <w:pPr>
              <w:spacing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（详细说明见文档尾页）</w:t>
            </w:r>
          </w:p>
        </w:tc>
      </w:tr>
      <w:tr w14:paraId="590E0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64792673"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团队类型</w:t>
            </w:r>
            <w:r>
              <w:rPr>
                <w:rStyle w:val="8"/>
                <w:rFonts w:hint="eastAsia" w:eastAsia="仿宋_GB2312" w:cs="方正仿宋_GB2312"/>
                <w:sz w:val="24"/>
              </w:rPr>
              <w:footnoteReference w:id="1"/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3CA26430">
            <w:pPr>
              <w:spacing w:before="156" w:beforeLines="50"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□A类（本科生组）  □B类（研究生组，含硕士生/博士生）</w:t>
            </w:r>
          </w:p>
        </w:tc>
      </w:tr>
      <w:tr w14:paraId="1CFAB1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1" w:type="dxa"/>
            <w:gridSpan w:val="9"/>
            <w:shd w:val="clear" w:color="auto" w:fill="auto"/>
            <w:vAlign w:val="center"/>
          </w:tcPr>
          <w:p w14:paraId="518EBF41">
            <w:pPr>
              <w:spacing w:before="156" w:before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是否受课题资助：□是   □否</w:t>
            </w:r>
            <w:r>
              <w:rPr>
                <w:rFonts w:hint="eastAsia" w:eastAsia="仿宋_GB2312" w:cs="方正仿宋_GB2312"/>
                <w:sz w:val="24"/>
              </w:rPr>
              <w:br w:type="textWrapping"/>
            </w:r>
            <w:r>
              <w:rPr>
                <w:rFonts w:hint="eastAsia" w:eastAsia="仿宋_GB2312" w:cs="方正仿宋_GB2312"/>
                <w:sz w:val="24"/>
              </w:rPr>
              <w:t>若是，请注明：□本科生科研基金/大学生创新创业训练计划</w:t>
            </w:r>
          </w:p>
          <w:p w14:paraId="2B0FC26B">
            <w:pPr>
              <w:spacing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□学院教师科研子课题           □其它（具体名称）</w:t>
            </w:r>
            <w:r>
              <w:rPr>
                <w:rFonts w:hint="eastAsia" w:ascii="仿宋_GB2312" w:eastAsia="仿宋_GB2312" w:cs="方正仿宋_GB2312"/>
                <w:sz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2C787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1" w:type="dxa"/>
            <w:gridSpan w:val="9"/>
            <w:shd w:val="clear" w:color="auto" w:fill="auto"/>
            <w:vAlign w:val="center"/>
          </w:tcPr>
          <w:p w14:paraId="3DEEFD00">
            <w:pPr>
              <w:spacing w:before="156" w:before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作品是否获奖或公开发表：□是   □否   若是，请注明：</w:t>
            </w:r>
          </w:p>
          <w:p w14:paraId="1E54FC87"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获奖的竞赛名称及获奖级别：</w:t>
            </w:r>
            <w:r>
              <w:rPr>
                <w:rFonts w:hint="eastAsia" w:ascii="仿宋_GB2312" w:eastAsia="仿宋_GB2312" w:cs="方正仿宋_GB2312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31B8FA7C">
            <w:pPr>
              <w:spacing w:after="156" w:afterLines="50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发表的刊物名称及刊物级别：</w:t>
            </w:r>
            <w:r>
              <w:rPr>
                <w:rFonts w:hint="eastAsia" w:ascii="仿宋_GB2312" w:eastAsia="仿宋_GB2312" w:cs="方正仿宋_GB2312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 w14:paraId="7A86EA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0E8F461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申报人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E057A2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姓名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217F56D3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128B10A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学部院系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0F6B501E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14:paraId="43EBF7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596BC233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3CD72DB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学号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4127B7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496623C9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年级</w:t>
            </w:r>
          </w:p>
          <w:p w14:paraId="3834D789">
            <w:pPr>
              <w:spacing w:line="24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color w:val="808080" w:themeColor="background1" w:themeShade="80"/>
                <w:sz w:val="16"/>
                <w:szCs w:val="16"/>
              </w:rPr>
              <w:t>(如2023级本)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6F602B43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14:paraId="4B1C84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78AFB606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66360CF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联系方式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52003B81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4486CCFB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邮箱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664633B4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14:paraId="1CE65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4EEEBF74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其他成员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8DB12B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D976D8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院系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2D096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年级</w:t>
            </w:r>
          </w:p>
          <w:p w14:paraId="6D7CC004">
            <w:pPr>
              <w:spacing w:line="24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color w:val="808080" w:themeColor="background1" w:themeShade="80"/>
                <w:sz w:val="16"/>
                <w:szCs w:val="16"/>
              </w:rPr>
              <w:t>(如2023级本)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2A44FE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学号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7C63AD56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联系方式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B44F60B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负责工作</w:t>
            </w:r>
          </w:p>
        </w:tc>
      </w:tr>
      <w:tr w14:paraId="5DB0DD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593A54D2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474B1AF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0B73F2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2D712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D717C42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4EDFB6D9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4599FB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14:paraId="17365C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7368C718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1FE1AF6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07068113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8748D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EEAB1C1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35EE435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1711ABA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14:paraId="40E1C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2788B122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71019B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246F9EF8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5A41F8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5C7D3F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4EDE7E8E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20868FF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14:paraId="2F8D31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1E329176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指导教师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A96CB9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A134394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职称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34D8AE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学部院系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5F04D79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联系方式</w:t>
            </w:r>
          </w:p>
        </w:tc>
      </w:tr>
      <w:tr w14:paraId="0E4FD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60100D5A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5C611C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1A3F396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AA66333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058683B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14:paraId="73D96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53261B19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1FECAD64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01B63FD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5895EC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444ADF1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14:paraId="74EB7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290AB112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03B2C21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12A90B63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CF1DDFD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C26E54E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14:paraId="78ACE8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shd w:val="clear" w:color="auto" w:fill="auto"/>
            <w:vAlign w:val="center"/>
          </w:tcPr>
          <w:p w14:paraId="0FF92B49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课题内容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00AC0C57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立论依据（项目的理论和现实意义）</w:t>
            </w:r>
          </w:p>
          <w:p w14:paraId="297F75EE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6E8C94B2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7CC72B8E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18A62E2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研究目标（主要解决的问题，要达到的目的）</w:t>
            </w:r>
          </w:p>
          <w:p w14:paraId="36A4481F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783EFDBA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1157D369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398915A9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研究内容（各部分主要内容）</w:t>
            </w:r>
          </w:p>
          <w:p w14:paraId="5BDB540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2F25FBB2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5C4228BD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285D9B3F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研究方法（</w:t>
            </w:r>
            <w:r>
              <w:rPr>
                <w:rFonts w:hint="eastAsia" w:eastAsia="仿宋_GB2312" w:cs="方正仿宋_GB2312"/>
                <w:sz w:val="24"/>
                <w:lang w:val="en-US" w:eastAsia="zh-CN"/>
              </w:rPr>
              <w:t>计划</w:t>
            </w:r>
            <w:r>
              <w:rPr>
                <w:rFonts w:hint="eastAsia" w:eastAsia="仿宋_GB2312" w:cs="方正仿宋_GB2312"/>
                <w:sz w:val="24"/>
              </w:rPr>
              <w:t>如何研究，采用什么方法）</w:t>
            </w:r>
          </w:p>
          <w:p w14:paraId="2DBEF1C7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63D8C44A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14:paraId="61A99C1C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hint="eastAsia" w:eastAsia="仿宋_GB2312" w:cs="方正仿宋_GB2312"/>
                <w:sz w:val="24"/>
              </w:rPr>
              <w:t>（可加页）</w:t>
            </w:r>
          </w:p>
        </w:tc>
      </w:tr>
    </w:tbl>
    <w:p w14:paraId="331CC352">
      <w:pPr>
        <w:rPr>
          <w:sz w:val="18"/>
          <w:szCs w:val="21"/>
        </w:rPr>
      </w:pPr>
    </w:p>
    <w:p w14:paraId="388A853D">
      <w:pPr>
        <w:spacing w:after="156" w:afterLines="50" w:line="360" w:lineRule="exact"/>
        <w:rPr>
          <w:rFonts w:hint="eastAsia" w:eastAsia="仿宋_GB2312" w:cs="方正仿宋_GB2312"/>
          <w:b/>
          <w:bCs/>
          <w:sz w:val="24"/>
          <w:lang w:eastAsia="zh-CN"/>
        </w:rPr>
      </w:pPr>
      <w:r>
        <w:rPr>
          <w:rFonts w:hint="eastAsia" w:eastAsia="仿宋_GB2312" w:cs="方正仿宋_GB2312"/>
          <w:b/>
          <w:bCs/>
          <w:sz w:val="24"/>
        </w:rPr>
        <w:t>附：报送</w:t>
      </w:r>
      <w:r>
        <w:rPr>
          <w:rFonts w:hint="eastAsia" w:eastAsia="仿宋_GB2312" w:cs="方正仿宋_GB2312"/>
          <w:b/>
          <w:bCs/>
          <w:sz w:val="24"/>
          <w:lang w:val="en-US" w:eastAsia="zh-CN"/>
        </w:rPr>
        <w:t>组</w:t>
      </w:r>
      <w:r>
        <w:rPr>
          <w:rFonts w:hint="eastAsia" w:eastAsia="仿宋_GB2312" w:cs="方正仿宋_GB2312"/>
          <w:b/>
          <w:bCs/>
          <w:sz w:val="24"/>
        </w:rPr>
        <w:t>别说明表</w:t>
      </w:r>
    </w:p>
    <w:tbl>
      <w:tblPr>
        <w:tblStyle w:val="6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782"/>
        <w:gridCol w:w="2268"/>
        <w:gridCol w:w="782"/>
        <w:gridCol w:w="2268"/>
      </w:tblGrid>
      <w:tr w14:paraId="671F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88" w:type="dxa"/>
            <w:noWrap/>
            <w:vAlign w:val="center"/>
          </w:tcPr>
          <w:p w14:paraId="3700ED3A"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  <w:lang w:val="en-US" w:eastAsia="zh-CN"/>
              </w:rPr>
              <w:t>组</w:t>
            </w:r>
            <w:r>
              <w:rPr>
                <w:rFonts w:hint="eastAsia" w:ascii="黑体" w:hAnsi="黑体" w:eastAsia="黑体" w:cs="黑体"/>
                <w:szCs w:val="32"/>
              </w:rPr>
              <w:t>别</w:t>
            </w:r>
          </w:p>
        </w:tc>
        <w:tc>
          <w:tcPr>
            <w:tcW w:w="2268" w:type="dxa"/>
            <w:noWrap/>
            <w:vAlign w:val="center"/>
          </w:tcPr>
          <w:p w14:paraId="18C33991"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涉及学部/院系</w:t>
            </w:r>
          </w:p>
        </w:tc>
        <w:tc>
          <w:tcPr>
            <w:tcW w:w="782" w:type="dxa"/>
            <w:noWrap/>
            <w:vAlign w:val="center"/>
          </w:tcPr>
          <w:p w14:paraId="7554C74F"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  <w:lang w:val="en-US" w:eastAsia="zh-CN"/>
              </w:rPr>
              <w:t>组</w:t>
            </w:r>
            <w:r>
              <w:rPr>
                <w:rFonts w:hint="eastAsia" w:ascii="黑体" w:hAnsi="黑体" w:eastAsia="黑体" w:cs="黑体"/>
                <w:szCs w:val="32"/>
              </w:rPr>
              <w:t>别</w:t>
            </w:r>
          </w:p>
        </w:tc>
        <w:tc>
          <w:tcPr>
            <w:tcW w:w="2268" w:type="dxa"/>
            <w:noWrap/>
            <w:vAlign w:val="center"/>
          </w:tcPr>
          <w:p w14:paraId="23562E78"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涉及学部/院系</w:t>
            </w:r>
          </w:p>
        </w:tc>
        <w:tc>
          <w:tcPr>
            <w:tcW w:w="782" w:type="dxa"/>
            <w:noWrap/>
            <w:vAlign w:val="center"/>
          </w:tcPr>
          <w:p w14:paraId="5CB24C89"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  <w:lang w:val="en-US" w:eastAsia="zh-CN"/>
              </w:rPr>
              <w:t>组</w:t>
            </w:r>
            <w:r>
              <w:rPr>
                <w:rFonts w:hint="eastAsia" w:ascii="黑体" w:hAnsi="黑体" w:eastAsia="黑体" w:cs="黑体"/>
                <w:szCs w:val="32"/>
              </w:rPr>
              <w:t>别</w:t>
            </w:r>
          </w:p>
        </w:tc>
        <w:tc>
          <w:tcPr>
            <w:tcW w:w="2268" w:type="dxa"/>
            <w:noWrap/>
            <w:vAlign w:val="center"/>
          </w:tcPr>
          <w:p w14:paraId="60E6EEBD">
            <w:pPr>
              <w:spacing w:line="360" w:lineRule="exact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涉及学部/院系</w:t>
            </w:r>
          </w:p>
        </w:tc>
      </w:tr>
      <w:tr w14:paraId="0A39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 w14:paraId="25C3D1ED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教育</w:t>
            </w:r>
          </w:p>
        </w:tc>
        <w:tc>
          <w:tcPr>
            <w:tcW w:w="2268" w:type="dxa"/>
            <w:noWrap/>
            <w:vAlign w:val="center"/>
          </w:tcPr>
          <w:p w14:paraId="62F46B96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教育学部等</w:t>
            </w:r>
          </w:p>
        </w:tc>
        <w:tc>
          <w:tcPr>
            <w:tcW w:w="782" w:type="dxa"/>
            <w:noWrap/>
            <w:vAlign w:val="center"/>
          </w:tcPr>
          <w:p w14:paraId="65704BEA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心理</w:t>
            </w:r>
          </w:p>
        </w:tc>
        <w:tc>
          <w:tcPr>
            <w:tcW w:w="2268" w:type="dxa"/>
            <w:noWrap/>
            <w:vAlign w:val="center"/>
          </w:tcPr>
          <w:p w14:paraId="056665BD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心理学部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130DC362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政管</w:t>
            </w:r>
          </w:p>
        </w:tc>
        <w:tc>
          <w:tcPr>
            <w:tcW w:w="2268" w:type="dxa"/>
            <w:noWrap/>
            <w:vAlign w:val="center"/>
          </w:tcPr>
          <w:p w14:paraId="21CC3116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政府管理学院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</w:tr>
      <w:tr w14:paraId="439E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 w14:paraId="467FA1F0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历史</w:t>
            </w:r>
          </w:p>
        </w:tc>
        <w:tc>
          <w:tcPr>
            <w:tcW w:w="2268" w:type="dxa"/>
            <w:noWrap/>
            <w:vAlign w:val="center"/>
          </w:tcPr>
          <w:p w14:paraId="3FB67035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历史学院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5A96C3B1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信息</w:t>
            </w:r>
          </w:p>
        </w:tc>
        <w:tc>
          <w:tcPr>
            <w:tcW w:w="2268" w:type="dxa"/>
            <w:noWrap/>
            <w:vAlign w:val="center"/>
          </w:tcPr>
          <w:p w14:paraId="1EF30227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人工智能学院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5296CBB4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体育</w:t>
            </w:r>
          </w:p>
        </w:tc>
        <w:tc>
          <w:tcPr>
            <w:tcW w:w="2268" w:type="dxa"/>
            <w:noWrap/>
            <w:vAlign w:val="center"/>
          </w:tcPr>
          <w:p w14:paraId="211367FF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体育与运动学院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</w:tr>
      <w:tr w14:paraId="4666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 w14:paraId="44756DB9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文学</w:t>
            </w:r>
          </w:p>
        </w:tc>
        <w:tc>
          <w:tcPr>
            <w:tcW w:w="2268" w:type="dxa"/>
            <w:noWrap/>
            <w:vAlign w:val="center"/>
          </w:tcPr>
          <w:p w14:paraId="3F5B3619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文学院等</w:t>
            </w:r>
          </w:p>
        </w:tc>
        <w:tc>
          <w:tcPr>
            <w:tcW w:w="782" w:type="dxa"/>
            <w:noWrap/>
            <w:vAlign w:val="center"/>
          </w:tcPr>
          <w:p w14:paraId="7DA4C85A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环境</w:t>
            </w:r>
          </w:p>
        </w:tc>
        <w:tc>
          <w:tcPr>
            <w:tcW w:w="2268" w:type="dxa"/>
            <w:noWrap/>
            <w:vAlign w:val="center"/>
          </w:tcPr>
          <w:p w14:paraId="54CCC6DF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环境学院等</w:t>
            </w:r>
          </w:p>
        </w:tc>
        <w:tc>
          <w:tcPr>
            <w:tcW w:w="782" w:type="dxa"/>
            <w:noWrap/>
            <w:vAlign w:val="center"/>
          </w:tcPr>
          <w:p w14:paraId="6F554B71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艺传</w:t>
            </w:r>
          </w:p>
        </w:tc>
        <w:tc>
          <w:tcPr>
            <w:tcW w:w="2268" w:type="dxa"/>
            <w:noWrap/>
            <w:vAlign w:val="center"/>
          </w:tcPr>
          <w:p w14:paraId="317715E5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艺术与传媒学院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</w:tr>
      <w:tr w14:paraId="5596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 w14:paraId="51BCCDDA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哲学</w:t>
            </w:r>
          </w:p>
        </w:tc>
        <w:tc>
          <w:tcPr>
            <w:tcW w:w="2268" w:type="dxa"/>
            <w:noWrap/>
            <w:vAlign w:val="center"/>
          </w:tcPr>
          <w:p w14:paraId="368D15C2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哲学学院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3BAD9131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数科</w:t>
            </w:r>
          </w:p>
        </w:tc>
        <w:tc>
          <w:tcPr>
            <w:tcW w:w="2268" w:type="dxa"/>
            <w:noWrap/>
            <w:vAlign w:val="center"/>
          </w:tcPr>
          <w:p w14:paraId="1182444F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数学科学学院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5806CDB8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生科</w:t>
            </w:r>
          </w:p>
        </w:tc>
        <w:tc>
          <w:tcPr>
            <w:tcW w:w="2268" w:type="dxa"/>
            <w:noWrap/>
            <w:vAlign w:val="center"/>
          </w:tcPr>
          <w:p w14:paraId="3C9C96C1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生命科学学院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</w:tr>
      <w:tr w14:paraId="507C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 w14:paraId="681093E8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马理论</w:t>
            </w:r>
          </w:p>
        </w:tc>
        <w:tc>
          <w:tcPr>
            <w:tcW w:w="2268" w:type="dxa"/>
            <w:noWrap/>
            <w:vAlign w:val="center"/>
          </w:tcPr>
          <w:p w14:paraId="3433E71D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马克思主义学院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1F20E3CA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物理</w:t>
            </w:r>
          </w:p>
        </w:tc>
        <w:tc>
          <w:tcPr>
            <w:tcW w:w="2268" w:type="dxa"/>
            <w:noWrap/>
            <w:vAlign w:val="center"/>
          </w:tcPr>
          <w:p w14:paraId="5E8FB07E">
            <w:pPr>
              <w:spacing w:line="360" w:lineRule="exact"/>
              <w:jc w:val="center"/>
              <w:rPr>
                <w:rFonts w:hint="default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物理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与天文学院等</w:t>
            </w:r>
          </w:p>
        </w:tc>
        <w:tc>
          <w:tcPr>
            <w:tcW w:w="782" w:type="dxa"/>
            <w:noWrap/>
            <w:vAlign w:val="center"/>
          </w:tcPr>
          <w:p w14:paraId="008A32BA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  <w:highlight w:val="yellow"/>
              </w:rPr>
            </w:pPr>
            <w:r>
              <w:rPr>
                <w:rFonts w:hint="eastAsia" w:eastAsia="仿宋_GB2312" w:cs="方正仿宋_GB2312"/>
                <w:szCs w:val="32"/>
              </w:rPr>
              <w:t>化学</w:t>
            </w:r>
          </w:p>
        </w:tc>
        <w:tc>
          <w:tcPr>
            <w:tcW w:w="2268" w:type="dxa"/>
            <w:noWrap/>
            <w:vAlign w:val="center"/>
          </w:tcPr>
          <w:p w14:paraId="6C8B9F46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highlight w:val="yellow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化学学院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</w:tr>
      <w:tr w14:paraId="0D30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" w:hRule="atLeast"/>
        </w:trPr>
        <w:tc>
          <w:tcPr>
            <w:tcW w:w="988" w:type="dxa"/>
            <w:noWrap/>
            <w:vAlign w:val="center"/>
          </w:tcPr>
          <w:p w14:paraId="56BFEA85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外文</w:t>
            </w:r>
          </w:p>
        </w:tc>
        <w:tc>
          <w:tcPr>
            <w:tcW w:w="2268" w:type="dxa"/>
            <w:noWrap/>
            <w:vAlign w:val="center"/>
          </w:tcPr>
          <w:p w14:paraId="5FF4F138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外国语言文学学院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5CA848D6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天文</w:t>
            </w:r>
          </w:p>
        </w:tc>
        <w:tc>
          <w:tcPr>
            <w:tcW w:w="2268" w:type="dxa"/>
            <w:noWrap/>
            <w:vAlign w:val="center"/>
          </w:tcPr>
          <w:p w14:paraId="4C9DCFBE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物理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与天文学院等</w:t>
            </w:r>
          </w:p>
        </w:tc>
        <w:tc>
          <w:tcPr>
            <w:tcW w:w="782" w:type="dxa"/>
            <w:noWrap/>
            <w:vAlign w:val="center"/>
          </w:tcPr>
          <w:p w14:paraId="7557A821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系统</w:t>
            </w:r>
          </w:p>
        </w:tc>
        <w:tc>
          <w:tcPr>
            <w:tcW w:w="2268" w:type="dxa"/>
            <w:noWrap/>
            <w:vAlign w:val="center"/>
          </w:tcPr>
          <w:p w14:paraId="5AA65841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系统科学学院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</w:tr>
      <w:tr w14:paraId="7045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 w14:paraId="2BE60866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新传</w:t>
            </w:r>
          </w:p>
        </w:tc>
        <w:tc>
          <w:tcPr>
            <w:tcW w:w="2268" w:type="dxa"/>
            <w:noWrap/>
            <w:vAlign w:val="center"/>
          </w:tcPr>
          <w:p w14:paraId="06E7B8FA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新闻传播学院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1AB57AB9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统计</w:t>
            </w:r>
          </w:p>
        </w:tc>
        <w:tc>
          <w:tcPr>
            <w:tcW w:w="2268" w:type="dxa"/>
            <w:noWrap/>
            <w:vAlign w:val="center"/>
          </w:tcPr>
          <w:p w14:paraId="77ED671A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统计学院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noWrap/>
            <w:vAlign w:val="center"/>
          </w:tcPr>
          <w:p w14:paraId="54DDE31C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核科</w:t>
            </w:r>
          </w:p>
        </w:tc>
        <w:tc>
          <w:tcPr>
            <w:tcW w:w="2268" w:type="dxa"/>
            <w:noWrap/>
            <w:vAlign w:val="center"/>
          </w:tcPr>
          <w:p w14:paraId="7ED2DFD2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核科学与技术学院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</w:tr>
      <w:tr w14:paraId="5627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 w14:paraId="78E31D66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法学</w:t>
            </w:r>
          </w:p>
        </w:tc>
        <w:tc>
          <w:tcPr>
            <w:tcW w:w="2268" w:type="dxa"/>
            <w:noWrap/>
            <w:vAlign w:val="center"/>
          </w:tcPr>
          <w:p w14:paraId="7745AD0D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法学院/刑事法律科学研究院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tcBorders>
              <w:bottom w:val="single" w:color="auto" w:sz="4" w:space="0"/>
            </w:tcBorders>
            <w:noWrap/>
            <w:vAlign w:val="center"/>
          </w:tcPr>
          <w:p w14:paraId="338E4D97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经管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138C9A6E"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经济与工商管理</w:t>
            </w:r>
          </w:p>
          <w:p w14:paraId="01FEB001">
            <w:pPr>
              <w:spacing w:line="360" w:lineRule="exact"/>
              <w:jc w:val="center"/>
              <w:rPr>
                <w:rFonts w:hint="eastAsia" w:eastAsia="仿宋_GB2312" w:cs="方正仿宋_GB2312"/>
                <w:szCs w:val="32"/>
                <w:lang w:val="en-US" w:eastAsia="zh-CN"/>
              </w:rPr>
            </w:pPr>
            <w:r>
              <w:rPr>
                <w:rFonts w:hint="eastAsia" w:eastAsia="仿宋_GB2312" w:cs="方正仿宋_GB2312"/>
                <w:szCs w:val="32"/>
              </w:rPr>
              <w:t>学院</w:t>
            </w:r>
            <w:r>
              <w:rPr>
                <w:rFonts w:hint="eastAsia" w:eastAsia="仿宋_GB2312" w:cs="方正仿宋_GB2312"/>
                <w:szCs w:val="32"/>
                <w:lang w:val="en-US" w:eastAsia="zh-CN"/>
              </w:rPr>
              <w:t>等</w:t>
            </w:r>
          </w:p>
        </w:tc>
        <w:tc>
          <w:tcPr>
            <w:tcW w:w="782" w:type="dxa"/>
            <w:tcBorders>
              <w:bottom w:val="single" w:color="auto" w:sz="4" w:space="0"/>
            </w:tcBorders>
            <w:noWrap/>
            <w:vAlign w:val="center"/>
          </w:tcPr>
          <w:p w14:paraId="0917FB9B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社会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noWrap/>
            <w:vAlign w:val="center"/>
          </w:tcPr>
          <w:p w14:paraId="18CF670D"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社会学院/社会发展与公共政策学院等</w:t>
            </w:r>
          </w:p>
        </w:tc>
      </w:tr>
      <w:tr w14:paraId="5A72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988" w:type="dxa"/>
            <w:noWrap/>
            <w:vAlign w:val="center"/>
          </w:tcPr>
          <w:p w14:paraId="101D4E24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地理</w:t>
            </w:r>
          </w:p>
        </w:tc>
        <w:tc>
          <w:tcPr>
            <w:tcW w:w="2268" w:type="dxa"/>
            <w:noWrap/>
            <w:vAlign w:val="center"/>
          </w:tcPr>
          <w:p w14:paraId="7B5595C9">
            <w:pPr>
              <w:spacing w:line="360" w:lineRule="exact"/>
              <w:jc w:val="center"/>
              <w:rPr>
                <w:rFonts w:eastAsia="方正仿宋_GB2312" w:cs="方正仿宋_GB2312"/>
                <w:szCs w:val="32"/>
              </w:rPr>
            </w:pPr>
            <w:r>
              <w:rPr>
                <w:rFonts w:hint="eastAsia" w:eastAsia="仿宋_GB2312" w:cs="方正仿宋_GB2312"/>
                <w:szCs w:val="32"/>
              </w:rPr>
              <w:t>地理科学学部等</w:t>
            </w:r>
          </w:p>
        </w:tc>
        <w:tc>
          <w:tcPr>
            <w:tcW w:w="6100" w:type="dxa"/>
            <w:gridSpan w:val="4"/>
            <w:tcBorders>
              <w:bottom w:val="nil"/>
              <w:right w:val="nil"/>
            </w:tcBorders>
            <w:noWrap/>
            <w:vAlign w:val="center"/>
          </w:tcPr>
          <w:p w14:paraId="46122798">
            <w:pPr>
              <w:spacing w:line="360" w:lineRule="exact"/>
              <w:jc w:val="center"/>
              <w:rPr>
                <w:rFonts w:eastAsia="仿宋_GB2312" w:cs="方正仿宋_GB2312"/>
                <w:szCs w:val="32"/>
              </w:rPr>
            </w:pPr>
          </w:p>
        </w:tc>
      </w:tr>
    </w:tbl>
    <w:p w14:paraId="39A4E247">
      <w:pPr>
        <w:rPr>
          <w:sz w:val="18"/>
          <w:szCs w:val="21"/>
        </w:rPr>
      </w:pPr>
    </w:p>
    <w:sectPr>
      <w:headerReference r:id="rId4" w:type="default"/>
      <w:pgSz w:w="11906" w:h="16838"/>
      <w:pgMar w:top="1418" w:right="1191" w:bottom="1418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67B31FF8"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主体赛参赛学生应根据作品主题、内容选择作品报送</w:t>
      </w:r>
      <w:r>
        <w:rPr>
          <w:rFonts w:hint="eastAsia"/>
          <w:lang w:val="en-US" w:eastAsia="zh-CN"/>
        </w:rPr>
        <w:t>组</w:t>
      </w:r>
      <w:r>
        <w:rPr>
          <w:rFonts w:hint="eastAsia"/>
        </w:rPr>
        <w:t>别，同一</w:t>
      </w:r>
      <w:r>
        <w:rPr>
          <w:rFonts w:hint="eastAsia"/>
          <w:lang w:val="en-US" w:eastAsia="zh-CN"/>
        </w:rPr>
        <w:t>组</w:t>
      </w:r>
      <w:r>
        <w:rPr>
          <w:rFonts w:hint="eastAsia"/>
        </w:rPr>
        <w:t>别的作品一同参与评审。</w:t>
      </w:r>
    </w:p>
  </w:footnote>
  <w:footnote w:id="1">
    <w:p w14:paraId="0640528B"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团队类型分为本科生组、研究生组（以团队中最高学历为准）、同一组别中的不同团队类型分开评审。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89EB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MjNhMjUwMjlkN2Q0NDliOTc5M2QwNTI1MjEwZmYifQ=="/>
  </w:docVars>
  <w:rsids>
    <w:rsidRoot w:val="00172A27"/>
    <w:rsid w:val="00083DE0"/>
    <w:rsid w:val="000C6F32"/>
    <w:rsid w:val="000F4923"/>
    <w:rsid w:val="00172A27"/>
    <w:rsid w:val="002829C6"/>
    <w:rsid w:val="002A6560"/>
    <w:rsid w:val="002F1F09"/>
    <w:rsid w:val="00306BC4"/>
    <w:rsid w:val="003224F3"/>
    <w:rsid w:val="0037088B"/>
    <w:rsid w:val="00386780"/>
    <w:rsid w:val="003B1584"/>
    <w:rsid w:val="003C27D8"/>
    <w:rsid w:val="00404E2C"/>
    <w:rsid w:val="00420395"/>
    <w:rsid w:val="004515E9"/>
    <w:rsid w:val="0045655F"/>
    <w:rsid w:val="004D4C2E"/>
    <w:rsid w:val="004E46D8"/>
    <w:rsid w:val="00552D5A"/>
    <w:rsid w:val="00572A9F"/>
    <w:rsid w:val="00672AA7"/>
    <w:rsid w:val="006928FE"/>
    <w:rsid w:val="006A6A54"/>
    <w:rsid w:val="006B65AA"/>
    <w:rsid w:val="006C50DA"/>
    <w:rsid w:val="006C66F0"/>
    <w:rsid w:val="007D35EB"/>
    <w:rsid w:val="00817E59"/>
    <w:rsid w:val="00847DBD"/>
    <w:rsid w:val="00850E7B"/>
    <w:rsid w:val="00860637"/>
    <w:rsid w:val="008776D4"/>
    <w:rsid w:val="008E5F4F"/>
    <w:rsid w:val="009053FF"/>
    <w:rsid w:val="009545C6"/>
    <w:rsid w:val="00A26477"/>
    <w:rsid w:val="00A86990"/>
    <w:rsid w:val="00AA48EE"/>
    <w:rsid w:val="00B40D95"/>
    <w:rsid w:val="00B74FCD"/>
    <w:rsid w:val="00BF7293"/>
    <w:rsid w:val="00C01771"/>
    <w:rsid w:val="00C22989"/>
    <w:rsid w:val="00C729C5"/>
    <w:rsid w:val="00C823F4"/>
    <w:rsid w:val="00C93846"/>
    <w:rsid w:val="00CC1B06"/>
    <w:rsid w:val="00DF610B"/>
    <w:rsid w:val="00E65B32"/>
    <w:rsid w:val="00E8073D"/>
    <w:rsid w:val="00E96584"/>
    <w:rsid w:val="00EE78C6"/>
    <w:rsid w:val="00EF62A0"/>
    <w:rsid w:val="00F50708"/>
    <w:rsid w:val="00FC457D"/>
    <w:rsid w:val="00FC516D"/>
    <w:rsid w:val="00FD6407"/>
    <w:rsid w:val="046764F5"/>
    <w:rsid w:val="081E1D79"/>
    <w:rsid w:val="10822A75"/>
    <w:rsid w:val="19B2344A"/>
    <w:rsid w:val="2C0770AF"/>
    <w:rsid w:val="3535B473"/>
    <w:rsid w:val="356B8D10"/>
    <w:rsid w:val="376B3BC2"/>
    <w:rsid w:val="3D6D4541"/>
    <w:rsid w:val="3DFF55D5"/>
    <w:rsid w:val="3EF4CB55"/>
    <w:rsid w:val="3FF62402"/>
    <w:rsid w:val="53E1558B"/>
    <w:rsid w:val="55F61F7D"/>
    <w:rsid w:val="576F948B"/>
    <w:rsid w:val="5BFDA9A7"/>
    <w:rsid w:val="65927CAA"/>
    <w:rsid w:val="74C45325"/>
    <w:rsid w:val="754707B6"/>
    <w:rsid w:val="79FF5FAD"/>
    <w:rsid w:val="7A82110C"/>
    <w:rsid w:val="7BF28A85"/>
    <w:rsid w:val="7F022414"/>
    <w:rsid w:val="7FF7A051"/>
    <w:rsid w:val="87B7692B"/>
    <w:rsid w:val="9B7FFD29"/>
    <w:rsid w:val="DFEEFFE8"/>
    <w:rsid w:val="EDBFB5ED"/>
    <w:rsid w:val="F7FBBCCF"/>
    <w:rsid w:val="FF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qFormat/>
    <w:uiPriority w:val="0"/>
    <w:rPr>
      <w:kern w:val="2"/>
      <w:sz w:val="18"/>
      <w:szCs w:val="18"/>
    </w:rPr>
  </w:style>
  <w:style w:type="table" w:customStyle="1" w:styleId="11">
    <w:name w:val="网格型浅色1"/>
    <w:basedOn w:val="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716</Words>
  <Characters>722</Characters>
  <Lines>7</Lines>
  <Paragraphs>2</Paragraphs>
  <TotalTime>2</TotalTime>
  <ScaleCrop>false</ScaleCrop>
  <LinksUpToDate>false</LinksUpToDate>
  <CharactersWithSpaces>838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2021-02-23T14:03:00Z</dcterms:created>
  <dc:creator>xyang</dc:creator>
  <cp:lastModifiedBy>白玖x</cp:lastModifiedBy>
  <cp:lastPrinted>2010-01-06T03:48:00Z</cp:lastPrinted>
  <dcterms:modified xsi:type="dcterms:W3CDTF">2025-01-16T10:07:39Z</dcterms:modified>
  <dc:title>项目申报表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FF5132CFAE2E50C56C62E06596FE79E8_43</vt:lpwstr>
  </property>
  <property fmtid="{D5CDD505-2E9C-101B-9397-08002B2CF9AE}" pid="4" name="KSOTemplateDocerSaveRecord">
    <vt:lpwstr>eyJoZGlkIjoiNGZkMjdmZTUyNTQ0NDAyNjM2NGViY2JhNTY0ZjkyOGQiLCJ1c2VySWQiOiIzNzcxNTQ4MDkifQ==</vt:lpwstr>
  </property>
</Properties>
</file>