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C2AECA">
      <w:pPr>
        <w:tabs>
          <w:tab w:val="left" w:pos="7365"/>
        </w:tabs>
        <w:snapToGrid w:val="0"/>
        <w:spacing w:line="600" w:lineRule="exact"/>
        <w:jc w:val="left"/>
        <w:rPr>
          <w:rFonts w:hint="eastAsia" w:ascii="Times New Roman Regular" w:hAnsi="Times New Roman Regular" w:eastAsia="仿宋_GB2312" w:cs="Times New Roman Regular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附件</w:t>
      </w:r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</w:t>
      </w:r>
    </w:p>
    <w:p w14:paraId="170915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default" w:ascii="Times New Roman Regular" w:hAnsi="Times New Roman Regular" w:eastAsia="方正小标宋简体" w:cs="Times New Roman Regular"/>
          <w:sz w:val="44"/>
          <w:szCs w:val="44"/>
          <w:lang w:val="en-US" w:eastAsia="zh-CN"/>
        </w:rPr>
      </w:pPr>
      <w:r>
        <w:rPr>
          <w:rFonts w:hint="default" w:ascii="Times New Roman Regular" w:hAnsi="Times New Roman Regular" w:eastAsia="方正小标宋简体" w:cs="Times New Roman Regular"/>
          <w:sz w:val="44"/>
          <w:szCs w:val="44"/>
          <w:lang w:val="en-US" w:eastAsia="zh-CN"/>
        </w:rPr>
        <w:t>202</w:t>
      </w:r>
      <w:r>
        <w:rPr>
          <w:rFonts w:hint="eastAsia" w:ascii="Times New Roman Regular" w:hAnsi="Times New Roman Regular" w:eastAsia="方正小标宋简体" w:cs="Times New Roman Regular"/>
          <w:sz w:val="44"/>
          <w:szCs w:val="44"/>
          <w:lang w:val="en-US" w:eastAsia="zh-CN"/>
        </w:rPr>
        <w:t>5</w:t>
      </w:r>
      <w:r>
        <w:rPr>
          <w:rFonts w:hint="default" w:ascii="Times New Roman Regular" w:hAnsi="Times New Roman Regular" w:eastAsia="方正小标宋简体" w:cs="Times New Roman Regular"/>
          <w:sz w:val="44"/>
          <w:szCs w:val="44"/>
          <w:lang w:val="en-US" w:eastAsia="zh-CN"/>
        </w:rPr>
        <w:t>-202</w:t>
      </w:r>
      <w:r>
        <w:rPr>
          <w:rFonts w:hint="eastAsia" w:ascii="Times New Roman Regular" w:hAnsi="Times New Roman Regular" w:eastAsia="方正小标宋简体" w:cs="Times New Roman Regular"/>
          <w:sz w:val="44"/>
          <w:szCs w:val="44"/>
          <w:lang w:val="en-US" w:eastAsia="zh-CN"/>
        </w:rPr>
        <w:t>6</w:t>
      </w:r>
      <w:r>
        <w:rPr>
          <w:rFonts w:hint="default" w:ascii="Times New Roman Regular" w:hAnsi="Times New Roman Regular" w:eastAsia="方正小标宋简体" w:cs="Times New Roman Regular"/>
          <w:sz w:val="44"/>
          <w:szCs w:val="44"/>
          <w:lang w:val="en-US" w:eastAsia="zh-CN"/>
        </w:rPr>
        <w:t>学年北京师范大学校级青马骨干班学员选拔名额分配表</w:t>
      </w:r>
    </w:p>
    <w:tbl>
      <w:tblPr>
        <w:tblStyle w:val="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2"/>
        <w:gridCol w:w="5352"/>
        <w:gridCol w:w="1899"/>
      </w:tblGrid>
      <w:tr w14:paraId="352B3D3F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6B9861"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284"/>
                <w:tab w:val="center" w:pos="13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序号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C6B9B">
            <w:pPr>
              <w:keepNext w:val="0"/>
              <w:keepLines w:val="0"/>
              <w:pageBreakBefore w:val="0"/>
              <w:widowControl/>
              <w:suppressLineNumbers w:val="0"/>
              <w:tabs>
                <w:tab w:val="left" w:pos="284"/>
                <w:tab w:val="center" w:pos="135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F66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推荐名额</w:t>
            </w:r>
          </w:p>
        </w:tc>
      </w:tr>
      <w:tr w14:paraId="2CD20AA6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0BC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346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教育学部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34BE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</w:tr>
      <w:tr w14:paraId="47E1F480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392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99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地理科学学部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341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</w:tr>
      <w:tr w14:paraId="5E6BBBA3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918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8B7D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心理学部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B749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</w:tr>
      <w:tr w14:paraId="1DCB1FCB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1C2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51A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哲学学院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5E1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</w:tr>
      <w:tr w14:paraId="34883A13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16C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C060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经济与工商管理学院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AC9D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</w:tr>
      <w:tr w14:paraId="734F7150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916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6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DBB6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法学院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E8A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</w:tr>
      <w:tr w14:paraId="1E317337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3A2F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7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ED8D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44C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 w14:paraId="62D0F168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67D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8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5F2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社会学院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7E8E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 w14:paraId="14A2C171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6AA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7448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体育与运动学院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147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 w14:paraId="6E343EB1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FD3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2EA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文学院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E65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</w:t>
            </w:r>
          </w:p>
        </w:tc>
      </w:tr>
      <w:tr w14:paraId="0C03559A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1EB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11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1AE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国际中文教育学院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0CA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 w14:paraId="4DD76AA4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4A6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12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C1E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外国语言文学学院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D15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 w14:paraId="7595D921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1FC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13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CC6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新闻传播学院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9DB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 w14:paraId="307DCA54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8A2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14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A14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历史学院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E1A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</w:tr>
      <w:tr w14:paraId="052BB515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F2C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15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8FD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数学科学学院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76FD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4</w:t>
            </w:r>
          </w:p>
        </w:tc>
      </w:tr>
      <w:tr w14:paraId="3C73165D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9053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16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2C9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物理与天文学院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720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5</w:t>
            </w:r>
          </w:p>
        </w:tc>
      </w:tr>
      <w:tr w14:paraId="603E9BCC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BDCA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17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F7B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化学学院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092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</w:tr>
      <w:tr w14:paraId="0003C683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C75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18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20E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系统科学学院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417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 w14:paraId="7C5046F9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38D8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19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FCA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统计学院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423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 w14:paraId="62D25A2D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A4DE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20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4B9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bookmarkStart w:id="0" w:name="_GoBack"/>
            <w:bookmarkEnd w:id="0"/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环境学院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887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 w14:paraId="662A5170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1A6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21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E2F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生命科学学院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152B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</w:tr>
      <w:tr w14:paraId="1285F08F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BA8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22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59B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人工智能学院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8504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</w:tr>
      <w:tr w14:paraId="24E46FA6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4FA4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23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A52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政府管理学院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BAE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</w:t>
            </w:r>
          </w:p>
        </w:tc>
      </w:tr>
      <w:tr w14:paraId="1C1AB306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177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24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0687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艺术与传媒学院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DBB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3</w:t>
            </w:r>
          </w:p>
        </w:tc>
      </w:tr>
      <w:tr w14:paraId="20CAE958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C38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25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E2C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水科学研究院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A726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 w14:paraId="01911A68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0A7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26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5F7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中国基础教育质量监测协同创新中心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FAE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</w:tr>
      <w:tr w14:paraId="22FF3C71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FC9A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27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012A8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校团委组织推荐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E87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10</w:t>
            </w:r>
          </w:p>
        </w:tc>
      </w:tr>
      <w:tr w14:paraId="15896A96">
        <w:trPr>
          <w:trHeight w:val="408" w:hRule="atLeast"/>
          <w:jc w:val="center"/>
        </w:trPr>
        <w:tc>
          <w:tcPr>
            <w:tcW w:w="11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615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28</w:t>
            </w:r>
          </w:p>
        </w:tc>
        <w:tc>
          <w:tcPr>
            <w:tcW w:w="53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171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研支团组织推荐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1C0F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27</w:t>
            </w:r>
          </w:p>
        </w:tc>
      </w:tr>
      <w:tr w14:paraId="2713016E">
        <w:trPr>
          <w:trHeight w:val="408" w:hRule="atLeast"/>
          <w:jc w:val="center"/>
        </w:trPr>
        <w:tc>
          <w:tcPr>
            <w:tcW w:w="653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5F90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合计</w:t>
            </w:r>
          </w:p>
        </w:tc>
        <w:tc>
          <w:tcPr>
            <w:tcW w:w="18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04B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center"/>
              <w:rPr>
                <w:rFonts w:hint="default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Times New Roman Regular" w:hAnsi="Times New Roman Regular" w:eastAsia="仿宋_GB2312" w:cs="Times New Roman Regular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93</w:t>
            </w:r>
          </w:p>
        </w:tc>
      </w:tr>
    </w:tbl>
    <w:p w14:paraId="23BDC55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</w:pPr>
      <w:r>
        <w:rPr>
          <w:rFonts w:hint="default" w:ascii="Times New Roman Regular" w:hAnsi="Times New Roman Regular" w:eastAsia="仿宋_GB2312" w:cs="Times New Roman Regular"/>
          <w:b/>
          <w:bCs/>
          <w:sz w:val="28"/>
          <w:szCs w:val="28"/>
          <w:lang w:val="en-US" w:eastAsia="zh-CN"/>
        </w:rPr>
        <w:t>备注：</w:t>
      </w:r>
    </w:p>
    <w:p w14:paraId="3E3BDF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559" w:leftChars="266" w:firstLine="0" w:firstLineChars="0"/>
        <w:jc w:val="both"/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</w:pPr>
      <w:r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  <w:t>1.各院系级团委推荐名额参考本单位</w:t>
      </w:r>
      <w:r>
        <w:rPr>
          <w:rFonts w:hint="eastAsia" w:ascii="Times New Roman Regular" w:hAnsi="Times New Roman Regular" w:eastAsia="仿宋_GB2312" w:cs="Times New Roman Regular"/>
          <w:sz w:val="28"/>
          <w:szCs w:val="28"/>
          <w:lang w:val="en-US" w:eastAsia="zh-CN"/>
        </w:rPr>
        <w:t>共青</w:t>
      </w:r>
      <w:r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  <w:t>团员人数按一定比例分配</w:t>
      </w:r>
      <w:r>
        <w:rPr>
          <w:rFonts w:hint="eastAsia" w:ascii="Times New Roman Regular" w:hAnsi="Times New Roman Regular" w:eastAsia="仿宋_GB2312" w:cs="Times New Roman Regular"/>
          <w:sz w:val="28"/>
          <w:szCs w:val="28"/>
          <w:lang w:val="en-US" w:eastAsia="zh-CN"/>
        </w:rPr>
        <w:t>。</w:t>
      </w:r>
    </w:p>
    <w:p w14:paraId="34F62A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sz w:val="28"/>
          <w:szCs w:val="28"/>
          <w:lang w:val="en-US" w:eastAsia="zh-CN"/>
        </w:rPr>
        <w:t>2</w:t>
      </w:r>
      <w:r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  <w:t>.各院系级团委的推荐人选包括:各院系级团委</w:t>
      </w:r>
      <w:r>
        <w:rPr>
          <w:rFonts w:hint="eastAsia" w:ascii="Times New Roman Regular" w:hAnsi="Times New Roman Regular" w:eastAsia="仿宋_GB2312" w:cs="Times New Roman Regular"/>
          <w:sz w:val="28"/>
          <w:szCs w:val="28"/>
          <w:lang w:val="en-US" w:eastAsia="zh-CN"/>
        </w:rPr>
        <w:t>学生副书记及</w:t>
      </w:r>
      <w:r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  <w:t>部门</w:t>
      </w:r>
      <w:r>
        <w:rPr>
          <w:rFonts w:hint="eastAsia" w:ascii="Times New Roman Regular" w:hAnsi="Times New Roman Regular" w:eastAsia="仿宋_GB2312" w:cs="Times New Roman Regular"/>
          <w:sz w:val="28"/>
          <w:szCs w:val="28"/>
          <w:lang w:val="en-US" w:eastAsia="zh-CN"/>
        </w:rPr>
        <w:t>负</w:t>
      </w:r>
      <w:r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  <w:t>责人、基层团支部委员、初级团校主要负责人、初级团校优秀学员及其他表现优异的团员青年。</w:t>
      </w:r>
    </w:p>
    <w:p w14:paraId="6EB1BD8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</w:pPr>
      <w:r>
        <w:rPr>
          <w:rFonts w:hint="eastAsia" w:ascii="Times New Roman Regular" w:hAnsi="Times New Roman Regular" w:eastAsia="仿宋_GB2312" w:cs="Times New Roman Regular"/>
          <w:sz w:val="28"/>
          <w:szCs w:val="28"/>
          <w:lang w:val="en-US" w:eastAsia="zh-CN"/>
        </w:rPr>
        <w:t>3</w:t>
      </w:r>
      <w:r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  <w:t>.校团委组织推荐的人选包括:</w:t>
      </w:r>
      <w:r>
        <w:rPr>
          <w:rFonts w:hint="eastAsia" w:ascii="Times New Roman Regular" w:hAnsi="Times New Roman Regular" w:eastAsia="仿宋_GB2312" w:cs="Times New Roman Regular"/>
          <w:sz w:val="28"/>
          <w:szCs w:val="28"/>
          <w:lang w:val="en-US" w:eastAsia="zh-CN"/>
        </w:rPr>
        <w:t>校学生会、校研究生会、</w:t>
      </w:r>
      <w:r>
        <w:rPr>
          <w:rFonts w:hint="default" w:ascii="Times New Roman Regular" w:hAnsi="Times New Roman Regular" w:eastAsia="仿宋_GB2312" w:cs="Times New Roman Regular"/>
          <w:sz w:val="28"/>
          <w:szCs w:val="28"/>
          <w:lang w:val="en-US" w:eastAsia="zh-CN"/>
        </w:rPr>
        <w:t>直属学生团体部门负责人及其它表现优异的团员青年。</w:t>
      </w: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  <w:embedRegular r:id="rId1" w:fontKey="{28476F98-5719-F7D1-B016-28695E1F1CBA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Times New Roman Regular">
    <w:panose1 w:val="02020603050405020304"/>
    <w:charset w:val="00"/>
    <w:family w:val="auto"/>
    <w:pitch w:val="default"/>
    <w:sig w:usb0="E0002AEF" w:usb1="C0007841" w:usb2="00000009" w:usb3="00000000" w:csb0="400001FF" w:csb1="FFFF0000"/>
    <w:embedRegular r:id="rId2" w:fontKey="{44118846-AF61-681F-B016-286939C4DBBA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C16BAB8D-FC9F-E130-B016-28694DC37528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52BF8C70-FA38-73AB-B016-28695E642164}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B26134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3D6DDC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33D6DDC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27142E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FFD338"/>
    <w:rsid w:val="3BFFD338"/>
    <w:rsid w:val="5BBF0676"/>
    <w:rsid w:val="5F7EFF4C"/>
    <w:rsid w:val="6A541946"/>
    <w:rsid w:val="73FDB2D7"/>
    <w:rsid w:val="75BA64AB"/>
    <w:rsid w:val="7CBF44D6"/>
    <w:rsid w:val="BFFF28DC"/>
    <w:rsid w:val="C3FF7BFE"/>
    <w:rsid w:val="CDF61CF6"/>
    <w:rsid w:val="DBED420A"/>
    <w:rsid w:val="DEABEFF1"/>
    <w:rsid w:val="E6FE9AEF"/>
    <w:rsid w:val="EACB661F"/>
    <w:rsid w:val="EB9FA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410</Words>
  <Characters>444</Characters>
  <Lines>0</Lines>
  <Paragraphs>0</Paragraphs>
  <TotalTime>14</TotalTime>
  <ScaleCrop>false</ScaleCrop>
  <LinksUpToDate>false</LinksUpToDate>
  <CharactersWithSpaces>444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2024-11-14T16:49:00Z</dcterms:created>
  <dc:creator>哈治同</dc:creator>
  <cp:lastModifiedBy>石书文</cp:lastModifiedBy>
  <dcterms:modified xsi:type="dcterms:W3CDTF">2025-11-27T17:15:28Z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5F313C96653A4E80E81128691D96F850_43</vt:lpwstr>
  </property>
</Properties>
</file>