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2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704CD3EB">
      <w:pPr>
        <w:spacing w:after="0" w:line="560" w:lineRule="exact"/>
        <w:jc w:val="center"/>
        <w:rPr>
          <w:rFonts w:hint="eastAsia" w:ascii="方正小标宋简体" w:hAnsi="方正小标宋简体" w:eastAsia="方正小标宋简体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公文小标宋"/>
          <w:b w:val="0"/>
          <w:bCs w:val="0"/>
          <w:sz w:val="44"/>
          <w:szCs w:val="44"/>
          <w:lang w:val="en-US" w:eastAsia="zh-CN"/>
        </w:rPr>
        <w:t>北京师范大学2026年学生暑期社会实践</w:t>
      </w:r>
    </w:p>
    <w:p w14:paraId="13F7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公文小标宋"/>
          <w:b w:val="0"/>
          <w:bCs w:val="0"/>
          <w:sz w:val="44"/>
          <w:szCs w:val="44"/>
          <w:lang w:val="en-US" w:eastAsia="zh-CN"/>
        </w:rPr>
        <w:t>教案模板</w:t>
      </w:r>
    </w:p>
    <w:p w14:paraId="4E9B1ECD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格式要求</w:t>
      </w:r>
    </w:p>
    <w:p w14:paraId="39F2D255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排版格式：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严格沿用模板原有表格结构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和字体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，不改动表格框架。</w:t>
      </w:r>
    </w:p>
    <w:p w14:paraId="3A007FD7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文字规范：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宋体小四，分段清晰。</w:t>
      </w:r>
    </w:p>
    <w:p w14:paraId="06D5A516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栏目留白：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所有板块按需填充内容，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除标注选填的部分外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禁止整栏空白。</w:t>
      </w:r>
    </w:p>
    <w:p w14:paraId="404452BC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课时标注：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单课题含多课时可整合在同一份文档内，按课时分块分段编写，课题格式统一为《XXX》（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X课时）。</w:t>
      </w:r>
    </w:p>
    <w:p w14:paraId="1D1AE6FC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</w:rPr>
      </w:pPr>
    </w:p>
    <w:p w14:paraId="1D484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元数据卡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7"/>
        <w:gridCol w:w="4067"/>
      </w:tblGrid>
      <w:tr w14:paraId="375E5A70">
        <w:trPr>
          <w:trHeight w:val="796" w:hRule="atLeast"/>
        </w:trPr>
        <w:tc>
          <w:tcPr>
            <w:tcW w:w="5000" w:type="pct"/>
            <w:gridSpan w:val="2"/>
            <w:tcBorders>
              <w:tl2br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C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课题：《xxx》（第x课时）</w:t>
            </w:r>
          </w:p>
          <w:p w14:paraId="72BBCB5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备课人：xxx</w:t>
            </w:r>
          </w:p>
        </w:tc>
      </w:tr>
      <w:tr w14:paraId="6899A727">
        <w:trPr>
          <w:trHeight w:val="477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85C04B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支教队全称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C6F653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D94013C">
        <w:trPr>
          <w:trHeight w:val="618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059398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适配学段/年级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BEE5CE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CEFE19C">
        <w:trPr>
          <w:trHeight w:val="455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31E864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课时长度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B84741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6113790">
        <w:trPr>
          <w:trHeight w:val="322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66218D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班级人数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C3729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4E1D379">
        <w:trPr>
          <w:trHeight w:val="499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A82D8C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学科、主题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E7FB5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A77E149">
        <w:trPr>
          <w:trHeight w:val="1076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70BA31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教学材料清单（需要的教具/打印物/实验器材）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789E85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278D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方正仿宋_GB18030" w:hAnsi="方正仿宋_GB18030" w:eastAsia="黑体" w:cs="方正仿宋_GB1803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、学情和教材分析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6782"/>
      </w:tblGrid>
      <w:tr w14:paraId="104F3F6E">
        <w:trPr>
          <w:trHeight w:val="1871" w:hRule="atLeast"/>
        </w:trPr>
        <w:tc>
          <w:tcPr>
            <w:tcW w:w="1020" w:type="pct"/>
            <w:vAlign w:val="center"/>
          </w:tcPr>
          <w:p w14:paraId="5B364A4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000000"/>
                <w:sz w:val="28"/>
                <w:szCs w:val="28"/>
              </w:rPr>
              <w:t>学情</w:t>
            </w:r>
          </w:p>
        </w:tc>
        <w:tc>
          <w:tcPr>
            <w:tcW w:w="3979" w:type="pct"/>
            <w:vAlign w:val="center"/>
          </w:tcPr>
          <w:p w14:paraId="6A5E30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必填3点内容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543B56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①学生知识基础：现有知识储备、相关内容接触程度；</w:t>
            </w:r>
          </w:p>
          <w:p w14:paraId="16DE8A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②认知特点：年龄段思维特征、课堂习惯、优势与薄弱点；</w:t>
            </w:r>
          </w:p>
          <w:p w14:paraId="4558B7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③授课适配思路：结合学情设计课堂形式。</w:t>
            </w:r>
          </w:p>
          <w:p w14:paraId="175354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59AAEE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</w:tc>
      </w:tr>
      <w:tr w14:paraId="6B1FFC93">
        <w:trPr>
          <w:trHeight w:val="2490" w:hRule="atLeast"/>
        </w:trPr>
        <w:tc>
          <w:tcPr>
            <w:tcW w:w="1020" w:type="pct"/>
            <w:vAlign w:val="center"/>
          </w:tcPr>
          <w:p w14:paraId="624709C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000000"/>
                <w:sz w:val="28"/>
                <w:szCs w:val="28"/>
              </w:rPr>
              <w:t>教材分析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000000"/>
                <w:sz w:val="28"/>
                <w:szCs w:val="28"/>
                <w:lang w:val="en-US" w:eastAsia="zh-CN"/>
              </w:rPr>
              <w:t>选填）</w:t>
            </w:r>
          </w:p>
        </w:tc>
        <w:tc>
          <w:tcPr>
            <w:tcW w:w="3979" w:type="pct"/>
            <w:vAlign w:val="center"/>
          </w:tcPr>
          <w:p w14:paraId="4FAB691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教材名称：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xxxxx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，第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x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章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 xml:space="preserve"> 第x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节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 xml:space="preserve"> 第xx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页</w:t>
            </w:r>
          </w:p>
          <w:p w14:paraId="548E6AD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出版社：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xxxx</w:t>
            </w:r>
          </w:p>
          <w:p w14:paraId="505B36B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内容分析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（教材编排目的、本课在单元中的作用）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：</w:t>
            </w:r>
          </w:p>
          <w:p w14:paraId="753DAE4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7E704CC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</w:tc>
      </w:tr>
    </w:tbl>
    <w:p w14:paraId="73EC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教学目标及教学重难点分析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80"/>
      </w:tblGrid>
      <w:tr w14:paraId="610BF5B7">
        <w:tc>
          <w:tcPr>
            <w:tcW w:w="1021" w:type="pct"/>
            <w:vAlign w:val="center"/>
          </w:tcPr>
          <w:p w14:paraId="744B8A6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3978" w:type="pct"/>
            <w:vAlign w:val="center"/>
          </w:tcPr>
          <w:p w14:paraId="7095F3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义务教育学科课程的教学目标请参考：义务教育课程方案和课程标准（2022年版）。</w:t>
            </w:r>
          </w:p>
          <w:p w14:paraId="3EF17C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其他类型课程根据课程实际目标填写：可参考知识目标、能力目标、情感目标，每条简短具象，杜绝空话。</w:t>
            </w:r>
          </w:p>
          <w:p w14:paraId="58006F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  <w:p w14:paraId="4D0FF4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DEFE6">
        <w:tc>
          <w:tcPr>
            <w:tcW w:w="1021" w:type="pct"/>
            <w:vAlign w:val="center"/>
          </w:tcPr>
          <w:p w14:paraId="2E2A981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3978" w:type="pct"/>
            <w:vAlign w:val="center"/>
          </w:tcPr>
          <w:p w14:paraId="4A9B72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本节课必须掌握的核心知识点</w:t>
            </w:r>
          </w:p>
          <w:p w14:paraId="6708BD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17F0F0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3238CC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C084B7">
        <w:tc>
          <w:tcPr>
            <w:tcW w:w="1021" w:type="pct"/>
            <w:vAlign w:val="center"/>
          </w:tcPr>
          <w:p w14:paraId="226AF60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3978" w:type="pct"/>
            <w:vAlign w:val="center"/>
          </w:tcPr>
          <w:p w14:paraId="5BE50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学生容易混淆、不易理解、不易掌握的内容。</w:t>
            </w:r>
          </w:p>
          <w:p w14:paraId="123A39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5B01129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5F3618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教学过程</w:t>
      </w:r>
    </w:p>
    <w:p w14:paraId="2ADF6B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0" w:right="0" w:rightChars="0"/>
        <w:textAlignment w:val="auto"/>
        <w:rPr>
          <w:rFonts w:hint="default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  <w:t>（可自行加行，教师行为+学生活动，标注课堂互动形式（提问/小组 / 游戏），简要预估用时）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79"/>
      </w:tblGrid>
      <w:tr w14:paraId="641B3FDA">
        <w:tc>
          <w:tcPr>
            <w:tcW w:w="1021" w:type="pct"/>
            <w:vAlign w:val="center"/>
          </w:tcPr>
          <w:p w14:paraId="2F2AF3E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环节一：</w:t>
            </w:r>
          </w:p>
          <w:p w14:paraId="46C5F22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xxxx</w:t>
            </w:r>
          </w:p>
        </w:tc>
        <w:tc>
          <w:tcPr>
            <w:tcW w:w="3978" w:type="pct"/>
            <w:vAlign w:val="center"/>
          </w:tcPr>
          <w:p w14:paraId="3B2CE2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2AD126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5B804F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3B02B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</w:p>
        </w:tc>
      </w:tr>
      <w:tr w14:paraId="00E8C4AC">
        <w:tc>
          <w:tcPr>
            <w:tcW w:w="1021" w:type="pct"/>
            <w:vAlign w:val="center"/>
          </w:tcPr>
          <w:p w14:paraId="4DC7E8F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环节二：</w:t>
            </w:r>
          </w:p>
          <w:p w14:paraId="006F975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xxxx</w:t>
            </w:r>
          </w:p>
        </w:tc>
        <w:tc>
          <w:tcPr>
            <w:tcW w:w="3978" w:type="pct"/>
            <w:vAlign w:val="center"/>
          </w:tcPr>
          <w:p w14:paraId="7F2428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173C4B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7F8C4D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70D757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</w:tc>
      </w:tr>
      <w:tr w14:paraId="76A3BD26">
        <w:tc>
          <w:tcPr>
            <w:tcW w:w="1021" w:type="pct"/>
            <w:vAlign w:val="center"/>
          </w:tcPr>
          <w:p w14:paraId="1DB9131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</w:pP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环节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：</w:t>
            </w:r>
          </w:p>
          <w:p w14:paraId="0602BE8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xxxx</w:t>
            </w:r>
          </w:p>
        </w:tc>
        <w:tc>
          <w:tcPr>
            <w:tcW w:w="3978" w:type="pct"/>
            <w:vAlign w:val="center"/>
          </w:tcPr>
          <w:p w14:paraId="37CB09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439799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378E35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2461E6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</w:p>
        </w:tc>
      </w:tr>
    </w:tbl>
    <w:p w14:paraId="4F6097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="0" w:leftChars="0" w:firstLine="0" w:firstLineChars="0"/>
        <w:textAlignment w:val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教学反思</w:t>
      </w:r>
    </w:p>
    <w:p w14:paraId="6E107A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0" w:right="0" w:rightChars="0"/>
        <w:textAlignment w:val="auto"/>
        <w:rPr>
          <w:rFonts w:hint="default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  <w:t>（</w:t>
      </w:r>
      <w:r>
        <w:rPr>
          <w:rFonts w:hint="default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  <w:t>上完课后填写）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80"/>
      </w:tblGrid>
      <w:tr w14:paraId="36C6EBB5">
        <w:tc>
          <w:tcPr>
            <w:tcW w:w="1021" w:type="pct"/>
            <w:vAlign w:val="center"/>
          </w:tcPr>
          <w:p w14:paraId="565B123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成功之处</w:t>
            </w:r>
          </w:p>
        </w:tc>
        <w:tc>
          <w:tcPr>
            <w:tcW w:w="3978" w:type="pct"/>
            <w:vAlign w:val="center"/>
          </w:tcPr>
          <w:p w14:paraId="067483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提炼课堂落地效果好的教学设计、互动方法，结合课堂实例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24C1E3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660D84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43C97A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</w:tc>
      </w:tr>
      <w:tr w14:paraId="1833BA3C">
        <w:tc>
          <w:tcPr>
            <w:tcW w:w="1021" w:type="pct"/>
            <w:vAlign w:val="center"/>
          </w:tcPr>
          <w:p w14:paraId="255E598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不足之处</w:t>
            </w:r>
          </w:p>
        </w:tc>
        <w:tc>
          <w:tcPr>
            <w:tcW w:w="3978" w:type="pct"/>
            <w:vAlign w:val="center"/>
          </w:tcPr>
          <w:p w14:paraId="54BDC4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客观写明时间把控、学情兼顾、习题设计、知识点讲授漏洞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35E2E0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0931FB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530F555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99B9FE">
        <w:tc>
          <w:tcPr>
            <w:tcW w:w="1021" w:type="pct"/>
            <w:vAlign w:val="center"/>
          </w:tcPr>
          <w:p w14:paraId="16B558F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改进思路与再教设计</w:t>
            </w:r>
          </w:p>
        </w:tc>
        <w:tc>
          <w:tcPr>
            <w:tcW w:w="3978" w:type="pct"/>
            <w:vAlign w:val="center"/>
          </w:tcPr>
          <w:p w14:paraId="1354E6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对应缺点逐条给出具体修改方案，可用于下次授课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优化或其他教师使用参考：</w:t>
            </w:r>
          </w:p>
          <w:p w14:paraId="65E69F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17165A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</w:p>
          <w:p w14:paraId="321C556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42B6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其他</w:t>
      </w:r>
    </w:p>
    <w:p w14:paraId="5FE5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（一）课程照片/实践队照片</w:t>
      </w:r>
    </w:p>
    <w:p w14:paraId="3F80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</w:p>
    <w:p w14:paraId="6982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/>
          <w:b/>
          <w:sz w:val="30"/>
          <w:szCs w:val="30"/>
        </w:rPr>
        <w:t>）青春北师中实践队相关推送链接（如有）：</w:t>
      </w:r>
    </w:p>
    <w:p w14:paraId="6F3C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default" w:ascii="黑体" w:hAnsi="黑体" w:eastAsia="黑体"/>
          <w:b/>
          <w:sz w:val="30"/>
          <w:szCs w:val="30"/>
          <w:lang w:val="en-US" w:eastAsia="zh-CN"/>
        </w:rPr>
      </w:pPr>
    </w:p>
    <w:p w14:paraId="13C82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/>
          <w:b/>
          <w:sz w:val="30"/>
          <w:szCs w:val="30"/>
        </w:rPr>
        <w:t>）实践队自己的相关推送链接：</w:t>
      </w:r>
    </w:p>
    <w:p w14:paraId="746C1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default" w:ascii="黑体" w:hAnsi="黑体" w:eastAsia="黑体"/>
          <w:b/>
          <w:sz w:val="30"/>
          <w:szCs w:val="30"/>
          <w:lang w:val="en-US" w:eastAsia="zh-CN"/>
        </w:rPr>
      </w:pPr>
    </w:p>
    <w:p w14:paraId="35A2D627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br w:type="page"/>
      </w:r>
    </w:p>
    <w:p w14:paraId="71370CC9">
      <w:pPr>
        <w:spacing w:line="40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示例</w:t>
      </w:r>
    </w:p>
    <w:p w14:paraId="2173C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元数据卡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7"/>
        <w:gridCol w:w="4067"/>
      </w:tblGrid>
      <w:tr w14:paraId="1DD35C95">
        <w:trPr>
          <w:trHeight w:val="796" w:hRule="atLeast"/>
        </w:trPr>
        <w:tc>
          <w:tcPr>
            <w:tcW w:w="5000" w:type="pct"/>
            <w:gridSpan w:val="2"/>
            <w:tcBorders>
              <w:tl2br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82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课题：《宝葫芦的秘密（节选）》（第一课时）</w:t>
            </w:r>
          </w:p>
          <w:p w14:paraId="7971ECA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备课人：xxx</w:t>
            </w:r>
          </w:p>
        </w:tc>
      </w:tr>
      <w:tr w14:paraId="4E135564">
        <w:trPr>
          <w:trHeight w:val="780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77A79B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支教队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A563C0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xxxx</w:t>
            </w:r>
          </w:p>
        </w:tc>
      </w:tr>
      <w:tr w14:paraId="1F412168">
        <w:trPr>
          <w:trHeight w:val="780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98D424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适配学段/年级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2A2A9D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小学三年级</w:t>
            </w:r>
          </w:p>
        </w:tc>
      </w:tr>
      <w:tr w14:paraId="1B138B6C">
        <w:trPr>
          <w:trHeight w:val="780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A5ED8E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课时长度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9E7611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一课时</w:t>
            </w:r>
          </w:p>
        </w:tc>
      </w:tr>
      <w:tr w14:paraId="7EC0FB50">
        <w:trPr>
          <w:trHeight w:val="780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6E8139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班级人数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153724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</w:tr>
      <w:tr w14:paraId="0EE67C43">
        <w:trPr>
          <w:trHeight w:val="780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03021C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学科、主题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8DB37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08B1EFC8">
        <w:trPr>
          <w:trHeight w:val="1406" w:hRule="atLeast"/>
        </w:trPr>
        <w:tc>
          <w:tcPr>
            <w:tcW w:w="2634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B3694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</w:rPr>
              <w:t>教学材料清单（需要的教具/打印物/实验器材）</w:t>
            </w:r>
          </w:p>
        </w:tc>
        <w:tc>
          <w:tcPr>
            <w:tcW w:w="236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75C127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 w:val="0"/>
                <w:color w:val="000000"/>
                <w:sz w:val="28"/>
                <w:szCs w:val="28"/>
                <w:lang w:val="en-US" w:eastAsia="zh-CN"/>
              </w:rPr>
              <w:t>PPT、字典</w:t>
            </w:r>
          </w:p>
        </w:tc>
      </w:tr>
    </w:tbl>
    <w:p w14:paraId="774A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058C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方正仿宋_GB18030" w:hAnsi="方正仿宋_GB18030" w:eastAsia="黑体" w:cs="方正仿宋_GB1803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、学情和教材分析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6782"/>
      </w:tblGrid>
      <w:tr w14:paraId="609C6FB5">
        <w:trPr>
          <w:trHeight w:val="1871" w:hRule="atLeast"/>
        </w:trPr>
        <w:tc>
          <w:tcPr>
            <w:tcW w:w="1020" w:type="pct"/>
            <w:vAlign w:val="center"/>
          </w:tcPr>
          <w:p w14:paraId="01B1AAB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000000"/>
                <w:sz w:val="28"/>
                <w:szCs w:val="28"/>
              </w:rPr>
              <w:t>学情</w:t>
            </w:r>
          </w:p>
        </w:tc>
        <w:tc>
          <w:tcPr>
            <w:tcW w:w="3979" w:type="pct"/>
            <w:vAlign w:val="center"/>
          </w:tcPr>
          <w:p w14:paraId="5F602F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本班为三年级学生，形象思维活跃，对童话故事有浓厚兴趣，但逻辑思维和文本分析能力仍在发展中。教学需通过图片、朗读、填空、找一找等具体活动，搭好学习阶梯，引导他们感受童话的奇妙。</w:t>
            </w:r>
          </w:p>
        </w:tc>
      </w:tr>
      <w:tr w14:paraId="0324EED6">
        <w:trPr>
          <w:trHeight w:val="3121" w:hRule="atLeast"/>
        </w:trPr>
        <w:tc>
          <w:tcPr>
            <w:tcW w:w="1020" w:type="pct"/>
            <w:vAlign w:val="center"/>
          </w:tcPr>
          <w:p w14:paraId="64E0ADD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000000"/>
                <w:sz w:val="28"/>
                <w:szCs w:val="28"/>
              </w:rPr>
              <w:t>教材分析</w:t>
            </w:r>
          </w:p>
        </w:tc>
        <w:tc>
          <w:tcPr>
            <w:tcW w:w="3979" w:type="pct"/>
            <w:vAlign w:val="center"/>
          </w:tcPr>
          <w:p w14:paraId="1D7FA99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教材名称：义务教育教科书·语文三年级上册，第四章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 xml:space="preserve"> 第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一节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 xml:space="preserve"> 第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46页</w:t>
            </w:r>
          </w:p>
          <w:p w14:paraId="39D6EB5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出版社：人民教育出版社</w:t>
            </w:r>
          </w:p>
          <w:p w14:paraId="68C972C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内容分析（选填）：</w:t>
            </w:r>
          </w:p>
          <w:p w14:paraId="7BDDE4F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《宝葫芦的秘密（节选）》改编自张天翼经典童话作品，是本册童话单元重点篇目。课文以主人公王葆的回忆为叙事主线，围绕奶奶讲述宝葫芦的传说展开，语言浅显通俗、童趣浓厚，贴合三年级学生阅读水平。文本内含大量生字、多音字与特色构词，是落实字词积累、认识 AABB、ABCC 式词语的优质素材；同时依托童话故事场景，自然融入生活化语句，方便结合实例区分多音字用法、练习部首查字。本课时节选内容聚焦故事开篇，没有复杂故事情节，重心落在生字认知、词语赏析上，契合单元 “感受童话语言魅力，积累优美词句” 的编排目标，为下一课时品读故事情节、感悟故事道理做好铺垫。课文编排由字词到语句、由识字到品词，梯度循序渐进，符合中段学生由字词句入手学习课文的教材编写逻辑。</w:t>
            </w:r>
          </w:p>
        </w:tc>
      </w:tr>
    </w:tbl>
    <w:p w14:paraId="4092FF61"/>
    <w:p w14:paraId="23212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教学目标及教学重难点分析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80"/>
      </w:tblGrid>
      <w:tr w14:paraId="65B97FE8">
        <w:tc>
          <w:tcPr>
            <w:tcW w:w="1021" w:type="pct"/>
            <w:vAlign w:val="center"/>
          </w:tcPr>
          <w:p w14:paraId="12FAA94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3978" w:type="pct"/>
            <w:vAlign w:val="center"/>
          </w:tcPr>
          <w:p w14:paraId="532ABA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1.认识“介、葫、芦”等生字，会写“葫、芦”等字；知晓“冲、少、系”等多音字的不同读音与用法；了解“式”字中部首为“弋”，“普”“冒”字部首，“肯”字部首为“止”或“月”，并知道如何在字典中查以上字。</w:t>
            </w:r>
          </w:p>
          <w:p w14:paraId="207D87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2.结合文中语句，理解并积累“平平常常”（AABB式）、“可怜巴巴”（ABCC式）等特殊结构的词语，能够随语境积累词语。</w:t>
            </w:r>
          </w:p>
        </w:tc>
      </w:tr>
      <w:tr w14:paraId="60707F1A">
        <w:tc>
          <w:tcPr>
            <w:tcW w:w="1021" w:type="pct"/>
            <w:vAlign w:val="center"/>
          </w:tcPr>
          <w:p w14:paraId="0713063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3978" w:type="pct"/>
            <w:vAlign w:val="center"/>
          </w:tcPr>
          <w:p w14:paraId="2FAF57C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字词教学与课文内容初探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5A4057EE">
        <w:tc>
          <w:tcPr>
            <w:tcW w:w="1021" w:type="pct"/>
            <w:vAlign w:val="center"/>
          </w:tcPr>
          <w:p w14:paraId="29CF498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3978" w:type="pct"/>
            <w:vAlign w:val="center"/>
          </w:tcPr>
          <w:p w14:paraId="77745EA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1.准确辨析多音字在不同语境中的读音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  <w:t>。</w:t>
            </w:r>
          </w:p>
          <w:p w14:paraId="7E98A01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2.特殊结构词语（AABB/ABCC式）的理解与初步运用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</w:tbl>
    <w:p w14:paraId="3A9F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教学过程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80"/>
      </w:tblGrid>
      <w:tr w14:paraId="513788F5">
        <w:tc>
          <w:tcPr>
            <w:tcW w:w="1021" w:type="pct"/>
            <w:vAlign w:val="center"/>
          </w:tcPr>
          <w:p w14:paraId="01B8220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环节一：</w:t>
            </w:r>
          </w:p>
          <w:p w14:paraId="51F4A17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趣味导入</w:t>
            </w:r>
          </w:p>
        </w:tc>
        <w:tc>
          <w:tcPr>
            <w:tcW w:w="3978" w:type="pct"/>
            <w:vAlign w:val="center"/>
          </w:tcPr>
          <w:p w14:paraId="0513FA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1.出示PPT“宝葫芦”图片与课题。</w:t>
            </w:r>
          </w:p>
          <w:p w14:paraId="48AD6C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2. 提问：“同学们，看到这个葫芦，你觉得它可能有什么秘密？”（鼓励自由发言）</w:t>
            </w:r>
          </w:p>
          <w:p w14:paraId="6FAF5C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3. 揭示课题：“今天，我们就一起走进作家张天翼的童话，探索《宝葫芦的秘密》。”</w:t>
            </w:r>
          </w:p>
        </w:tc>
      </w:tr>
      <w:tr w14:paraId="7745A113">
        <w:tc>
          <w:tcPr>
            <w:tcW w:w="1021" w:type="pct"/>
            <w:vAlign w:val="center"/>
          </w:tcPr>
          <w:p w14:paraId="2B0363E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环节二：</w:t>
            </w:r>
          </w:p>
          <w:p w14:paraId="1E73CEB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我会认</w:t>
            </w:r>
          </w:p>
        </w:tc>
        <w:tc>
          <w:tcPr>
            <w:tcW w:w="3978" w:type="pct"/>
            <w:vAlign w:val="center"/>
          </w:tcPr>
          <w:p w14:paraId="259DAE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出示PPT生字词，采用“举手回答”“开火车读”、“小组赛读”等方式巩固认读。</w:t>
            </w:r>
          </w:p>
          <w:p w14:paraId="241EA1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“我们来认识这些生字朋友。（PPT展示：介绍、葫芦、普通、少先队员、每逢、规矩、要求、指甲、非得、希望、冲着、联系、发愣、列式子、省心、可怜巴巴）请大家先自己读一读，然后我们开火车来读。”</w:t>
            </w:r>
          </w:p>
          <w:p w14:paraId="317BF9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开火车中有问题的停下来强调，让学生们发言确认答案，确认不了的查字典。</w:t>
            </w:r>
          </w:p>
        </w:tc>
      </w:tr>
      <w:tr w14:paraId="7E77E5E4">
        <w:tc>
          <w:tcPr>
            <w:tcW w:w="1021" w:type="pct"/>
            <w:vAlign w:val="center"/>
          </w:tcPr>
          <w:p w14:paraId="61C8602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</w:pP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环节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：</w:t>
            </w:r>
          </w:p>
          <w:p w14:paraId="6F19CB4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我会辨</w:t>
            </w:r>
          </w:p>
        </w:tc>
        <w:tc>
          <w:tcPr>
            <w:tcW w:w="3978" w:type="pct"/>
            <w:vAlign w:val="center"/>
          </w:tcPr>
          <w:p w14:paraId="1EF62A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这几个多音字朋友你能读准吗？我来找同学读一读（举手回答）。</w:t>
            </w:r>
          </w:p>
          <w:p w14:paraId="121CB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冲：“李四希望有一条大花狗，马上就冲（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chōng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）出了那么一条——冲（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chòng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）着他摇尾巴。”我们来读一读这个句子，感受一下。</w:t>
            </w:r>
          </w:p>
          <w:p w14:paraId="16AB98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第一个“冲”，是说大花狗突然“变出来”、“跑出来”的样子。第二个“冲”，是说大花狗的尾巴“对着”李四摇。我们可以这样记：东西突然“冒”出来，读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chōng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；动作“对着”谁，读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chòng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。</w:t>
            </w:r>
          </w:p>
          <w:p w14:paraId="24CDA8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</w:p>
          <w:p w14:paraId="1B4C1D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少：“二年级时，我班有少（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shǎo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）数同学加入了少（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shào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）先队，成为了一名光荣的少（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shào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）先队员。”</w:t>
            </w:r>
          </w:p>
          <w:p w14:paraId="72668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当“少”表示“不多”的时候，比如“多少”、“很少”，我们就读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shǎo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。当它和“先”组成“少先队”，或者和“年”组成“少年”时，指的是“小朋友”，我们就读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shào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。</w:t>
            </w:r>
          </w:p>
          <w:p w14:paraId="6986E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</w:p>
          <w:p w14:paraId="3090B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系：“我听到这个故事，常常就联系（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xì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）到自己。”“鞋带开了，我蹲下来，把松开的鞋带系（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jì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）好。”</w:t>
            </w:r>
          </w:p>
          <w:p w14:paraId="5C7A2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当一个词结尾是“系”字时，比如“联系”、“关系”，它通常读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xì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。当“系”表示一个具体的动作，比如“系鞋带”、“系红领巾”，它就读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jì</w:t>
            </w:r>
          </w:p>
          <w:p w14:paraId="2F754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</w:p>
          <w:p w14:paraId="7CDA6A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val="en-US" w:eastAsia="zh-CN"/>
              </w:rPr>
              <w:t>矩：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至于宝葫芦的故事，那我从小就知道了。那是我奶奶讲给我听的。奶奶每逢要求我干什么，就得给我讲个故事。这是我们的规矩（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ju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）。</w:t>
            </w:r>
          </w:p>
          <w:p w14:paraId="5CDBD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大家看“规矩”这个词。这个“矩”字单独念，或者在“矩形”、“矩阵”这些词里，都读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jǔ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。</w:t>
            </w:r>
          </w:p>
          <w:p w14:paraId="6BCBBA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但是，当它和“规”组成好朋友“规矩”时，在这个词里我们习惯把“矩”读得又轻又短，读成轻声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val="en-US" w:eastAsia="zh-CN"/>
              </w:rPr>
              <w:t>规矩</w:t>
            </w:r>
            <w:r>
              <w:rPr>
                <w:rFonts w:hint="default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ɡuī</w:t>
            </w:r>
            <w:r>
              <w:rPr>
                <w:rFonts w:hint="default" w:ascii="Times New Roman Regular" w:hAnsi="Times New Roman Regular" w:eastAsia="方正仿宋_GB18030" w:cs="Times New Roman Regular"/>
                <w:color w:val="000000"/>
                <w:sz w:val="28"/>
                <w:szCs w:val="28"/>
              </w:rPr>
              <w:t>ju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。这是一个特别的发音习惯，我们一起来读两遍：“规矩（</w:t>
            </w:r>
            <w:r>
              <w:rPr>
                <w:rFonts w:hint="eastAsia" w:ascii="Times New Roman Regular" w:hAnsi="Times New Roman Regular" w:eastAsia="方正仿宋_GB18030" w:cs="Times New Roman Regular"/>
                <w:color w:val="000000"/>
                <w:sz w:val="28"/>
                <w:szCs w:val="28"/>
                <w:lang w:val="en-US" w:eastAsia="zh-CN"/>
              </w:rPr>
              <w:t>ju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）”。</w:t>
            </w:r>
          </w:p>
        </w:tc>
      </w:tr>
      <w:tr w14:paraId="4EB85C30">
        <w:tc>
          <w:tcPr>
            <w:tcW w:w="1021" w:type="pct"/>
            <w:vAlign w:val="center"/>
          </w:tcPr>
          <w:p w14:paraId="0B8435B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</w:pP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环节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：</w:t>
            </w:r>
          </w:p>
          <w:p w14:paraId="7F1AEA9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Style w:val="15"/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我会找</w:t>
            </w:r>
          </w:p>
        </w:tc>
        <w:tc>
          <w:tcPr>
            <w:tcW w:w="3978" w:type="pct"/>
            <w:vAlign w:val="center"/>
          </w:tcPr>
          <w:p w14:paraId="40F86D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让老师考一考大家，这几个字在查字典的时候要查什么偏旁呢？（齐声说，一个字一个字来，读到重点字停下来强调）</w:t>
            </w:r>
          </w:p>
          <w:p w14:paraId="5606E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“普” ，怎么查？（让学生们回答，回答的所有情况让大家分组去查，看能不能查到），然后总结正确答案：上面的两个点或者“日”字</w:t>
            </w:r>
          </w:p>
          <w:p w14:paraId="4BC2D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“肯”：这个字由“止”和“月”组成。按照查字典的规矩，“肯”字的部首是 “止” 或者 “月” 都可以。你可以试试用这两种方法都能在字典里找到它。</w:t>
            </w:r>
          </w:p>
          <w:p w14:paraId="0A47C4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“式”：（让学生们回答，回答的所有情况让大家分组去查，看能不能查到）这个字的偏旁很特别，是它右下角的这个 “弋” 。它不常用，但很重要。我们查“式”字时，就要去笔画很少的 “弋”部 里找。还可以怎么查？对！查“工”</w:t>
            </w:r>
          </w:p>
          <w:p w14:paraId="252D0E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“冒”字，可以查上半部分也可以查下半部分，强调上半部分的写法：两个横都不要和旁边的竖连在一起，要注意分辨这个部分和“日”字。</w:t>
            </w:r>
          </w:p>
        </w:tc>
      </w:tr>
      <w:tr w14:paraId="627C0D3F">
        <w:tc>
          <w:tcPr>
            <w:tcW w:w="1021" w:type="pct"/>
            <w:vAlign w:val="center"/>
          </w:tcPr>
          <w:p w14:paraId="0AE3248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</w:pP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环节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五</w:t>
            </w: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</w:rPr>
              <w:t>：</w:t>
            </w:r>
          </w:p>
          <w:p w14:paraId="18A122D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Style w:val="15"/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15"/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我会发现</w:t>
            </w:r>
          </w:p>
        </w:tc>
        <w:tc>
          <w:tcPr>
            <w:tcW w:w="3978" w:type="pct"/>
            <w:vAlign w:val="center"/>
          </w:tcPr>
          <w:p w14:paraId="0B3D95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1.AABB式词语</w:t>
            </w:r>
          </w:p>
          <w:p w14:paraId="084B9E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看这句话：“我是一个平平常常的普通人。”</w:t>
            </w:r>
          </w:p>
          <w:p w14:paraId="7D8781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这是什么结构的词语？（如果同学们记得AABB式则继续推进，如果不记得就再强调，“平平常常”这个词，是把“平常”这个两个字重复了一下，变成了“平平”和“常常”，读起来是不是很有节奏，像唱歌一样？这样的词就叫AABB式词语。）</w:t>
            </w:r>
          </w:p>
          <w:p w14:paraId="6CE7B1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这样的词语还有很多呢，比如“平平安安”、“红红火火”、“快快乐乐”、“明明白白”。你还能说出几个吗？（学生自由发言，如：高高兴兴、干干净净）</w:t>
            </w:r>
          </w:p>
          <w:p w14:paraId="3CFFB0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感受作用：用了“平平常常”，是不是让人觉得这个“普通”的程度更深了，显得更加普通、一点都不特别？这样的词语能让意思变得更加强烈。</w:t>
            </w:r>
          </w:p>
          <w:p w14:paraId="35BED8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2.ABCC式词语</w:t>
            </w:r>
          </w:p>
          <w:p w14:paraId="65F39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请大家再读读这个句子，看看向日葵的样子：“上面顶着一个小脑袋，可怜巴巴的样儿。”</w:t>
            </w:r>
          </w:p>
          <w:p w14:paraId="31AF4F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这个词不一样了，是“可怜”后面加了重叠的“巴巴”，变成了“可怜巴巴”。这样的词叫ABCC式词语。</w:t>
            </w:r>
          </w:p>
          <w:p w14:paraId="4A9B44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（指向PPT）这样的词语也非常多！“得意洋洋”形容很骄傲，“烈日炎炎”形容太阳非常晒，“金光闪闪”形容东西亮晶晶。我们一起来读一读，感受一下。</w:t>
            </w:r>
          </w:p>
          <w:p w14:paraId="728A9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想一想，如果只写“很可怜的样子”和写“可怜巴巴的样子”，哪一句让你更觉得向日葵真的需要帮助？对啦，“可怜巴巴”让我们好像看到了它耷拉着脑袋、非常委屈的小表情，让句子变得更生动、更形象了！</w:t>
            </w:r>
          </w:p>
        </w:tc>
      </w:tr>
    </w:tbl>
    <w:p w14:paraId="4407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教学反思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80"/>
      </w:tblGrid>
      <w:tr w14:paraId="6EA3ABE3">
        <w:tc>
          <w:tcPr>
            <w:tcW w:w="1021" w:type="pct"/>
            <w:vAlign w:val="center"/>
          </w:tcPr>
          <w:p w14:paraId="4AD5D38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成功之处</w:t>
            </w:r>
          </w:p>
        </w:tc>
        <w:tc>
          <w:tcPr>
            <w:tcW w:w="3978" w:type="pct"/>
            <w:vAlign w:val="center"/>
          </w:tcPr>
          <w:p w14:paraId="78600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兴趣为先，导入有效：以宝葫芦图片和开放式提问“你觉得它可能有什么秘密？”导入，成功激发了学生的好奇心和表达欲，为整节课营造了良好的学习氛围。</w:t>
            </w:r>
          </w:p>
          <w:p w14:paraId="0E6F48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字词教学，扎实灵活：“字词闯关”的设计将枯燥的字词学习活动化、游戏化。特别是“开火车读”和“小组查字典”环节，学生参与度高，在合作与竞争中巩固了生字、多音字和查字典方法。</w:t>
            </w:r>
          </w:p>
          <w:p w14:paraId="561FD2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联系生活，化解难点：在讲解“冲、少、系”等多音字时，巧妙运用课文例句与学生生活实例（如“系鞋带”、“少先队员”）相结合，使抽象的语法知识变得具体可感，有效突破了教学难点。</w:t>
            </w:r>
          </w:p>
          <w:p w14:paraId="26BBBB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</w:rPr>
              <w:t>注重发现，培养语感：在“我会发现”环节，引导学生从课文中自主发现“平平常常”“可怜巴巴”这类特殊结构词语，并通过对比朗读、补充例句，让他们初步感受到了AABB、ABCC式词语在节奏感和表现力上的妙处，积累了语言，培养了语感。</w:t>
            </w:r>
          </w:p>
        </w:tc>
      </w:tr>
      <w:tr w14:paraId="53210187">
        <w:tc>
          <w:tcPr>
            <w:tcW w:w="1021" w:type="pct"/>
            <w:vAlign w:val="center"/>
          </w:tcPr>
          <w:p w14:paraId="23615AA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不足之处</w:t>
            </w:r>
          </w:p>
        </w:tc>
        <w:tc>
          <w:tcPr>
            <w:tcW w:w="3978" w:type="pct"/>
            <w:vAlign w:val="center"/>
          </w:tcPr>
          <w:p w14:paraId="362496C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时间分配前紧后松：在“字词闯关”部分，尤其是多音字和查字典环节，由于学生讨论热烈、生成性问题较多，耗时比预想的要长，导致后续对课文内容的整体初读和感知环节略显仓促，未能让学生充分接触文本。</w:t>
            </w:r>
          </w:p>
          <w:p w14:paraId="1848934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个别指导不够深入：在小组查字典和词语举例时，更多地关注了全班的整体进度，对于个别基础较弱、反应稍慢的学生关注不够，未能及时给予他们足够的指导和鼓励。</w:t>
            </w:r>
          </w:p>
          <w:p w14:paraId="7CD70F1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eastAsia="zh-CN"/>
              </w:rPr>
              <w:t>词语运用练习不足：虽然引导学生理解和感受了AABB/ABCC式词语，但缺少一个“小练笔”或“口头造句”的即时输出环节，未能及时将语言积累转化为初步的运用能力，稍有遗憾。</w:t>
            </w:r>
          </w:p>
        </w:tc>
      </w:tr>
      <w:tr w14:paraId="75657D6F">
        <w:tc>
          <w:tcPr>
            <w:tcW w:w="1021" w:type="pct"/>
            <w:vAlign w:val="center"/>
          </w:tcPr>
          <w:p w14:paraId="2A21512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vertAlign w:val="baseline"/>
                <w:lang w:val="en-US" w:eastAsia="zh-CN"/>
              </w:rPr>
              <w:t>改进思路与再教设计</w:t>
            </w:r>
          </w:p>
        </w:tc>
        <w:tc>
          <w:tcPr>
            <w:tcW w:w="3978" w:type="pct"/>
            <w:vAlign w:val="center"/>
          </w:tcPr>
          <w:p w14:paraId="4FD7DE2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精准把控，优化节奏：再教时，会对“查字典”等活动进行更严格的时间限制，或调整为课前预习任务，将更多课堂时间留给对课文的整体朗读和内容探讨，确保教学环节的平衡。</w:t>
            </w:r>
          </w:p>
          <w:p w14:paraId="243CD3C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加强巡视，关注个体：在小组活动时，教师应带着明确目标深入小组，特别关注学困生的学习状态，进行个别辅导，确保每个学生都能跟上课堂节奏。</w:t>
            </w:r>
          </w:p>
          <w:p w14:paraId="5139094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增设环节，学以致用：在讲解完AABB/ABCC式词语后，快速增加一个“我会用”的环节，让学生选择其中一个词语，围绕课文内容或生活场景说一句话，实现从“理解”到“初步运用”的跨越。</w:t>
            </w:r>
          </w:p>
        </w:tc>
      </w:tr>
    </w:tbl>
    <w:p w14:paraId="420F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其他</w:t>
      </w:r>
    </w:p>
    <w:p w14:paraId="54A9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default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（一）课程照片/实践队照片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4张）</w:t>
      </w:r>
    </w:p>
    <w:p w14:paraId="2404CDC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  <w:t>（直接插入照片）</w:t>
      </w:r>
    </w:p>
    <w:p w14:paraId="68FFBA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青春北师中实践队相关推送链接（如有）</w:t>
      </w:r>
    </w:p>
    <w:p w14:paraId="0156D75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  <w:t>（点击分享，复制推送链接，粘贴在此）</w:t>
      </w:r>
    </w:p>
    <w:p w14:paraId="4F0A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firstLine="0" w:firstLineChars="0"/>
        <w:textAlignment w:val="auto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/>
          <w:b/>
          <w:sz w:val="30"/>
          <w:szCs w:val="30"/>
        </w:rPr>
        <w:t>）实践队自己的相关推送链接：</w:t>
      </w:r>
    </w:p>
    <w:p w14:paraId="61198AF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vertAlign w:val="baseline"/>
          <w:lang w:val="en-US" w:eastAsia="zh-CN"/>
        </w:rPr>
        <w:t>（点击分享，复制推送链接，粘贴在此）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semibold">
    <w:altName w:val="冬青黑体简体中文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冬青黑体简体中文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00500000000000000"/>
    <w:charset w:val="86"/>
    <w:family w:val="auto"/>
    <w:pitch w:val="default"/>
    <w:sig w:usb0="A00002BF" w:usb1="5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60E98"/>
    <w:multiLevelType w:val="singleLevel"/>
    <w:tmpl w:val="FEF60E9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F4F218"/>
    <w:multiLevelType w:val="singleLevel"/>
    <w:tmpl w:val="7FF4F2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604C90"/>
    <w:rsid w:val="17FFD22F"/>
    <w:rsid w:val="2CBBEE97"/>
    <w:rsid w:val="349380E1"/>
    <w:rsid w:val="3FDB2053"/>
    <w:rsid w:val="568B3AA2"/>
    <w:rsid w:val="5BF7648B"/>
    <w:rsid w:val="6FDD8615"/>
    <w:rsid w:val="78D7B2BB"/>
    <w:rsid w:val="7FAF4585"/>
    <w:rsid w:val="B3604C90"/>
    <w:rsid w:val="BE5FF0FA"/>
    <w:rsid w:val="DF9F07E3"/>
    <w:rsid w:val="F7FD0558"/>
    <w:rsid w:val="FA4FA510"/>
    <w:rsid w:val="FBBB4505"/>
    <w:rsid w:val="FCC51EC2"/>
    <w:rsid w:val="FD6B4EBE"/>
    <w:rsid w:val="FF12C6D9"/>
    <w:rsid w:val="FFFFE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3"/>
    <w:basedOn w:val="1"/>
    <w:uiPriority w:val="0"/>
    <w:pPr>
      <w:spacing w:before="0" w:beforeAutospacing="0" w:after="298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000000"/>
      <w:kern w:val="0"/>
      <w:sz w:val="36"/>
      <w:szCs w:val="36"/>
      <w:lang w:val="en-US" w:eastAsia="zh-CN" w:bidi="ar"/>
    </w:rPr>
  </w:style>
  <w:style w:type="paragraph" w:customStyle="1" w:styleId="9">
    <w:name w:val="p4"/>
    <w:basedOn w:val="1"/>
    <w:uiPriority w:val="0"/>
    <w:pPr>
      <w:spacing w:before="0" w:beforeAutospacing="0" w:after="318" w:afterAutospacing="0"/>
      <w:ind w:left="0" w:right="0"/>
      <w:jc w:val="left"/>
    </w:pPr>
    <w:rPr>
      <w:rFonts w:hint="eastAsia" w:ascii="pingfang sc semibold" w:hAnsi="pingfang sc semibold" w:eastAsia="pingfang sc semibold" w:cs="pingfang sc semibold"/>
      <w:color w:val="000000"/>
      <w:kern w:val="0"/>
      <w:sz w:val="24"/>
      <w:szCs w:val="24"/>
      <w:lang w:val="en-US" w:eastAsia="zh-CN" w:bidi="ar"/>
    </w:rPr>
  </w:style>
  <w:style w:type="paragraph" w:customStyle="1" w:styleId="10">
    <w:name w:val="p6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6D6D6D"/>
      <w:kern w:val="0"/>
      <w:sz w:val="24"/>
      <w:szCs w:val="24"/>
      <w:lang w:val="en-US" w:eastAsia="zh-CN" w:bidi="ar"/>
    </w:rPr>
  </w:style>
  <w:style w:type="paragraph" w:customStyle="1" w:styleId="11">
    <w:name w:val="p5"/>
    <w:basedOn w:val="1"/>
    <w:uiPriority w:val="0"/>
    <w:pPr>
      <w:spacing w:before="0" w:beforeAutospacing="0" w:after="240" w:afterAutospacing="0"/>
      <w:ind w:left="0" w:right="0"/>
      <w:jc w:val="left"/>
    </w:pPr>
    <w:rPr>
      <w:rFonts w:hint="eastAsia" w:ascii="pingfang sc semibold" w:hAnsi="pingfang sc semibold" w:eastAsia="pingfang sc semibold" w:cs="pingfang sc semibold"/>
      <w:color w:val="000000"/>
      <w:kern w:val="0"/>
      <w:sz w:val="24"/>
      <w:szCs w:val="24"/>
      <w:lang w:val="en-US" w:eastAsia="zh-CN" w:bidi="ar"/>
    </w:rPr>
  </w:style>
  <w:style w:type="paragraph" w:customStyle="1" w:styleId="12">
    <w:name w:val="p2"/>
    <w:basedOn w:val="1"/>
    <w:uiPriority w:val="0"/>
    <w:pPr>
      <w:spacing w:before="0" w:beforeAutospacing="0" w:after="24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4"/>
      <w:szCs w:val="24"/>
      <w:lang w:val="en-US" w:eastAsia="zh-CN" w:bidi="ar"/>
    </w:rPr>
  </w:style>
  <w:style w:type="character" w:customStyle="1" w:styleId="13">
    <w:name w:val="s3"/>
    <w:basedOn w:val="6"/>
    <w:uiPriority w:val="0"/>
    <w:rPr>
      <w:rFonts w:ascii="helvetica" w:hAnsi="helvetica" w:eastAsia="helvetica" w:cs="helvetica"/>
      <w:sz w:val="24"/>
      <w:szCs w:val="24"/>
    </w:rPr>
  </w:style>
  <w:style w:type="paragraph" w:customStyle="1" w:styleId="14">
    <w:name w:val="p1"/>
    <w:basedOn w:val="1"/>
    <w:uiPriority w:val="0"/>
    <w:pPr>
      <w:spacing w:before="0" w:beforeAutospacing="0" w:after="322" w:afterAutospacing="0"/>
      <w:ind w:left="0" w:right="0"/>
      <w:jc w:val="left"/>
    </w:pPr>
    <w:rPr>
      <w:rFonts w:hint="eastAsia" w:ascii="pingfang sc semibold" w:hAnsi="pingfang sc semibold" w:eastAsia="pingfang sc semibold" w:cs="pingfang sc semibold"/>
      <w:color w:val="000000"/>
      <w:kern w:val="0"/>
      <w:sz w:val="48"/>
      <w:szCs w:val="48"/>
      <w:lang w:val="en-US" w:eastAsia="zh-CN" w:bidi="ar"/>
    </w:rPr>
  </w:style>
  <w:style w:type="character" w:customStyle="1" w:styleId="15">
    <w:name w:val="s4"/>
    <w:basedOn w:val="6"/>
    <w:uiPriority w:val="0"/>
    <w:rPr>
      <w:rFonts w:hint="eastAsia" w:ascii="pingfang sc" w:hAnsi="pingfang sc" w:eastAsia="pingfang sc" w:cs="pingfang sc"/>
      <w:sz w:val="24"/>
      <w:szCs w:val="24"/>
    </w:rPr>
  </w:style>
  <w:style w:type="character" w:customStyle="1" w:styleId="16">
    <w:name w:val="s2"/>
    <w:basedOn w:val="6"/>
    <w:qFormat/>
    <w:uiPriority w:val="0"/>
    <w:rPr>
      <w:rFonts w:hint="eastAsia" w:ascii="pingfang sc" w:hAnsi="pingfang sc" w:eastAsia="pingfang sc" w:cs="pingfang sc"/>
      <w:sz w:val="36"/>
      <w:szCs w:val="36"/>
    </w:rPr>
  </w:style>
  <w:style w:type="character" w:customStyle="1" w:styleId="17">
    <w:name w:val="s1"/>
    <w:basedOn w:val="6"/>
    <w:qFormat/>
    <w:uiPriority w:val="0"/>
    <w:rPr>
      <w:rFonts w:hint="eastAsia" w:ascii="pingfang sc" w:hAnsi="pingfang sc" w:eastAsia="pingfang sc" w:cs="pingfang sc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1799</Words>
  <Characters>1870</Characters>
  <Lines>0</Lines>
  <Paragraphs>0</Paragraphs>
  <TotalTime>2</TotalTime>
  <ScaleCrop>false</ScaleCrop>
  <LinksUpToDate>false</LinksUpToDate>
  <CharactersWithSpaces>1882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2026-03-13T13:14:00Z</dcterms:created>
  <dc:creator>bjx</dc:creator>
  <cp:lastModifiedBy>Yiruo-Lu</cp:lastModifiedBy>
  <dcterms:modified xsi:type="dcterms:W3CDTF">2026-06-25T12:24:30Z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698CD1AB84CB24367EAD3C6ADC49AA83_43</vt:lpwstr>
  </property>
  <property fmtid="{D5CDD505-2E9C-101B-9397-08002B2CF9AE}" pid="4" name="KSOTemplateDocerSaveRecord">
    <vt:lpwstr>eyJoZGlkIjoiNjNkYWZiOTMxMjYyOWI5NTMzY2MzMmVkMDljNzA1N2IiLCJ1c2VySWQiOiIxNDkyODY1MjEwIn0=</vt:lpwstr>
  </property>
</Properties>
</file>