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F6F9CF">
      <w:pPr>
        <w:keepNext w:val="0"/>
        <w:keepLines w:val="0"/>
        <w:pageBreakBefore w:val="0"/>
        <w:widowControl/>
        <w:kinsoku/>
        <w:wordWrap/>
        <w:overflowPunct/>
        <w:topLinePunct w:val="0"/>
        <w:autoSpaceDE w:val="0"/>
        <w:autoSpaceDN w:val="0"/>
        <w:bidi w:val="0"/>
        <w:adjustRightInd/>
        <w:snapToGrid/>
        <w:spacing w:after="360" w:line="560" w:lineRule="exact"/>
        <w:textAlignment w:val="auto"/>
        <w:rPr>
          <w:rFonts w:ascii="黑体" w:hAnsi="黑体" w:eastAsia="黑体" w:cs="黑体"/>
          <w:bCs/>
          <w:sz w:val="32"/>
          <w:szCs w:val="32"/>
          <w:lang w:val="en-US"/>
        </w:rPr>
      </w:pPr>
      <w:bookmarkStart w:id="9" w:name="_GoBack"/>
      <w:bookmarkEnd w:id="9"/>
      <w:r>
        <w:rPr>
          <w:rFonts w:hint="eastAsia" w:ascii="黑体" w:hAnsi="黑体" w:eastAsia="黑体" w:cs="黑体"/>
          <w:bCs/>
          <w:sz w:val="32"/>
          <w:szCs w:val="32"/>
        </w:rPr>
        <w:t>附件</w:t>
      </w:r>
      <w:r>
        <w:rPr>
          <w:rFonts w:hint="eastAsia" w:ascii="黑体" w:hAnsi="黑体" w:eastAsia="黑体" w:cs="黑体"/>
          <w:bCs/>
          <w:sz w:val="32"/>
          <w:szCs w:val="32"/>
          <w:lang w:val="en-US"/>
        </w:rPr>
        <w:t>1</w:t>
      </w:r>
    </w:p>
    <w:p w14:paraId="03DA4CED">
      <w:pPr>
        <w:spacing w:line="560" w:lineRule="exact"/>
        <w:ind w:right="102"/>
        <w:jc w:val="center"/>
        <w:rPr>
          <w:rFonts w:ascii="方正小标宋简体" w:hAnsi="方正小标宋简体" w:eastAsia="方正小标宋简体" w:cs="方正小标宋简体"/>
          <w:bCs/>
          <w:sz w:val="44"/>
          <w:szCs w:val="44"/>
          <w:lang w:val="en-US"/>
        </w:rPr>
      </w:pPr>
      <w:r>
        <w:rPr>
          <w:rFonts w:ascii="方正小标宋简体" w:hAnsi="方正小标宋简体" w:eastAsia="方正小标宋简体" w:cs="方正小标宋简体"/>
          <w:bCs/>
          <w:sz w:val="44"/>
          <w:szCs w:val="44"/>
          <w:lang w:val="en-US"/>
        </w:rPr>
        <w:t>关于开展北京师范大学</w:t>
      </w:r>
      <w:r>
        <w:rPr>
          <w:rFonts w:hint="default" w:ascii="Times New Roman Bold" w:hAnsi="Times New Roman Bold" w:eastAsia="方正小标宋简体" w:cs="Times New Roman Bold"/>
          <w:b/>
          <w:bCs w:val="0"/>
          <w:sz w:val="44"/>
          <w:szCs w:val="44"/>
          <w:lang w:val="en-US"/>
        </w:rPr>
        <w:t>2025</w:t>
      </w:r>
      <w:r>
        <w:rPr>
          <w:rFonts w:hint="eastAsia" w:ascii="Times New Roman" w:hAnsi="Times New Roman" w:eastAsia="方正小标宋简体" w:cs="Times New Roman"/>
          <w:bCs/>
          <w:sz w:val="44"/>
          <w:szCs w:val="44"/>
          <w:lang w:val="en-US"/>
        </w:rPr>
        <w:t>—</w:t>
      </w:r>
      <w:r>
        <w:rPr>
          <w:rFonts w:hint="default" w:ascii="Times New Roman Bold" w:hAnsi="Times New Roman Bold" w:eastAsia="方正小标宋简体" w:cs="Times New Roman Bold"/>
          <w:b/>
          <w:bCs w:val="0"/>
          <w:sz w:val="44"/>
          <w:szCs w:val="44"/>
          <w:lang w:val="en-US"/>
        </w:rPr>
        <w:t>2026</w:t>
      </w:r>
      <w:r>
        <w:rPr>
          <w:rFonts w:hint="eastAsia" w:ascii="Times New Roman" w:hAnsi="Times New Roman" w:eastAsia="方正小标宋简体" w:cs="Times New Roman"/>
          <w:bCs/>
          <w:sz w:val="44"/>
          <w:szCs w:val="44"/>
          <w:lang w:val="en-US"/>
        </w:rPr>
        <w:t>学年</w:t>
      </w:r>
    </w:p>
    <w:p w14:paraId="68C5C197">
      <w:pPr>
        <w:spacing w:line="560" w:lineRule="exact"/>
        <w:ind w:right="102"/>
        <w:jc w:val="center"/>
        <w:rPr>
          <w:rFonts w:ascii="方正小标宋简体" w:hAnsi="方正小标宋简体" w:eastAsia="方正小标宋简体" w:cs="方正小标宋简体"/>
          <w:bCs/>
          <w:sz w:val="44"/>
          <w:szCs w:val="44"/>
          <w:lang w:val="en-US"/>
        </w:rPr>
      </w:pPr>
      <w:r>
        <w:rPr>
          <w:rFonts w:hint="eastAsia" w:ascii="方正小标宋简体" w:hAnsi="方正小标宋简体" w:eastAsia="方正小标宋简体" w:cs="方正小标宋简体"/>
          <w:bCs/>
          <w:sz w:val="44"/>
          <w:szCs w:val="44"/>
          <w:lang w:val="en-US"/>
        </w:rPr>
        <w:t>“</w:t>
      </w:r>
      <w:r>
        <w:rPr>
          <w:rFonts w:ascii="方正小标宋简体" w:hAnsi="方正小标宋简体" w:eastAsia="方正小标宋简体" w:cs="方正小标宋简体"/>
          <w:bCs/>
          <w:sz w:val="44"/>
          <w:szCs w:val="44"/>
          <w:lang w:val="en-US"/>
        </w:rPr>
        <w:t>优秀研究生会</w:t>
      </w:r>
      <w:r>
        <w:rPr>
          <w:rFonts w:hint="eastAsia" w:ascii="方正小标宋简体" w:hAnsi="方正小标宋简体" w:eastAsia="方正小标宋简体" w:cs="方正小标宋简体"/>
          <w:bCs/>
          <w:sz w:val="44"/>
          <w:szCs w:val="44"/>
          <w:lang w:val="en-US"/>
        </w:rPr>
        <w:t>”</w:t>
      </w:r>
      <w:r>
        <w:rPr>
          <w:rFonts w:ascii="方正小标宋简体" w:hAnsi="方正小标宋简体" w:eastAsia="方正小标宋简体" w:cs="方正小标宋简体"/>
          <w:bCs/>
          <w:sz w:val="44"/>
          <w:szCs w:val="44"/>
          <w:lang w:val="en-US"/>
        </w:rPr>
        <w:t>评比的通知</w:t>
      </w:r>
    </w:p>
    <w:p w14:paraId="05A09F1E">
      <w:pPr>
        <w:spacing w:line="560" w:lineRule="exact"/>
        <w:ind w:firstLine="560" w:firstLineChars="200"/>
        <w:jc w:val="both"/>
        <w:rPr>
          <w:rFonts w:ascii="Times New Roman" w:hAnsi="Times New Roman" w:eastAsia="仿宋_GB2312" w:cs="Times New Roman"/>
          <w:sz w:val="28"/>
          <w:szCs w:val="36"/>
          <w:lang w:val="en-US"/>
        </w:rPr>
      </w:pPr>
    </w:p>
    <w:p w14:paraId="7E04EC87">
      <w:pPr>
        <w:spacing w:line="560" w:lineRule="exact"/>
        <w:jc w:val="both"/>
        <w:rPr>
          <w:rFonts w:ascii="Times New Roman" w:hAnsi="Times New Roman" w:eastAsia="仿宋_GB2312" w:cs="Times New Roman"/>
          <w:b/>
          <w:bCs/>
          <w:sz w:val="32"/>
          <w:szCs w:val="32"/>
          <w:lang w:val="en-US"/>
        </w:rPr>
      </w:pPr>
      <w:r>
        <w:rPr>
          <w:rFonts w:ascii="Times New Roman" w:hAnsi="Times New Roman" w:eastAsia="仿宋_GB2312" w:cs="Times New Roman"/>
          <w:b/>
          <w:bCs/>
          <w:sz w:val="32"/>
          <w:szCs w:val="32"/>
          <w:lang w:val="en-US"/>
        </w:rPr>
        <w:t>各院（系）研究生会：</w:t>
      </w:r>
    </w:p>
    <w:p w14:paraId="1DF304CF">
      <w:pPr>
        <w:spacing w:line="560" w:lineRule="exact"/>
        <w:ind w:firstLine="640" w:firstLineChars="200"/>
        <w:jc w:val="both"/>
        <w:rPr>
          <w:rFonts w:ascii="Times New Roman" w:hAnsi="Times New Roman" w:eastAsia="仿宋_GB2312" w:cs="Times New Roman"/>
          <w:sz w:val="32"/>
          <w:szCs w:val="32"/>
          <w:lang w:val="en-US"/>
        </w:rPr>
      </w:pPr>
      <w:r>
        <w:rPr>
          <w:rFonts w:ascii="Times New Roman" w:hAnsi="Times New Roman" w:eastAsia="仿宋_GB2312" w:cs="Times New Roman"/>
          <w:sz w:val="32"/>
          <w:szCs w:val="32"/>
          <w:lang w:val="en-US"/>
        </w:rPr>
        <w:t>为切实提升我校研究生会工作质量，不断提升研究生会大局贡献度、同学满意度、社会认可度，全面塑造研究生会对党忠诚、理想远大、根植同学、服务同学、清新阳光的形象，根据学校总体工作安排，校研究生会决定开展</w:t>
      </w:r>
      <w:r>
        <w:rPr>
          <w:rFonts w:hint="eastAsia" w:ascii="Times New Roman" w:hAnsi="Times New Roman" w:eastAsia="仿宋_GB2312" w:cs="Times New Roman"/>
          <w:sz w:val="32"/>
          <w:szCs w:val="32"/>
          <w:lang w:val="en-US"/>
        </w:rPr>
        <w:t>2025—2026学年“</w:t>
      </w:r>
      <w:r>
        <w:rPr>
          <w:rFonts w:ascii="Times New Roman" w:hAnsi="Times New Roman" w:eastAsia="仿宋_GB2312" w:cs="Times New Roman"/>
          <w:sz w:val="32"/>
          <w:szCs w:val="32"/>
          <w:lang w:val="en-US"/>
        </w:rPr>
        <w:t>优秀研究生会</w:t>
      </w:r>
      <w:r>
        <w:rPr>
          <w:rFonts w:hint="eastAsia" w:ascii="Times New Roman" w:hAnsi="Times New Roman" w:eastAsia="仿宋_GB2312" w:cs="Times New Roman"/>
          <w:sz w:val="32"/>
          <w:szCs w:val="32"/>
          <w:lang w:val="en-US"/>
        </w:rPr>
        <w:t>”</w:t>
      </w:r>
      <w:r>
        <w:rPr>
          <w:rFonts w:ascii="Times New Roman" w:hAnsi="Times New Roman" w:eastAsia="仿宋_GB2312" w:cs="Times New Roman"/>
          <w:sz w:val="32"/>
          <w:szCs w:val="32"/>
          <w:lang w:val="en-US"/>
        </w:rPr>
        <w:t>评比工作，现将具体事宜通知如下：</w:t>
      </w:r>
    </w:p>
    <w:p w14:paraId="0F0C4627">
      <w:pPr>
        <w:spacing w:line="560" w:lineRule="exact"/>
        <w:ind w:firstLine="640" w:firstLineChars="200"/>
        <w:jc w:val="both"/>
        <w:rPr>
          <w:rFonts w:ascii="黑体" w:hAnsi="黑体" w:eastAsia="黑体" w:cs="黑体"/>
          <w:sz w:val="32"/>
          <w:szCs w:val="32"/>
          <w:lang w:val="en-US"/>
        </w:rPr>
      </w:pPr>
      <w:r>
        <w:rPr>
          <w:rFonts w:hint="eastAsia" w:ascii="黑体" w:hAnsi="黑体" w:eastAsia="黑体" w:cs="黑体"/>
          <w:sz w:val="32"/>
          <w:szCs w:val="32"/>
          <w:lang w:val="en-US"/>
        </w:rPr>
        <w:t>一、指导思想</w:t>
      </w:r>
    </w:p>
    <w:p w14:paraId="64EC0E8C">
      <w:pPr>
        <w:spacing w:line="560" w:lineRule="exact"/>
        <w:ind w:firstLine="640" w:firstLineChars="200"/>
        <w:jc w:val="both"/>
        <w:rPr>
          <w:rFonts w:ascii="Times New Roman" w:hAnsi="Times New Roman" w:eastAsia="仿宋_GB2312" w:cs="Times New Roman"/>
          <w:sz w:val="32"/>
          <w:szCs w:val="32"/>
          <w:lang w:val="en-US"/>
        </w:rPr>
      </w:pPr>
      <w:r>
        <w:rPr>
          <w:rFonts w:hint="eastAsia" w:ascii="Times New Roman" w:hAnsi="Times New Roman" w:eastAsia="仿宋_GB2312" w:cs="Times New Roman"/>
          <w:sz w:val="32"/>
          <w:szCs w:val="32"/>
          <w:lang w:val="en-US"/>
        </w:rPr>
        <w:t>本次评比坚持以习近平新时代中国特色社会主义思想为指导，深入学习宣传贯彻党的二十大和二十届历次全会精神，全面贯彻团的十九大和全国学联二十八大精神。按照《关于加强新时代新征程学联学生会工作的实施意见》要求，紧密结合《中共北京师范大学委员会关于推动学生会（研究生会）深化改革的实施意见》（师党发</w:t>
      </w:r>
      <w:r>
        <w:rPr>
          <w:rFonts w:ascii="Times New Roman" w:hAnsi="Times New Roman" w:eastAsia="仿宋_GB2312" w:cs="Times New Roman"/>
          <w:sz w:val="32"/>
          <w:szCs w:val="32"/>
          <w:lang w:val="en-US"/>
        </w:rPr>
        <w:t>〔2021〕41</w:t>
      </w:r>
      <w:r>
        <w:rPr>
          <w:rFonts w:hint="eastAsia" w:ascii="Times New Roman" w:hAnsi="Times New Roman" w:eastAsia="仿宋_GB2312" w:cs="Times New Roman"/>
          <w:sz w:val="32"/>
          <w:szCs w:val="32"/>
          <w:lang w:val="en-US"/>
        </w:rPr>
        <w:t>号），立足我校研究生会工作实际，特制定本方案，组织开展“优秀研究生会”评比工作。</w:t>
      </w:r>
    </w:p>
    <w:p w14:paraId="4EF6FC88">
      <w:pPr>
        <w:spacing w:line="560" w:lineRule="exact"/>
        <w:ind w:firstLine="640" w:firstLineChars="200"/>
        <w:jc w:val="both"/>
        <w:rPr>
          <w:rFonts w:ascii="黑体" w:hAnsi="黑体" w:eastAsia="黑体" w:cs="黑体"/>
          <w:sz w:val="32"/>
          <w:szCs w:val="32"/>
          <w:lang w:val="en-US"/>
        </w:rPr>
      </w:pPr>
      <w:r>
        <w:rPr>
          <w:rFonts w:hint="eastAsia" w:ascii="黑体" w:hAnsi="黑体" w:eastAsia="黑体" w:cs="黑体"/>
          <w:sz w:val="32"/>
          <w:szCs w:val="32"/>
          <w:lang w:val="en-US"/>
        </w:rPr>
        <w:t>二、评比要求</w:t>
      </w:r>
    </w:p>
    <w:p w14:paraId="7442C7EB">
      <w:pPr>
        <w:spacing w:line="560" w:lineRule="exact"/>
        <w:ind w:firstLine="643" w:firstLineChars="200"/>
        <w:jc w:val="both"/>
        <w:rPr>
          <w:rFonts w:ascii="楷体_GB2312" w:hAnsi="楷体_GB2312" w:eastAsia="楷体_GB2312" w:cs="Times New Roman"/>
          <w:b/>
          <w:bCs/>
          <w:sz w:val="32"/>
          <w:szCs w:val="32"/>
          <w:lang w:val="en-US"/>
        </w:rPr>
      </w:pPr>
      <w:r>
        <w:rPr>
          <w:rFonts w:ascii="楷体_GB2312" w:hAnsi="楷体_GB2312" w:eastAsia="楷体_GB2312" w:cs="Times New Roman"/>
          <w:b/>
          <w:bCs/>
          <w:sz w:val="32"/>
          <w:szCs w:val="32"/>
          <w:lang w:val="en-US"/>
        </w:rPr>
        <w:t>（一）评比原则</w:t>
      </w:r>
    </w:p>
    <w:p w14:paraId="40FC6C65">
      <w:pPr>
        <w:spacing w:line="560" w:lineRule="exact"/>
        <w:ind w:firstLine="640" w:firstLineChars="200"/>
        <w:jc w:val="both"/>
        <w:rPr>
          <w:rFonts w:ascii="Times New Roman" w:hAnsi="Times New Roman" w:eastAsia="仿宋_GB2312" w:cs="Times New Roman"/>
          <w:sz w:val="32"/>
          <w:szCs w:val="32"/>
          <w:lang w:val="en-US"/>
        </w:rPr>
      </w:pPr>
      <w:r>
        <w:rPr>
          <w:rFonts w:ascii="Times New Roman" w:hAnsi="Times New Roman" w:eastAsia="仿宋_GB2312" w:cs="Times New Roman"/>
          <w:sz w:val="32"/>
          <w:szCs w:val="32"/>
          <w:lang w:val="en-US"/>
        </w:rPr>
        <w:t>本次评比坚持公平、公正、公开的原则，坚持科学制定方案，坚持民主评比。</w:t>
      </w:r>
    </w:p>
    <w:p w14:paraId="2ED7396E">
      <w:pPr>
        <w:spacing w:line="560" w:lineRule="exact"/>
        <w:ind w:firstLine="643" w:firstLineChars="200"/>
        <w:jc w:val="both"/>
        <w:rPr>
          <w:rFonts w:ascii="楷体_GB2312" w:hAnsi="楷体_GB2312" w:eastAsia="楷体_GB2312" w:cs="Times New Roman"/>
          <w:b/>
          <w:bCs/>
          <w:sz w:val="32"/>
          <w:szCs w:val="32"/>
          <w:lang w:val="en-US"/>
        </w:rPr>
      </w:pPr>
      <w:r>
        <w:rPr>
          <w:rFonts w:ascii="楷体_GB2312" w:hAnsi="楷体_GB2312" w:eastAsia="楷体_GB2312" w:cs="Times New Roman"/>
          <w:b/>
          <w:bCs/>
          <w:sz w:val="32"/>
          <w:szCs w:val="32"/>
          <w:lang w:val="en-US"/>
        </w:rPr>
        <w:t>（二）评比时间范围</w:t>
      </w:r>
    </w:p>
    <w:p w14:paraId="11C30988">
      <w:pPr>
        <w:spacing w:line="560" w:lineRule="exact"/>
        <w:ind w:firstLine="640" w:firstLineChars="200"/>
        <w:jc w:val="both"/>
        <w:rPr>
          <w:rFonts w:ascii="黑体" w:hAnsi="黑体" w:eastAsia="黑体" w:cs="黑体"/>
          <w:sz w:val="32"/>
          <w:szCs w:val="32"/>
          <w:lang w:val="en-US"/>
        </w:rPr>
      </w:pPr>
      <w:r>
        <w:rPr>
          <w:rFonts w:ascii="Times New Roman" w:hAnsi="Times New Roman" w:eastAsia="仿宋_GB2312" w:cs="Times New Roman"/>
          <w:sz w:val="32"/>
          <w:szCs w:val="32"/>
          <w:lang w:val="en-US"/>
        </w:rPr>
        <w:t>202</w:t>
      </w:r>
      <w:r>
        <w:rPr>
          <w:rFonts w:hint="eastAsia" w:ascii="Times New Roman" w:hAnsi="Times New Roman" w:eastAsia="仿宋_GB2312" w:cs="Times New Roman"/>
          <w:sz w:val="32"/>
          <w:szCs w:val="32"/>
          <w:lang w:val="en-US"/>
        </w:rPr>
        <w:t>5</w:t>
      </w:r>
      <w:r>
        <w:rPr>
          <w:rFonts w:ascii="Times New Roman" w:hAnsi="Times New Roman" w:eastAsia="仿宋_GB2312" w:cs="Times New Roman"/>
          <w:sz w:val="32"/>
          <w:szCs w:val="32"/>
          <w:lang w:val="en-US"/>
        </w:rPr>
        <w:t>年9月1日</w:t>
      </w:r>
      <w:r>
        <w:rPr>
          <w:rFonts w:hint="eastAsia" w:ascii="Times New Roman" w:hAnsi="Times New Roman" w:eastAsia="仿宋_GB2312" w:cs="Times New Roman"/>
          <w:sz w:val="32"/>
          <w:szCs w:val="32"/>
          <w:lang w:val="en-US"/>
        </w:rPr>
        <w:t>—</w:t>
      </w:r>
      <w:r>
        <w:rPr>
          <w:rFonts w:ascii="Times New Roman" w:hAnsi="Times New Roman" w:eastAsia="仿宋_GB2312" w:cs="Times New Roman"/>
          <w:sz w:val="32"/>
          <w:szCs w:val="32"/>
          <w:lang w:val="en-US"/>
        </w:rPr>
        <w:t>202</w:t>
      </w:r>
      <w:r>
        <w:rPr>
          <w:rFonts w:hint="eastAsia" w:ascii="Times New Roman" w:hAnsi="Times New Roman" w:eastAsia="仿宋_GB2312" w:cs="Times New Roman"/>
          <w:sz w:val="32"/>
          <w:szCs w:val="32"/>
          <w:lang w:val="en-US"/>
        </w:rPr>
        <w:t>6</w:t>
      </w:r>
      <w:r>
        <w:rPr>
          <w:rFonts w:ascii="Times New Roman" w:hAnsi="Times New Roman" w:eastAsia="仿宋_GB2312" w:cs="Times New Roman"/>
          <w:sz w:val="32"/>
          <w:szCs w:val="32"/>
          <w:lang w:val="en-US"/>
        </w:rPr>
        <w:t>年8月31日</w:t>
      </w:r>
    </w:p>
    <w:p w14:paraId="02514E59">
      <w:pPr>
        <w:spacing w:line="560" w:lineRule="exact"/>
        <w:ind w:firstLine="640" w:firstLineChars="200"/>
        <w:jc w:val="both"/>
        <w:rPr>
          <w:rFonts w:ascii="黑体" w:hAnsi="黑体" w:eastAsia="黑体" w:cs="黑体"/>
          <w:sz w:val="32"/>
          <w:szCs w:val="32"/>
          <w:lang w:val="en-US"/>
        </w:rPr>
      </w:pPr>
      <w:r>
        <w:rPr>
          <w:rFonts w:hint="eastAsia" w:ascii="黑体" w:hAnsi="黑体" w:eastAsia="黑体" w:cs="黑体"/>
          <w:sz w:val="32"/>
          <w:szCs w:val="32"/>
          <w:lang w:val="en-US"/>
        </w:rPr>
        <w:t>三、评比内容</w:t>
      </w:r>
    </w:p>
    <w:p w14:paraId="043758B2">
      <w:pPr>
        <w:spacing w:line="560" w:lineRule="exact"/>
        <w:ind w:firstLine="640" w:firstLineChars="200"/>
        <w:jc w:val="both"/>
        <w:rPr>
          <w:rFonts w:ascii="Times New Roman" w:hAnsi="Times New Roman" w:eastAsia="仿宋_GB2312" w:cs="Times New Roman"/>
          <w:sz w:val="32"/>
          <w:szCs w:val="32"/>
          <w:lang w:val="en-US"/>
        </w:rPr>
      </w:pPr>
      <w:r>
        <w:rPr>
          <w:rFonts w:ascii="Times New Roman" w:hAnsi="Times New Roman" w:eastAsia="仿宋_GB2312" w:cs="Times New Roman"/>
          <w:sz w:val="32"/>
          <w:szCs w:val="32"/>
          <w:lang w:val="en-US"/>
        </w:rPr>
        <w:t>评比总分由三部分构成：</w:t>
      </w:r>
    </w:p>
    <w:p w14:paraId="5A524628">
      <w:pPr>
        <w:spacing w:line="560" w:lineRule="exact"/>
        <w:ind w:firstLine="640" w:firstLineChars="200"/>
        <w:jc w:val="both"/>
        <w:rPr>
          <w:rFonts w:ascii="Times New Roman" w:hAnsi="Times New Roman" w:eastAsia="仿宋_GB2312" w:cs="Times New Roman"/>
          <w:sz w:val="32"/>
          <w:szCs w:val="32"/>
          <w:lang w:val="en-US"/>
        </w:rPr>
      </w:pPr>
      <w:r>
        <w:rPr>
          <w:rFonts w:hint="eastAsia" w:ascii="Times New Roman" w:hAnsi="Times New Roman" w:eastAsia="仿宋_GB2312" w:cs="Times New Roman"/>
          <w:sz w:val="32"/>
          <w:szCs w:val="32"/>
          <w:lang w:val="en-US"/>
        </w:rPr>
        <w:t xml:space="preserve">1. </w:t>
      </w:r>
      <w:r>
        <w:rPr>
          <w:rFonts w:ascii="Times New Roman" w:hAnsi="Times New Roman" w:eastAsia="仿宋_GB2312" w:cs="Times New Roman"/>
          <w:sz w:val="32"/>
          <w:szCs w:val="32"/>
          <w:lang w:val="en-US"/>
        </w:rPr>
        <w:t>参评材料得分（60%），包括《北京师范大学</w:t>
      </w:r>
      <w:r>
        <w:rPr>
          <w:rFonts w:hint="eastAsia" w:ascii="Times New Roman" w:hAnsi="Times New Roman" w:eastAsia="仿宋_GB2312" w:cs="Times New Roman"/>
          <w:sz w:val="32"/>
          <w:szCs w:val="32"/>
          <w:lang w:val="en-US"/>
        </w:rPr>
        <w:t>2025—2026学年“</w:t>
      </w:r>
      <w:r>
        <w:rPr>
          <w:rFonts w:ascii="Times New Roman" w:hAnsi="Times New Roman" w:eastAsia="仿宋_GB2312" w:cs="Times New Roman"/>
          <w:sz w:val="32"/>
          <w:szCs w:val="32"/>
          <w:lang w:val="en-US"/>
        </w:rPr>
        <w:t>优秀研究生会</w:t>
      </w:r>
      <w:r>
        <w:rPr>
          <w:rFonts w:hint="eastAsia" w:ascii="Times New Roman" w:hAnsi="Times New Roman" w:eastAsia="仿宋_GB2312" w:cs="Times New Roman"/>
          <w:sz w:val="32"/>
          <w:szCs w:val="32"/>
          <w:lang w:val="en-US"/>
        </w:rPr>
        <w:t>”</w:t>
      </w:r>
      <w:r>
        <w:rPr>
          <w:rFonts w:ascii="Times New Roman" w:hAnsi="Times New Roman" w:eastAsia="仿宋_GB2312" w:cs="Times New Roman"/>
          <w:sz w:val="32"/>
          <w:szCs w:val="32"/>
          <w:lang w:val="en-US"/>
        </w:rPr>
        <w:t>评比登记表》（附件</w:t>
      </w:r>
      <w:r>
        <w:rPr>
          <w:rFonts w:hint="eastAsia" w:ascii="Times New Roman" w:hAnsi="Times New Roman" w:eastAsia="仿宋_GB2312" w:cs="Times New Roman"/>
          <w:sz w:val="32"/>
          <w:szCs w:val="32"/>
          <w:lang w:val="en-US"/>
        </w:rPr>
        <w:t>1-2</w:t>
      </w:r>
      <w:r>
        <w:rPr>
          <w:rFonts w:ascii="Times New Roman" w:hAnsi="Times New Roman" w:eastAsia="仿宋_GB2312" w:cs="Times New Roman"/>
          <w:sz w:val="32"/>
          <w:szCs w:val="32"/>
          <w:lang w:val="en-US"/>
        </w:rPr>
        <w:t>）和支撑材料；</w:t>
      </w:r>
    </w:p>
    <w:p w14:paraId="215A64CA">
      <w:pPr>
        <w:spacing w:line="560" w:lineRule="exact"/>
        <w:ind w:firstLine="640" w:firstLineChars="200"/>
        <w:jc w:val="both"/>
        <w:rPr>
          <w:rFonts w:ascii="Times New Roman" w:hAnsi="Times New Roman" w:eastAsia="仿宋_GB2312" w:cs="Times New Roman"/>
          <w:sz w:val="32"/>
          <w:szCs w:val="32"/>
          <w:lang w:val="en-US"/>
        </w:rPr>
      </w:pPr>
      <w:r>
        <w:rPr>
          <w:rFonts w:hint="eastAsia" w:ascii="Times New Roman" w:hAnsi="Times New Roman" w:eastAsia="仿宋_GB2312" w:cs="Times New Roman"/>
          <w:sz w:val="32"/>
          <w:szCs w:val="32"/>
          <w:lang w:val="en-US"/>
        </w:rPr>
        <w:t xml:space="preserve">2. </w:t>
      </w:r>
      <w:r>
        <w:rPr>
          <w:rFonts w:ascii="Times New Roman" w:hAnsi="Times New Roman" w:eastAsia="仿宋_GB2312" w:cs="Times New Roman"/>
          <w:sz w:val="32"/>
          <w:szCs w:val="32"/>
          <w:lang w:val="en-US"/>
        </w:rPr>
        <w:t>现场</w:t>
      </w:r>
      <w:r>
        <w:rPr>
          <w:rFonts w:hint="eastAsia" w:ascii="Times New Roman" w:hAnsi="Times New Roman" w:eastAsia="仿宋_GB2312" w:cs="Times New Roman"/>
          <w:sz w:val="32"/>
          <w:szCs w:val="32"/>
          <w:lang w:val="en-US"/>
        </w:rPr>
        <w:t>展示</w:t>
      </w:r>
      <w:r>
        <w:rPr>
          <w:rFonts w:ascii="Times New Roman" w:hAnsi="Times New Roman" w:eastAsia="仿宋_GB2312" w:cs="Times New Roman"/>
          <w:sz w:val="32"/>
          <w:szCs w:val="32"/>
          <w:lang w:val="en-US"/>
        </w:rPr>
        <w:t>得分（40%）；</w:t>
      </w:r>
    </w:p>
    <w:p w14:paraId="23D959AC">
      <w:pPr>
        <w:spacing w:line="560" w:lineRule="exact"/>
        <w:ind w:firstLine="640" w:firstLineChars="200"/>
        <w:jc w:val="both"/>
        <w:rPr>
          <w:rFonts w:ascii="Times New Roman" w:hAnsi="Times New Roman" w:eastAsia="仿宋_GB2312" w:cs="Times New Roman"/>
          <w:sz w:val="32"/>
          <w:szCs w:val="32"/>
          <w:lang w:val="en-US"/>
        </w:rPr>
      </w:pPr>
      <w:r>
        <w:rPr>
          <w:rFonts w:hint="eastAsia" w:ascii="Times New Roman" w:hAnsi="Times New Roman" w:eastAsia="仿宋_GB2312" w:cs="Times New Roman"/>
          <w:sz w:val="32"/>
          <w:szCs w:val="32"/>
          <w:lang w:val="en-US"/>
        </w:rPr>
        <w:t xml:space="preserve">3. </w:t>
      </w:r>
      <w:r>
        <w:rPr>
          <w:rFonts w:ascii="Times New Roman" w:hAnsi="Times New Roman" w:eastAsia="仿宋_GB2312" w:cs="Times New Roman"/>
          <w:sz w:val="32"/>
          <w:szCs w:val="32"/>
          <w:lang w:val="en-US"/>
        </w:rPr>
        <w:t>指标加分项得分（在前两项得分之和的基础上直接累加，具体参见附件</w:t>
      </w:r>
      <w:r>
        <w:rPr>
          <w:rFonts w:hint="eastAsia" w:ascii="Times New Roman" w:hAnsi="Times New Roman" w:eastAsia="仿宋_GB2312" w:cs="Times New Roman"/>
          <w:sz w:val="32"/>
          <w:szCs w:val="32"/>
          <w:lang w:val="en-US"/>
        </w:rPr>
        <w:t>1-</w:t>
      </w:r>
      <w:r>
        <w:rPr>
          <w:rFonts w:ascii="Times New Roman" w:hAnsi="Times New Roman" w:eastAsia="仿宋_GB2312" w:cs="Times New Roman"/>
          <w:sz w:val="32"/>
          <w:szCs w:val="32"/>
          <w:lang w:val="en-US"/>
        </w:rPr>
        <w:t>3）。</w:t>
      </w:r>
    </w:p>
    <w:p w14:paraId="6451EF7A">
      <w:pPr>
        <w:spacing w:line="560" w:lineRule="exact"/>
        <w:ind w:firstLine="640" w:firstLineChars="200"/>
        <w:jc w:val="both"/>
        <w:rPr>
          <w:rFonts w:ascii="黑体" w:hAnsi="黑体" w:eastAsia="黑体" w:cs="黑体"/>
          <w:sz w:val="32"/>
          <w:szCs w:val="32"/>
          <w:lang w:val="en-US"/>
        </w:rPr>
      </w:pPr>
      <w:r>
        <w:rPr>
          <w:rFonts w:hint="eastAsia" w:ascii="黑体" w:hAnsi="黑体" w:eastAsia="黑体" w:cs="黑体"/>
          <w:sz w:val="32"/>
          <w:szCs w:val="32"/>
          <w:lang w:val="en-US"/>
        </w:rPr>
        <w:t>四、评比程序</w:t>
      </w:r>
    </w:p>
    <w:p w14:paraId="365D0CEA">
      <w:pPr>
        <w:spacing w:line="560" w:lineRule="exact"/>
        <w:ind w:firstLine="643" w:firstLineChars="200"/>
        <w:jc w:val="both"/>
        <w:rPr>
          <w:rFonts w:ascii="楷体_GB2312" w:hAnsi="楷体_GB2312" w:eastAsia="楷体_GB2312" w:cs="Times New Roman"/>
          <w:b/>
          <w:bCs/>
          <w:sz w:val="32"/>
          <w:szCs w:val="32"/>
          <w:lang w:val="en-US"/>
        </w:rPr>
      </w:pPr>
      <w:r>
        <w:rPr>
          <w:rFonts w:ascii="楷体_GB2312" w:hAnsi="楷体_GB2312" w:eastAsia="楷体_GB2312" w:cs="Times New Roman"/>
          <w:b/>
          <w:bCs/>
          <w:sz w:val="32"/>
          <w:szCs w:val="32"/>
          <w:lang w:val="en-US"/>
        </w:rPr>
        <w:t>（一）材料筹备</w:t>
      </w:r>
    </w:p>
    <w:p w14:paraId="2AC52E92">
      <w:pPr>
        <w:spacing w:line="560" w:lineRule="exact"/>
        <w:ind w:firstLine="640" w:firstLineChars="200"/>
        <w:jc w:val="both"/>
        <w:rPr>
          <w:rFonts w:ascii="Times New Roman" w:hAnsi="Times New Roman" w:eastAsia="仿宋_GB2312" w:cs="Times New Roman"/>
          <w:sz w:val="32"/>
          <w:szCs w:val="32"/>
          <w:lang w:val="en-US"/>
        </w:rPr>
      </w:pPr>
      <w:r>
        <w:rPr>
          <w:rFonts w:hint="eastAsia" w:ascii="Times New Roman" w:hAnsi="Times New Roman" w:eastAsia="仿宋_GB2312" w:cs="Times New Roman"/>
          <w:sz w:val="32"/>
          <w:szCs w:val="32"/>
          <w:lang w:val="en-US"/>
        </w:rPr>
        <w:t>即日起至10月16</w:t>
      </w:r>
      <w:r>
        <w:rPr>
          <w:rFonts w:ascii="Times New Roman" w:hAnsi="Times New Roman" w:eastAsia="仿宋_GB2312" w:cs="Times New Roman"/>
          <w:sz w:val="32"/>
          <w:szCs w:val="32"/>
          <w:lang w:val="en-US"/>
        </w:rPr>
        <w:t>日</w:t>
      </w:r>
      <w:r>
        <w:rPr>
          <w:rFonts w:hint="eastAsia" w:ascii="Times New Roman" w:hAnsi="Times New Roman" w:eastAsia="仿宋_GB2312" w:cs="Times New Roman"/>
          <w:sz w:val="32"/>
          <w:szCs w:val="32"/>
          <w:lang w:val="en-US"/>
        </w:rPr>
        <w:t>（星期五）10:00</w:t>
      </w:r>
      <w:r>
        <w:rPr>
          <w:rFonts w:ascii="Times New Roman" w:hAnsi="Times New Roman" w:eastAsia="仿宋_GB2312" w:cs="Times New Roman"/>
          <w:sz w:val="32"/>
          <w:szCs w:val="32"/>
          <w:lang w:val="en-US"/>
        </w:rPr>
        <w:t>，各院（系）研究生会填写《北京师范大学</w:t>
      </w:r>
      <w:r>
        <w:rPr>
          <w:rFonts w:hint="eastAsia" w:ascii="Times New Roman" w:hAnsi="Times New Roman" w:eastAsia="仿宋_GB2312" w:cs="Times New Roman"/>
          <w:sz w:val="32"/>
          <w:szCs w:val="32"/>
          <w:lang w:val="en-US"/>
        </w:rPr>
        <w:t>2025—2026学年“</w:t>
      </w:r>
      <w:r>
        <w:rPr>
          <w:rFonts w:ascii="Times New Roman" w:hAnsi="Times New Roman" w:eastAsia="仿宋_GB2312" w:cs="Times New Roman"/>
          <w:sz w:val="32"/>
          <w:szCs w:val="32"/>
          <w:lang w:val="en-US"/>
        </w:rPr>
        <w:t>优秀研究生会</w:t>
      </w:r>
      <w:r>
        <w:rPr>
          <w:rFonts w:hint="eastAsia" w:ascii="Times New Roman" w:hAnsi="Times New Roman" w:eastAsia="仿宋_GB2312" w:cs="Times New Roman"/>
          <w:sz w:val="32"/>
          <w:szCs w:val="32"/>
          <w:lang w:val="en-US"/>
        </w:rPr>
        <w:t>”</w:t>
      </w:r>
      <w:r>
        <w:rPr>
          <w:rFonts w:ascii="Times New Roman" w:hAnsi="Times New Roman" w:eastAsia="仿宋_GB2312" w:cs="Times New Roman"/>
          <w:sz w:val="32"/>
          <w:szCs w:val="32"/>
          <w:lang w:val="en-US"/>
        </w:rPr>
        <w:t>评比登记表》（附件</w:t>
      </w:r>
      <w:r>
        <w:rPr>
          <w:rFonts w:hint="eastAsia" w:ascii="Times New Roman" w:hAnsi="Times New Roman" w:eastAsia="仿宋_GB2312" w:cs="Times New Roman"/>
          <w:sz w:val="32"/>
          <w:szCs w:val="32"/>
          <w:lang w:val="en-US"/>
        </w:rPr>
        <w:t>1-2</w:t>
      </w:r>
      <w:r>
        <w:rPr>
          <w:rFonts w:ascii="Times New Roman" w:hAnsi="Times New Roman" w:eastAsia="仿宋_GB2312" w:cs="Times New Roman"/>
          <w:sz w:val="32"/>
          <w:szCs w:val="32"/>
          <w:lang w:val="en-US"/>
        </w:rPr>
        <w:t>），计算并填写自评分数</w:t>
      </w:r>
      <w:r>
        <w:rPr>
          <w:rFonts w:hint="eastAsia" w:ascii="Times New Roman" w:hAnsi="Times New Roman" w:eastAsia="仿宋_GB2312" w:cs="Times New Roman"/>
          <w:sz w:val="32"/>
          <w:szCs w:val="32"/>
          <w:lang w:val="en-US"/>
        </w:rPr>
        <w:t>，</w:t>
      </w:r>
      <w:r>
        <w:rPr>
          <w:rFonts w:ascii="Times New Roman" w:hAnsi="Times New Roman" w:eastAsia="仿宋_GB2312" w:cs="Times New Roman"/>
          <w:sz w:val="32"/>
          <w:szCs w:val="32"/>
          <w:lang w:val="en-US"/>
        </w:rPr>
        <w:t>准备支撑材料。</w:t>
      </w:r>
    </w:p>
    <w:p w14:paraId="69986E67">
      <w:pPr>
        <w:spacing w:line="560" w:lineRule="exact"/>
        <w:ind w:firstLine="643" w:firstLineChars="200"/>
        <w:jc w:val="both"/>
        <w:rPr>
          <w:rFonts w:ascii="楷体_GB2312" w:hAnsi="楷体_GB2312" w:eastAsia="楷体_GB2312" w:cs="Times New Roman"/>
          <w:b/>
          <w:bCs/>
          <w:sz w:val="32"/>
          <w:szCs w:val="32"/>
          <w:lang w:val="en-US"/>
        </w:rPr>
      </w:pPr>
      <w:r>
        <w:rPr>
          <w:rFonts w:ascii="楷体_GB2312" w:hAnsi="楷体_GB2312" w:eastAsia="楷体_GB2312" w:cs="Times New Roman"/>
          <w:b/>
          <w:bCs/>
          <w:sz w:val="32"/>
          <w:szCs w:val="32"/>
          <w:lang w:val="en-US"/>
        </w:rPr>
        <w:t>（二）</w:t>
      </w:r>
      <w:r>
        <w:rPr>
          <w:rFonts w:hint="eastAsia" w:ascii="楷体_GB2312" w:hAnsi="楷体_GB2312" w:eastAsia="楷体_GB2312" w:cs="Times New Roman"/>
          <w:b/>
          <w:bCs/>
          <w:sz w:val="32"/>
          <w:szCs w:val="32"/>
          <w:lang w:val="en-US"/>
        </w:rPr>
        <w:t>材料</w:t>
      </w:r>
      <w:r>
        <w:rPr>
          <w:rFonts w:ascii="楷体_GB2312" w:hAnsi="楷体_GB2312" w:eastAsia="楷体_GB2312" w:cs="Times New Roman"/>
          <w:b/>
          <w:bCs/>
          <w:sz w:val="32"/>
          <w:szCs w:val="32"/>
          <w:lang w:val="en-US"/>
        </w:rPr>
        <w:t>提交</w:t>
      </w:r>
      <w:r>
        <w:rPr>
          <w:rFonts w:hint="eastAsia" w:ascii="楷体_GB2312" w:hAnsi="楷体_GB2312" w:eastAsia="楷体_GB2312" w:cs="Times New Roman"/>
          <w:b/>
          <w:bCs/>
          <w:sz w:val="32"/>
          <w:szCs w:val="32"/>
          <w:lang w:val="en-US"/>
        </w:rPr>
        <w:t>及</w:t>
      </w:r>
      <w:r>
        <w:rPr>
          <w:rFonts w:ascii="楷体_GB2312" w:hAnsi="楷体_GB2312" w:eastAsia="楷体_GB2312" w:cs="Times New Roman"/>
          <w:b/>
          <w:bCs/>
          <w:sz w:val="32"/>
          <w:szCs w:val="32"/>
          <w:lang w:val="en-US"/>
        </w:rPr>
        <w:t>顺序</w:t>
      </w:r>
      <w:r>
        <w:rPr>
          <w:rFonts w:hint="eastAsia" w:ascii="楷体_GB2312" w:hAnsi="楷体_GB2312" w:eastAsia="楷体_GB2312" w:cs="Times New Roman"/>
          <w:b/>
          <w:bCs/>
          <w:sz w:val="32"/>
          <w:szCs w:val="32"/>
          <w:lang w:val="en-US"/>
        </w:rPr>
        <w:t>抽取</w:t>
      </w:r>
    </w:p>
    <w:p w14:paraId="17D05DAE">
      <w:pPr>
        <w:spacing w:line="560" w:lineRule="exact"/>
        <w:ind w:firstLine="643" w:firstLineChars="200"/>
        <w:jc w:val="both"/>
        <w:rPr>
          <w:rFonts w:ascii="Times New Roman" w:hAnsi="Times New Roman" w:eastAsia="仿宋_GB2312" w:cs="Times New Roman"/>
          <w:b/>
          <w:bCs/>
          <w:sz w:val="32"/>
          <w:szCs w:val="32"/>
          <w:lang w:val="en-US"/>
        </w:rPr>
      </w:pPr>
      <w:r>
        <w:rPr>
          <w:rFonts w:ascii="Times New Roman" w:hAnsi="Times New Roman" w:eastAsia="仿宋_GB2312" w:cs="Times New Roman"/>
          <w:b/>
          <w:bCs/>
          <w:sz w:val="32"/>
          <w:szCs w:val="32"/>
          <w:lang w:val="en-US"/>
        </w:rPr>
        <w:t>1.</w:t>
      </w:r>
      <w:r>
        <w:rPr>
          <w:rFonts w:hint="eastAsia" w:ascii="Times New Roman" w:hAnsi="Times New Roman" w:eastAsia="仿宋_GB2312" w:cs="Times New Roman"/>
          <w:b/>
          <w:bCs/>
          <w:sz w:val="32"/>
          <w:szCs w:val="32"/>
          <w:lang w:val="en-US"/>
        </w:rPr>
        <w:t xml:space="preserve"> </w:t>
      </w:r>
      <w:r>
        <w:rPr>
          <w:rFonts w:ascii="Times New Roman" w:hAnsi="Times New Roman" w:eastAsia="仿宋_GB2312" w:cs="Times New Roman"/>
          <w:b/>
          <w:bCs/>
          <w:sz w:val="32"/>
          <w:szCs w:val="32"/>
          <w:lang w:val="en-US"/>
        </w:rPr>
        <w:t>电子材料提交阶段</w:t>
      </w:r>
    </w:p>
    <w:p w14:paraId="487977BD">
      <w:pPr>
        <w:wordWrap w:val="0"/>
        <w:spacing w:line="560" w:lineRule="exact"/>
        <w:ind w:firstLine="640" w:firstLineChars="200"/>
        <w:jc w:val="both"/>
        <w:rPr>
          <w:rStyle w:val="17"/>
          <w:rFonts w:ascii="Times New Roman" w:hAnsi="Times New Roman" w:eastAsia="仿宋_GB2312" w:cs="Times New Roman"/>
          <w:sz w:val="32"/>
          <w:szCs w:val="32"/>
          <w:lang w:val="en-US"/>
        </w:rPr>
      </w:pPr>
      <w:r>
        <w:rPr>
          <w:rFonts w:ascii="Times New Roman" w:hAnsi="Times New Roman" w:eastAsia="仿宋_GB2312" w:cs="Times New Roman"/>
          <w:sz w:val="32"/>
          <w:szCs w:val="32"/>
          <w:lang w:val="en-US"/>
        </w:rPr>
        <w:t>10月16日（星期五）10:00前，各院（系）研究生会须准备《北京师范大学 2025—2026 学年“优秀研究生会”评比登记表》及全部支撑材料，</w:t>
      </w:r>
      <w:r>
        <w:rPr>
          <w:rStyle w:val="17"/>
          <w:rFonts w:ascii="Times New Roman" w:hAnsi="Times New Roman" w:eastAsia="仿宋_GB2312" w:cs="Times New Roman"/>
          <w:b/>
          <w:bCs/>
          <w:sz w:val="32"/>
          <w:szCs w:val="32"/>
          <w:lang w:val="en-US"/>
        </w:rPr>
        <w:t>同时报送Word版与PDF版</w:t>
      </w:r>
      <w:r>
        <w:rPr>
          <w:rFonts w:ascii="Times New Roman" w:hAnsi="Times New Roman" w:eastAsia="仿宋_GB2312" w:cs="Times New Roman"/>
          <w:sz w:val="32"/>
          <w:szCs w:val="32"/>
          <w:lang w:val="en-US"/>
        </w:rPr>
        <w:t>，将上述所有文件整合为压缩包，命名为“XX院（系）+优秀研究生会评比材料”，发送至校研究生会邮箱：5248yanjiusheng@bnu.edu.cn。</w:t>
      </w:r>
    </w:p>
    <w:p w14:paraId="26F3E14E">
      <w:pPr>
        <w:spacing w:line="560" w:lineRule="exact"/>
        <w:ind w:firstLine="643" w:firstLineChars="200"/>
        <w:jc w:val="both"/>
        <w:rPr>
          <w:rFonts w:ascii="Times New Roman" w:hAnsi="Times New Roman" w:eastAsia="仿宋_GB2312" w:cs="Times New Roman"/>
          <w:b/>
          <w:bCs/>
          <w:sz w:val="32"/>
          <w:szCs w:val="32"/>
          <w:lang w:val="en-US"/>
        </w:rPr>
      </w:pPr>
      <w:r>
        <w:rPr>
          <w:rFonts w:ascii="Times New Roman" w:hAnsi="Times New Roman" w:eastAsia="仿宋_GB2312" w:cs="Times New Roman"/>
          <w:b/>
          <w:bCs/>
          <w:sz w:val="32"/>
          <w:szCs w:val="32"/>
          <w:lang w:val="en-US"/>
        </w:rPr>
        <w:t>2.</w:t>
      </w:r>
      <w:r>
        <w:rPr>
          <w:rFonts w:hint="eastAsia" w:ascii="Times New Roman" w:hAnsi="Times New Roman" w:eastAsia="仿宋_GB2312" w:cs="Times New Roman"/>
          <w:b/>
          <w:bCs/>
          <w:sz w:val="32"/>
          <w:szCs w:val="32"/>
          <w:lang w:val="en-US"/>
        </w:rPr>
        <w:t xml:space="preserve"> </w:t>
      </w:r>
      <w:r>
        <w:rPr>
          <w:rFonts w:ascii="Times New Roman" w:hAnsi="Times New Roman" w:eastAsia="仿宋_GB2312" w:cs="Times New Roman"/>
          <w:b/>
          <w:bCs/>
          <w:sz w:val="32"/>
          <w:szCs w:val="32"/>
          <w:lang w:val="en-US"/>
        </w:rPr>
        <w:t>纸质材料提交阶段</w:t>
      </w:r>
    </w:p>
    <w:p w14:paraId="75173A36">
      <w:pPr>
        <w:spacing w:line="560" w:lineRule="exact"/>
        <w:ind w:firstLine="640" w:firstLineChars="200"/>
        <w:jc w:val="both"/>
        <w:rPr>
          <w:rFonts w:ascii="Times New Roman" w:hAnsi="Times New Roman" w:eastAsia="仿宋_GB2312" w:cs="Times New Roman"/>
          <w:sz w:val="32"/>
          <w:szCs w:val="32"/>
          <w:lang w:val="en-US"/>
        </w:rPr>
      </w:pPr>
      <w:r>
        <w:rPr>
          <w:rFonts w:ascii="Times New Roman" w:hAnsi="Times New Roman" w:eastAsia="仿宋_GB2312" w:cs="Times New Roman"/>
          <w:sz w:val="32"/>
          <w:szCs w:val="32"/>
          <w:lang w:val="en-US"/>
        </w:rPr>
        <w:t>1</w:t>
      </w:r>
      <w:r>
        <w:rPr>
          <w:rFonts w:hint="eastAsia" w:ascii="Times New Roman" w:hAnsi="Times New Roman" w:eastAsia="仿宋_GB2312" w:cs="Times New Roman"/>
          <w:sz w:val="32"/>
          <w:szCs w:val="32"/>
          <w:lang w:val="en-US"/>
        </w:rPr>
        <w:t>0</w:t>
      </w:r>
      <w:r>
        <w:rPr>
          <w:rFonts w:ascii="Times New Roman" w:hAnsi="Times New Roman" w:eastAsia="仿宋_GB2312" w:cs="Times New Roman"/>
          <w:sz w:val="32"/>
          <w:szCs w:val="32"/>
          <w:lang w:val="en-US"/>
        </w:rPr>
        <w:t>月</w:t>
      </w:r>
      <w:r>
        <w:rPr>
          <w:rFonts w:hint="eastAsia" w:ascii="Times New Roman" w:hAnsi="Times New Roman" w:eastAsia="仿宋_GB2312" w:cs="Times New Roman"/>
          <w:sz w:val="32"/>
          <w:szCs w:val="32"/>
          <w:lang w:val="en-US"/>
        </w:rPr>
        <w:t>16</w:t>
      </w:r>
      <w:r>
        <w:rPr>
          <w:rFonts w:ascii="Times New Roman" w:hAnsi="Times New Roman" w:eastAsia="仿宋_GB2312" w:cs="Times New Roman"/>
          <w:sz w:val="32"/>
          <w:szCs w:val="32"/>
          <w:lang w:val="en-US"/>
        </w:rPr>
        <w:t>日（星期</w:t>
      </w:r>
      <w:r>
        <w:rPr>
          <w:rFonts w:hint="eastAsia" w:ascii="Times New Roman" w:hAnsi="Times New Roman" w:eastAsia="仿宋_GB2312" w:cs="Times New Roman"/>
          <w:sz w:val="32"/>
          <w:szCs w:val="32"/>
          <w:lang w:val="en-US"/>
        </w:rPr>
        <w:t>五</w:t>
      </w:r>
      <w:r>
        <w:rPr>
          <w:rFonts w:ascii="Times New Roman" w:hAnsi="Times New Roman" w:eastAsia="仿宋_GB2312" w:cs="Times New Roman"/>
          <w:sz w:val="32"/>
          <w:szCs w:val="32"/>
          <w:lang w:val="en-US"/>
        </w:rPr>
        <w:t>）14:00</w:t>
      </w:r>
      <w:r>
        <w:rPr>
          <w:rFonts w:hint="eastAsia" w:ascii="Times New Roman" w:hAnsi="Times New Roman" w:eastAsia="仿宋_GB2312" w:cs="Times New Roman"/>
          <w:sz w:val="32"/>
          <w:szCs w:val="32"/>
          <w:lang w:val="en-US"/>
        </w:rPr>
        <w:t>—</w:t>
      </w:r>
      <w:r>
        <w:rPr>
          <w:rFonts w:ascii="Times New Roman" w:hAnsi="Times New Roman" w:eastAsia="仿宋_GB2312" w:cs="Times New Roman"/>
          <w:sz w:val="32"/>
          <w:szCs w:val="32"/>
          <w:lang w:val="en-US"/>
        </w:rPr>
        <w:t>17:00，各院（系）研究生会须将《北京师范大学</w:t>
      </w:r>
      <w:r>
        <w:rPr>
          <w:rFonts w:hint="eastAsia" w:ascii="Times New Roman" w:hAnsi="Times New Roman" w:eastAsia="仿宋_GB2312" w:cs="Times New Roman"/>
          <w:sz w:val="32"/>
          <w:szCs w:val="32"/>
          <w:lang w:val="en-US"/>
        </w:rPr>
        <w:t>2025—2026学年“</w:t>
      </w:r>
      <w:r>
        <w:rPr>
          <w:rFonts w:ascii="Times New Roman" w:hAnsi="Times New Roman" w:eastAsia="仿宋_GB2312" w:cs="Times New Roman"/>
          <w:sz w:val="32"/>
          <w:szCs w:val="32"/>
          <w:lang w:val="en-US"/>
        </w:rPr>
        <w:t>优秀研究生会</w:t>
      </w:r>
      <w:r>
        <w:rPr>
          <w:rFonts w:hint="eastAsia" w:ascii="Times New Roman" w:hAnsi="Times New Roman" w:eastAsia="仿宋_GB2312" w:cs="Times New Roman"/>
          <w:sz w:val="32"/>
          <w:szCs w:val="32"/>
          <w:lang w:val="en-US"/>
        </w:rPr>
        <w:t>”</w:t>
      </w:r>
      <w:r>
        <w:rPr>
          <w:rFonts w:ascii="Times New Roman" w:hAnsi="Times New Roman" w:eastAsia="仿宋_GB2312" w:cs="Times New Roman"/>
          <w:sz w:val="32"/>
          <w:szCs w:val="32"/>
          <w:lang w:val="en-US"/>
        </w:rPr>
        <w:t>评比登记表》及支撑材料纸质版（</w:t>
      </w:r>
      <w:r>
        <w:rPr>
          <w:rFonts w:hint="eastAsia" w:ascii="Times New Roman" w:hAnsi="Times New Roman" w:eastAsia="仿宋_GB2312" w:cs="Times New Roman"/>
          <w:sz w:val="32"/>
          <w:szCs w:val="32"/>
          <w:lang w:val="en-US"/>
        </w:rPr>
        <w:t>一式一份</w:t>
      </w:r>
      <w:r>
        <w:rPr>
          <w:rFonts w:ascii="Times New Roman" w:hAnsi="Times New Roman" w:eastAsia="仿宋_GB2312" w:cs="Times New Roman"/>
          <w:sz w:val="32"/>
          <w:szCs w:val="32"/>
          <w:lang w:val="en-US"/>
        </w:rPr>
        <w:t>）交至校研究生会办公室（学</w:t>
      </w:r>
      <w:r>
        <w:rPr>
          <w:rFonts w:hint="eastAsia" w:ascii="Times New Roman" w:hAnsi="Times New Roman" w:eastAsia="仿宋_GB2312" w:cs="Times New Roman"/>
          <w:sz w:val="32"/>
          <w:szCs w:val="32"/>
          <w:lang w:val="en-US"/>
        </w:rPr>
        <w:t>16</w:t>
      </w:r>
      <w:r>
        <w:rPr>
          <w:rFonts w:ascii="Times New Roman" w:hAnsi="Times New Roman" w:eastAsia="仿宋_GB2312" w:cs="Times New Roman"/>
          <w:sz w:val="32"/>
          <w:szCs w:val="32"/>
          <w:lang w:val="en-US"/>
        </w:rPr>
        <w:t>楼南侧一层108室）。</w:t>
      </w:r>
    </w:p>
    <w:p w14:paraId="4C451E42">
      <w:pPr>
        <w:spacing w:line="560" w:lineRule="exact"/>
        <w:ind w:firstLine="640" w:firstLineChars="200"/>
        <w:jc w:val="both"/>
        <w:rPr>
          <w:rFonts w:ascii="Times New Roman" w:hAnsi="Times New Roman" w:eastAsia="仿宋_GB2312" w:cs="Times New Roman"/>
          <w:sz w:val="32"/>
          <w:szCs w:val="32"/>
          <w:lang w:val="en-US"/>
        </w:rPr>
      </w:pPr>
    </w:p>
    <w:p w14:paraId="17211165">
      <w:pPr>
        <w:numPr>
          <w:ilvl w:val="0"/>
          <w:numId w:val="1"/>
        </w:numPr>
        <w:spacing w:line="560" w:lineRule="exact"/>
        <w:ind w:firstLine="643" w:firstLineChars="200"/>
        <w:jc w:val="both"/>
        <w:rPr>
          <w:rFonts w:ascii="Times New Roman" w:hAnsi="Times New Roman" w:eastAsia="仿宋_GB2312" w:cs="Times New Roman"/>
          <w:b/>
          <w:bCs/>
          <w:sz w:val="32"/>
          <w:szCs w:val="32"/>
          <w:lang w:val="en-US"/>
        </w:rPr>
      </w:pPr>
      <w:r>
        <w:rPr>
          <w:rFonts w:hint="eastAsia" w:ascii="Times New Roman" w:hAnsi="Times New Roman" w:eastAsia="仿宋_GB2312" w:cs="Times New Roman"/>
          <w:b/>
          <w:bCs/>
          <w:sz w:val="32"/>
          <w:szCs w:val="32"/>
          <w:lang w:val="en-US"/>
        </w:rPr>
        <w:t>现场展示顺序抽签阶段</w:t>
      </w:r>
    </w:p>
    <w:p w14:paraId="6AA51932">
      <w:pPr>
        <w:spacing w:line="560" w:lineRule="exact"/>
        <w:ind w:firstLine="640" w:firstLineChars="200"/>
        <w:jc w:val="both"/>
        <w:rPr>
          <w:rFonts w:ascii="Times New Roman" w:hAnsi="Times New Roman" w:eastAsia="仿宋_GB2312" w:cs="Times New Roman"/>
          <w:sz w:val="32"/>
          <w:szCs w:val="32"/>
          <w:lang w:val="en-US"/>
        </w:rPr>
      </w:pPr>
      <w:r>
        <w:rPr>
          <w:rFonts w:ascii="Times New Roman" w:hAnsi="Times New Roman" w:eastAsia="仿宋_GB2312" w:cs="Times New Roman"/>
          <w:sz w:val="32"/>
          <w:szCs w:val="32"/>
          <w:lang w:val="en-US"/>
        </w:rPr>
        <w:t>各院（系）研究生会提交</w:t>
      </w:r>
      <w:r>
        <w:rPr>
          <w:rFonts w:hint="eastAsia" w:ascii="Times New Roman" w:hAnsi="Times New Roman" w:eastAsia="仿宋_GB2312" w:cs="Times New Roman"/>
          <w:sz w:val="32"/>
          <w:szCs w:val="32"/>
          <w:lang w:val="en-US"/>
        </w:rPr>
        <w:t>纸质</w:t>
      </w:r>
      <w:r>
        <w:rPr>
          <w:rFonts w:ascii="Times New Roman" w:hAnsi="Times New Roman" w:eastAsia="仿宋_GB2312" w:cs="Times New Roman"/>
          <w:sz w:val="32"/>
          <w:szCs w:val="32"/>
          <w:lang w:val="en-US"/>
        </w:rPr>
        <w:t>材料时将一并抽取</w:t>
      </w:r>
      <w:r>
        <w:rPr>
          <w:rFonts w:hint="eastAsia" w:ascii="Times New Roman" w:hAnsi="Times New Roman" w:eastAsia="仿宋_GB2312" w:cs="Times New Roman"/>
          <w:sz w:val="32"/>
          <w:szCs w:val="32"/>
          <w:lang w:val="en-US"/>
        </w:rPr>
        <w:t>“优秀研究生会”评比</w:t>
      </w:r>
      <w:r>
        <w:rPr>
          <w:rFonts w:ascii="Times New Roman" w:hAnsi="Times New Roman" w:eastAsia="仿宋_GB2312" w:cs="Times New Roman"/>
          <w:sz w:val="32"/>
          <w:szCs w:val="32"/>
          <w:lang w:val="en-US"/>
        </w:rPr>
        <w:t>现场</w:t>
      </w:r>
      <w:r>
        <w:rPr>
          <w:rFonts w:hint="eastAsia" w:ascii="Times New Roman" w:hAnsi="Times New Roman" w:eastAsia="仿宋_GB2312" w:cs="Times New Roman"/>
          <w:sz w:val="32"/>
          <w:szCs w:val="32"/>
          <w:lang w:val="en-US"/>
        </w:rPr>
        <w:t>展示</w:t>
      </w:r>
      <w:r>
        <w:rPr>
          <w:rFonts w:ascii="Times New Roman" w:hAnsi="Times New Roman" w:eastAsia="仿宋_GB2312" w:cs="Times New Roman"/>
          <w:sz w:val="32"/>
          <w:szCs w:val="32"/>
          <w:lang w:val="en-US"/>
        </w:rPr>
        <w:t>顺序，由工作人员记录抽取结果。</w:t>
      </w:r>
    </w:p>
    <w:p w14:paraId="5AC47445">
      <w:pPr>
        <w:spacing w:line="560" w:lineRule="exact"/>
        <w:ind w:firstLine="643" w:firstLineChars="200"/>
        <w:jc w:val="both"/>
        <w:rPr>
          <w:rFonts w:ascii="楷体_GB2312" w:hAnsi="楷体_GB2312" w:eastAsia="楷体_GB2312" w:cs="Times New Roman"/>
          <w:b/>
          <w:bCs/>
          <w:sz w:val="32"/>
          <w:szCs w:val="32"/>
          <w:lang w:val="en-US"/>
        </w:rPr>
      </w:pPr>
      <w:r>
        <w:rPr>
          <w:rFonts w:ascii="楷体_GB2312" w:hAnsi="楷体_GB2312" w:eastAsia="楷体_GB2312" w:cs="Times New Roman"/>
          <w:b/>
          <w:bCs/>
          <w:sz w:val="32"/>
          <w:szCs w:val="32"/>
          <w:lang w:val="en-US"/>
        </w:rPr>
        <w:t>（三）</w:t>
      </w:r>
      <w:r>
        <w:rPr>
          <w:rFonts w:hint="default" w:ascii="楷体_GB2312" w:hAnsi="楷体_GB2312" w:eastAsia="楷体_GB2312" w:cs="Times New Roman"/>
          <w:b/>
          <w:bCs/>
          <w:sz w:val="32"/>
          <w:szCs w:val="32"/>
          <w:lang w:val="en-US"/>
        </w:rPr>
        <w:t>“</w:t>
      </w:r>
      <w:r>
        <w:rPr>
          <w:rFonts w:ascii="楷体_GB2312" w:hAnsi="楷体_GB2312" w:eastAsia="楷体_GB2312" w:cs="Times New Roman"/>
          <w:b/>
          <w:bCs/>
          <w:sz w:val="32"/>
          <w:szCs w:val="32"/>
          <w:lang w:val="en-US"/>
        </w:rPr>
        <w:t>优秀研究生会</w:t>
      </w:r>
      <w:r>
        <w:rPr>
          <w:rFonts w:hint="default" w:ascii="楷体_GB2312" w:hAnsi="楷体_GB2312" w:eastAsia="楷体_GB2312" w:cs="Times New Roman"/>
          <w:b/>
          <w:bCs/>
          <w:sz w:val="32"/>
          <w:szCs w:val="32"/>
          <w:lang w:val="en-US"/>
        </w:rPr>
        <w:t>”</w:t>
      </w:r>
      <w:r>
        <w:rPr>
          <w:rFonts w:ascii="楷体_GB2312" w:hAnsi="楷体_GB2312" w:eastAsia="楷体_GB2312" w:cs="Times New Roman"/>
          <w:b/>
          <w:bCs/>
          <w:sz w:val="32"/>
          <w:szCs w:val="32"/>
          <w:lang w:val="en-US"/>
        </w:rPr>
        <w:t>奖项材料评审分数公示</w:t>
      </w:r>
    </w:p>
    <w:p w14:paraId="3DAD647E">
      <w:pPr>
        <w:spacing w:line="560" w:lineRule="exact"/>
        <w:ind w:firstLine="640" w:firstLineChars="200"/>
        <w:jc w:val="both"/>
        <w:rPr>
          <w:rFonts w:ascii="Times New Roman" w:hAnsi="Times New Roman" w:eastAsia="仿宋_GB2312" w:cs="Times New Roman"/>
          <w:sz w:val="32"/>
          <w:szCs w:val="32"/>
          <w:lang w:val="en-US"/>
        </w:rPr>
      </w:pPr>
      <w:r>
        <w:rPr>
          <w:rFonts w:hint="eastAsia" w:ascii="Times New Roman" w:hAnsi="Times New Roman" w:eastAsia="仿宋_GB2312" w:cs="Times New Roman"/>
          <w:sz w:val="32"/>
          <w:szCs w:val="32"/>
          <w:lang w:val="en-US"/>
        </w:rPr>
        <w:t>“</w:t>
      </w:r>
      <w:r>
        <w:rPr>
          <w:rFonts w:ascii="Times New Roman" w:hAnsi="Times New Roman" w:eastAsia="仿宋_GB2312" w:cs="Times New Roman"/>
          <w:sz w:val="32"/>
          <w:szCs w:val="32"/>
          <w:lang w:val="en-US"/>
        </w:rPr>
        <w:t>优秀研究生会</w:t>
      </w:r>
      <w:r>
        <w:rPr>
          <w:rFonts w:hint="eastAsia" w:ascii="Times New Roman" w:hAnsi="Times New Roman" w:eastAsia="仿宋_GB2312" w:cs="Times New Roman"/>
          <w:sz w:val="32"/>
          <w:szCs w:val="32"/>
          <w:lang w:val="en-US"/>
        </w:rPr>
        <w:t>”参评</w:t>
      </w:r>
      <w:r>
        <w:rPr>
          <w:rFonts w:ascii="Times New Roman" w:hAnsi="Times New Roman" w:eastAsia="仿宋_GB2312" w:cs="Times New Roman"/>
          <w:sz w:val="32"/>
          <w:szCs w:val="32"/>
          <w:lang w:val="en-US"/>
        </w:rPr>
        <w:t>材料评审分数及指标加分项分数将于1</w:t>
      </w:r>
      <w:r>
        <w:rPr>
          <w:rFonts w:hint="eastAsia" w:ascii="Times New Roman" w:hAnsi="Times New Roman" w:eastAsia="仿宋_GB2312" w:cs="Times New Roman"/>
          <w:sz w:val="32"/>
          <w:szCs w:val="32"/>
          <w:lang w:val="en-US"/>
        </w:rPr>
        <w:t>0</w:t>
      </w:r>
      <w:r>
        <w:rPr>
          <w:rFonts w:ascii="Times New Roman" w:hAnsi="Times New Roman" w:eastAsia="仿宋_GB2312" w:cs="Times New Roman"/>
          <w:sz w:val="32"/>
          <w:szCs w:val="32"/>
          <w:lang w:val="en-US"/>
        </w:rPr>
        <w:t>月</w:t>
      </w:r>
      <w:r>
        <w:rPr>
          <w:rFonts w:hint="eastAsia" w:ascii="Times New Roman" w:hAnsi="Times New Roman" w:eastAsia="仿宋_GB2312" w:cs="Times New Roman"/>
          <w:sz w:val="32"/>
          <w:szCs w:val="32"/>
          <w:lang w:val="en-US"/>
        </w:rPr>
        <w:t>20</w:t>
      </w:r>
      <w:r>
        <w:rPr>
          <w:rFonts w:ascii="Times New Roman" w:hAnsi="Times New Roman" w:eastAsia="仿宋_GB2312" w:cs="Times New Roman"/>
          <w:sz w:val="32"/>
          <w:szCs w:val="32"/>
          <w:lang w:val="en-US"/>
        </w:rPr>
        <w:t>日（星期</w:t>
      </w:r>
      <w:r>
        <w:rPr>
          <w:rFonts w:hint="eastAsia" w:ascii="Times New Roman" w:hAnsi="Times New Roman" w:eastAsia="仿宋_GB2312" w:cs="Times New Roman"/>
          <w:sz w:val="32"/>
          <w:szCs w:val="32"/>
          <w:lang w:val="en-US"/>
        </w:rPr>
        <w:t>二</w:t>
      </w:r>
      <w:r>
        <w:rPr>
          <w:rFonts w:ascii="Times New Roman" w:hAnsi="Times New Roman" w:eastAsia="仿宋_GB2312" w:cs="Times New Roman"/>
          <w:sz w:val="32"/>
          <w:szCs w:val="32"/>
          <w:lang w:val="en-US"/>
        </w:rPr>
        <w:t>）发送到各院（系）研究生会执行主席邮箱。</w:t>
      </w:r>
    </w:p>
    <w:p w14:paraId="3FF4FF0E">
      <w:pPr>
        <w:spacing w:line="560" w:lineRule="exact"/>
        <w:ind w:firstLine="643" w:firstLineChars="200"/>
        <w:jc w:val="both"/>
        <w:rPr>
          <w:rFonts w:ascii="楷体_GB2312" w:hAnsi="楷体_GB2312" w:eastAsia="楷体_GB2312" w:cs="Times New Roman"/>
          <w:b/>
          <w:bCs/>
          <w:sz w:val="32"/>
          <w:szCs w:val="32"/>
          <w:lang w:val="en-US"/>
        </w:rPr>
      </w:pPr>
      <w:r>
        <w:rPr>
          <w:rFonts w:ascii="楷体_GB2312" w:hAnsi="楷体_GB2312" w:eastAsia="楷体_GB2312" w:cs="Times New Roman"/>
          <w:b/>
          <w:bCs/>
          <w:sz w:val="32"/>
          <w:szCs w:val="32"/>
          <w:lang w:val="en-US"/>
        </w:rPr>
        <w:t>（四）</w:t>
      </w:r>
      <w:r>
        <w:rPr>
          <w:rFonts w:hint="eastAsia" w:ascii="楷体_GB2312" w:hAnsi="楷体_GB2312" w:eastAsia="楷体_GB2312" w:cs="Times New Roman"/>
          <w:b/>
          <w:bCs/>
          <w:sz w:val="32"/>
          <w:szCs w:val="32"/>
          <w:lang w:val="en-US"/>
        </w:rPr>
        <w:t>“</w:t>
      </w:r>
      <w:r>
        <w:rPr>
          <w:rFonts w:ascii="楷体_GB2312" w:hAnsi="楷体_GB2312" w:eastAsia="楷体_GB2312" w:cs="Times New Roman"/>
          <w:b/>
          <w:bCs/>
          <w:sz w:val="32"/>
          <w:szCs w:val="32"/>
          <w:lang w:val="en-US"/>
        </w:rPr>
        <w:t>优秀研究生会</w:t>
      </w:r>
      <w:r>
        <w:rPr>
          <w:rFonts w:hint="eastAsia" w:ascii="楷体_GB2312" w:hAnsi="楷体_GB2312" w:eastAsia="楷体_GB2312" w:cs="Times New Roman"/>
          <w:b/>
          <w:bCs/>
          <w:sz w:val="32"/>
          <w:szCs w:val="32"/>
          <w:lang w:val="en-US"/>
        </w:rPr>
        <w:t>”</w:t>
      </w:r>
      <w:r>
        <w:rPr>
          <w:rFonts w:ascii="楷体_GB2312" w:hAnsi="楷体_GB2312" w:eastAsia="楷体_GB2312" w:cs="Times New Roman"/>
          <w:b/>
          <w:bCs/>
          <w:sz w:val="32"/>
          <w:szCs w:val="32"/>
          <w:lang w:val="en-US"/>
        </w:rPr>
        <w:t>奖项</w:t>
      </w:r>
      <w:r>
        <w:rPr>
          <w:rFonts w:hint="eastAsia" w:ascii="楷体_GB2312" w:hAnsi="楷体_GB2312" w:eastAsia="楷体_GB2312" w:cs="Times New Roman"/>
          <w:b/>
          <w:bCs/>
          <w:sz w:val="32"/>
          <w:szCs w:val="32"/>
          <w:lang w:val="en-US"/>
        </w:rPr>
        <w:t>现场展示</w:t>
      </w:r>
    </w:p>
    <w:p w14:paraId="34E9884A">
      <w:pPr>
        <w:spacing w:line="560" w:lineRule="exact"/>
        <w:ind w:firstLine="643" w:firstLineChars="200"/>
        <w:jc w:val="both"/>
        <w:rPr>
          <w:rFonts w:ascii="Times New Roman" w:hAnsi="Times New Roman" w:eastAsia="仿宋_GB2312" w:cs="Times New Roman"/>
          <w:b/>
          <w:bCs/>
          <w:sz w:val="32"/>
          <w:szCs w:val="32"/>
          <w:lang w:val="en-US"/>
        </w:rPr>
      </w:pPr>
      <w:r>
        <w:rPr>
          <w:rFonts w:ascii="Times New Roman" w:hAnsi="Times New Roman" w:eastAsia="仿宋_GB2312" w:cs="Times New Roman"/>
          <w:b/>
          <w:bCs/>
          <w:sz w:val="32"/>
          <w:szCs w:val="32"/>
          <w:lang w:val="en-US"/>
        </w:rPr>
        <w:t>1.</w:t>
      </w:r>
      <w:r>
        <w:rPr>
          <w:rFonts w:hint="eastAsia" w:ascii="Times New Roman" w:hAnsi="Times New Roman" w:eastAsia="仿宋_GB2312" w:cs="Times New Roman"/>
          <w:b/>
          <w:bCs/>
          <w:sz w:val="32"/>
          <w:szCs w:val="32"/>
          <w:lang w:val="en-US"/>
        </w:rPr>
        <w:t xml:space="preserve"> </w:t>
      </w:r>
      <w:r>
        <w:rPr>
          <w:rFonts w:ascii="Times New Roman" w:hAnsi="Times New Roman" w:eastAsia="仿宋_GB2312" w:cs="Times New Roman"/>
          <w:b/>
          <w:bCs/>
          <w:sz w:val="32"/>
          <w:szCs w:val="32"/>
          <w:lang w:val="en-US"/>
        </w:rPr>
        <w:t>时间</w:t>
      </w:r>
    </w:p>
    <w:p w14:paraId="7E1E4E4E">
      <w:pPr>
        <w:spacing w:line="560" w:lineRule="exact"/>
        <w:ind w:firstLine="640" w:firstLineChars="200"/>
        <w:jc w:val="both"/>
        <w:rPr>
          <w:rFonts w:ascii="Times New Roman" w:hAnsi="Times New Roman" w:eastAsia="仿宋_GB2312" w:cs="Times New Roman"/>
          <w:sz w:val="32"/>
          <w:szCs w:val="32"/>
          <w:lang w:val="en-US"/>
        </w:rPr>
      </w:pPr>
      <w:r>
        <w:rPr>
          <w:rFonts w:ascii="Times New Roman" w:hAnsi="Times New Roman" w:eastAsia="仿宋_GB2312" w:cs="Times New Roman"/>
          <w:sz w:val="32"/>
          <w:szCs w:val="32"/>
          <w:lang w:val="en-US"/>
        </w:rPr>
        <w:t>1</w:t>
      </w:r>
      <w:r>
        <w:rPr>
          <w:rFonts w:hint="eastAsia" w:ascii="Times New Roman" w:hAnsi="Times New Roman" w:eastAsia="仿宋_GB2312" w:cs="Times New Roman"/>
          <w:sz w:val="32"/>
          <w:szCs w:val="32"/>
          <w:lang w:val="en-US"/>
        </w:rPr>
        <w:t>0</w:t>
      </w:r>
      <w:r>
        <w:rPr>
          <w:rFonts w:ascii="Times New Roman" w:hAnsi="Times New Roman" w:eastAsia="仿宋_GB2312" w:cs="Times New Roman"/>
          <w:sz w:val="32"/>
          <w:szCs w:val="32"/>
          <w:lang w:val="en-US"/>
        </w:rPr>
        <w:t>月</w:t>
      </w:r>
      <w:r>
        <w:rPr>
          <w:rFonts w:hint="eastAsia" w:ascii="Times New Roman" w:hAnsi="Times New Roman" w:eastAsia="仿宋_GB2312" w:cs="Times New Roman"/>
          <w:sz w:val="32"/>
          <w:szCs w:val="32"/>
          <w:lang w:val="en-US"/>
        </w:rPr>
        <w:t>25</w:t>
      </w:r>
      <w:r>
        <w:rPr>
          <w:rFonts w:ascii="Times New Roman" w:hAnsi="Times New Roman" w:eastAsia="仿宋_GB2312" w:cs="Times New Roman"/>
          <w:sz w:val="32"/>
          <w:szCs w:val="32"/>
          <w:lang w:val="en-US"/>
        </w:rPr>
        <w:t>日（星期</w:t>
      </w:r>
      <w:r>
        <w:rPr>
          <w:rFonts w:hint="eastAsia" w:ascii="Times New Roman" w:hAnsi="Times New Roman" w:eastAsia="仿宋_GB2312" w:cs="Times New Roman"/>
          <w:sz w:val="32"/>
          <w:szCs w:val="32"/>
          <w:lang w:val="en-US"/>
        </w:rPr>
        <w:t>日</w:t>
      </w:r>
      <w:r>
        <w:rPr>
          <w:rFonts w:ascii="Times New Roman" w:hAnsi="Times New Roman" w:eastAsia="仿宋_GB2312" w:cs="Times New Roman"/>
          <w:sz w:val="32"/>
          <w:szCs w:val="32"/>
          <w:lang w:val="en-US"/>
        </w:rPr>
        <w:t>）</w:t>
      </w:r>
      <w:r>
        <w:rPr>
          <w:rFonts w:hint="eastAsia" w:ascii="Times New Roman" w:hAnsi="Times New Roman" w:eastAsia="仿宋_GB2312" w:cs="Times New Roman"/>
          <w:sz w:val="32"/>
          <w:szCs w:val="32"/>
          <w:lang w:val="en-US"/>
        </w:rPr>
        <w:t>14</w:t>
      </w:r>
      <w:r>
        <w:rPr>
          <w:rFonts w:ascii="Times New Roman" w:hAnsi="Times New Roman" w:eastAsia="仿宋_GB2312" w:cs="Times New Roman"/>
          <w:sz w:val="32"/>
          <w:szCs w:val="32"/>
          <w:lang w:val="en-US"/>
        </w:rPr>
        <w:t>:</w:t>
      </w:r>
      <w:r>
        <w:rPr>
          <w:rFonts w:hint="eastAsia" w:ascii="Times New Roman" w:hAnsi="Times New Roman" w:eastAsia="仿宋_GB2312" w:cs="Times New Roman"/>
          <w:sz w:val="32"/>
          <w:szCs w:val="32"/>
          <w:lang w:val="en-US"/>
        </w:rPr>
        <w:t>3</w:t>
      </w:r>
      <w:r>
        <w:rPr>
          <w:rFonts w:ascii="Times New Roman" w:hAnsi="Times New Roman" w:eastAsia="仿宋_GB2312" w:cs="Times New Roman"/>
          <w:sz w:val="32"/>
          <w:szCs w:val="32"/>
          <w:lang w:val="en-US"/>
        </w:rPr>
        <w:t>0</w:t>
      </w:r>
      <w:r>
        <w:rPr>
          <w:rFonts w:hint="eastAsia" w:ascii="Times New Roman" w:hAnsi="Times New Roman" w:eastAsia="仿宋_GB2312" w:cs="Times New Roman"/>
          <w:sz w:val="32"/>
          <w:szCs w:val="32"/>
          <w:lang w:val="en-US"/>
        </w:rPr>
        <w:t>—</w:t>
      </w:r>
      <w:r>
        <w:rPr>
          <w:rFonts w:ascii="Times New Roman" w:hAnsi="Times New Roman" w:eastAsia="仿宋_GB2312" w:cs="Times New Roman"/>
          <w:sz w:val="32"/>
          <w:szCs w:val="32"/>
          <w:lang w:val="en-US"/>
        </w:rPr>
        <w:t>1</w:t>
      </w:r>
      <w:r>
        <w:rPr>
          <w:rFonts w:hint="eastAsia" w:ascii="Times New Roman" w:hAnsi="Times New Roman" w:eastAsia="仿宋_GB2312" w:cs="Times New Roman"/>
          <w:sz w:val="32"/>
          <w:szCs w:val="32"/>
          <w:lang w:val="en-US"/>
        </w:rPr>
        <w:t>7</w:t>
      </w:r>
      <w:r>
        <w:rPr>
          <w:rFonts w:ascii="Times New Roman" w:hAnsi="Times New Roman" w:eastAsia="仿宋_GB2312" w:cs="Times New Roman"/>
          <w:sz w:val="32"/>
          <w:szCs w:val="32"/>
          <w:lang w:val="en-US"/>
        </w:rPr>
        <w:t>:</w:t>
      </w:r>
      <w:r>
        <w:rPr>
          <w:rFonts w:hint="eastAsia" w:ascii="Times New Roman" w:hAnsi="Times New Roman" w:eastAsia="仿宋_GB2312" w:cs="Times New Roman"/>
          <w:sz w:val="32"/>
          <w:szCs w:val="32"/>
          <w:lang w:val="en-US"/>
        </w:rPr>
        <w:t>3</w:t>
      </w:r>
      <w:r>
        <w:rPr>
          <w:rFonts w:ascii="Times New Roman" w:hAnsi="Times New Roman" w:eastAsia="仿宋_GB2312" w:cs="Times New Roman"/>
          <w:sz w:val="32"/>
          <w:szCs w:val="32"/>
          <w:lang w:val="en-US"/>
        </w:rPr>
        <w:t>0</w:t>
      </w:r>
    </w:p>
    <w:p w14:paraId="6BAEF4DA">
      <w:pPr>
        <w:numPr>
          <w:ilvl w:val="0"/>
          <w:numId w:val="2"/>
        </w:numPr>
        <w:tabs>
          <w:tab w:val="left" w:pos="312"/>
        </w:tabs>
        <w:spacing w:line="560" w:lineRule="exact"/>
        <w:ind w:left="643"/>
        <w:jc w:val="both"/>
        <w:rPr>
          <w:rFonts w:ascii="Times New Roman" w:hAnsi="Times New Roman" w:eastAsia="仿宋_GB2312" w:cs="Times New Roman"/>
          <w:b/>
          <w:bCs/>
          <w:sz w:val="32"/>
          <w:szCs w:val="32"/>
          <w:lang w:val="en-US"/>
        </w:rPr>
      </w:pPr>
      <w:r>
        <w:rPr>
          <w:rFonts w:ascii="Times New Roman" w:hAnsi="Times New Roman" w:eastAsia="仿宋_GB2312" w:cs="Times New Roman"/>
          <w:b/>
          <w:bCs/>
          <w:sz w:val="32"/>
          <w:szCs w:val="32"/>
          <w:lang w:val="en-US"/>
        </w:rPr>
        <w:t>地点</w:t>
      </w:r>
    </w:p>
    <w:p w14:paraId="31F44C67">
      <w:pPr>
        <w:spacing w:line="560" w:lineRule="exact"/>
        <w:ind w:firstLine="640" w:firstLineChars="200"/>
        <w:jc w:val="both"/>
        <w:rPr>
          <w:rFonts w:ascii="Times New Roman" w:hAnsi="Times New Roman" w:eastAsia="仿宋_GB2312" w:cs="Times New Roman"/>
          <w:sz w:val="32"/>
          <w:szCs w:val="32"/>
          <w:lang w:val="en-US"/>
        </w:rPr>
      </w:pPr>
      <w:r>
        <w:rPr>
          <w:rFonts w:hint="eastAsia" w:ascii="Times New Roman" w:hAnsi="Times New Roman" w:eastAsia="仿宋_GB2312" w:cs="Times New Roman"/>
          <w:sz w:val="32"/>
          <w:szCs w:val="32"/>
          <w:lang w:val="en-US"/>
        </w:rPr>
        <w:t>会议地点另行通知</w:t>
      </w:r>
    </w:p>
    <w:p w14:paraId="0423D2FA">
      <w:pPr>
        <w:numPr>
          <w:ilvl w:val="0"/>
          <w:numId w:val="2"/>
        </w:numPr>
        <w:spacing w:line="560" w:lineRule="exact"/>
        <w:ind w:left="643"/>
        <w:jc w:val="both"/>
        <w:rPr>
          <w:rFonts w:ascii="Times New Roman" w:hAnsi="Times New Roman" w:eastAsia="仿宋_GB2312" w:cs="Times New Roman"/>
          <w:b/>
          <w:bCs/>
          <w:sz w:val="32"/>
          <w:szCs w:val="32"/>
          <w:lang w:val="en-US"/>
        </w:rPr>
      </w:pPr>
      <w:r>
        <w:rPr>
          <w:rFonts w:hint="eastAsia" w:ascii="Times New Roman" w:hAnsi="Times New Roman" w:eastAsia="仿宋_GB2312" w:cs="Times New Roman"/>
          <w:b/>
          <w:bCs/>
          <w:sz w:val="32"/>
          <w:szCs w:val="32"/>
          <w:lang w:val="en-US"/>
        </w:rPr>
        <w:t>现场展示</w:t>
      </w:r>
      <w:r>
        <w:rPr>
          <w:rFonts w:ascii="Times New Roman" w:hAnsi="Times New Roman" w:eastAsia="仿宋_GB2312" w:cs="Times New Roman"/>
          <w:b/>
          <w:bCs/>
          <w:sz w:val="32"/>
          <w:szCs w:val="32"/>
          <w:lang w:val="en-US"/>
        </w:rPr>
        <w:t>评分说明</w:t>
      </w:r>
    </w:p>
    <w:p w14:paraId="6D618634">
      <w:pPr>
        <w:spacing w:line="560" w:lineRule="exact"/>
        <w:ind w:firstLine="640" w:firstLineChars="200"/>
        <w:jc w:val="both"/>
        <w:rPr>
          <w:rFonts w:ascii="Times New Roman" w:hAnsi="Times New Roman" w:eastAsia="仿宋_GB2312" w:cs="Times New Roman"/>
          <w:sz w:val="32"/>
          <w:szCs w:val="32"/>
          <w:lang w:val="en-US"/>
        </w:rPr>
      </w:pPr>
      <w:r>
        <w:rPr>
          <w:rFonts w:ascii="Times New Roman" w:hAnsi="Times New Roman" w:eastAsia="仿宋_GB2312" w:cs="Times New Roman"/>
          <w:sz w:val="32"/>
          <w:szCs w:val="32"/>
          <w:lang w:val="en-US"/>
        </w:rPr>
        <w:t>评审委员会由校研究生会</w:t>
      </w:r>
      <w:r>
        <w:rPr>
          <w:rFonts w:hint="eastAsia" w:ascii="Times New Roman" w:hAnsi="Times New Roman" w:eastAsia="仿宋_GB2312" w:cs="Times New Roman"/>
          <w:sz w:val="32"/>
          <w:szCs w:val="32"/>
          <w:lang w:val="en-US"/>
        </w:rPr>
        <w:t>副秘书长、</w:t>
      </w:r>
      <w:r>
        <w:rPr>
          <w:rFonts w:ascii="Times New Roman" w:hAnsi="Times New Roman" w:eastAsia="仿宋_GB2312" w:cs="Times New Roman"/>
          <w:sz w:val="32"/>
          <w:szCs w:val="32"/>
          <w:lang w:val="en-US"/>
        </w:rPr>
        <w:t>主席团成员及各院（系）研究生会执行主席组成。各院（系）研究生会现场</w:t>
      </w:r>
      <w:r>
        <w:rPr>
          <w:rFonts w:hint="eastAsia" w:ascii="Times New Roman" w:hAnsi="Times New Roman" w:eastAsia="仿宋_GB2312" w:cs="Times New Roman"/>
          <w:sz w:val="32"/>
          <w:szCs w:val="32"/>
          <w:lang w:val="en-US"/>
        </w:rPr>
        <w:t>展示后</w:t>
      </w:r>
      <w:r>
        <w:rPr>
          <w:rFonts w:ascii="Times New Roman" w:hAnsi="Times New Roman" w:eastAsia="仿宋_GB2312" w:cs="Times New Roman"/>
          <w:sz w:val="32"/>
          <w:szCs w:val="32"/>
          <w:lang w:val="en-US"/>
        </w:rPr>
        <w:t>，由评审委员会评分。</w:t>
      </w:r>
      <w:r>
        <w:rPr>
          <w:rFonts w:hint="eastAsia" w:ascii="Times New Roman" w:hAnsi="Times New Roman" w:eastAsia="仿宋_GB2312" w:cs="Times New Roman"/>
          <w:sz w:val="32"/>
          <w:szCs w:val="32"/>
          <w:lang w:val="en-US"/>
        </w:rPr>
        <w:t>各院（系）研究生会现场展示分数取</w:t>
      </w:r>
      <w:r>
        <w:rPr>
          <w:rFonts w:ascii="Times New Roman" w:hAnsi="Times New Roman" w:eastAsia="仿宋_GB2312" w:cs="Times New Roman"/>
          <w:sz w:val="32"/>
          <w:szCs w:val="32"/>
          <w:lang w:val="en-US"/>
        </w:rPr>
        <w:t>评审委员会委员分数</w:t>
      </w:r>
      <w:r>
        <w:rPr>
          <w:rFonts w:hint="eastAsia" w:ascii="Times New Roman" w:hAnsi="Times New Roman" w:eastAsia="仿宋_GB2312" w:cs="Times New Roman"/>
          <w:sz w:val="32"/>
          <w:szCs w:val="32"/>
          <w:lang w:val="en-US"/>
        </w:rPr>
        <w:t>的平</w:t>
      </w:r>
      <w:r>
        <w:rPr>
          <w:rFonts w:ascii="Times New Roman" w:hAnsi="Times New Roman" w:eastAsia="仿宋_GB2312" w:cs="Times New Roman"/>
          <w:sz w:val="32"/>
          <w:szCs w:val="32"/>
          <w:lang w:val="en-US"/>
        </w:rPr>
        <w:t>均值。</w:t>
      </w:r>
    </w:p>
    <w:p w14:paraId="51665A5F">
      <w:pPr>
        <w:numPr>
          <w:ilvl w:val="0"/>
          <w:numId w:val="2"/>
        </w:numPr>
        <w:spacing w:line="560" w:lineRule="exact"/>
        <w:ind w:left="643"/>
        <w:jc w:val="both"/>
        <w:rPr>
          <w:rFonts w:ascii="Times New Roman" w:hAnsi="Times New Roman" w:eastAsia="仿宋_GB2312" w:cs="Times New Roman"/>
          <w:b/>
          <w:bCs/>
          <w:sz w:val="32"/>
          <w:szCs w:val="32"/>
          <w:lang w:val="en-US"/>
        </w:rPr>
      </w:pPr>
      <w:r>
        <w:rPr>
          <w:rFonts w:hint="eastAsia" w:ascii="Times New Roman" w:hAnsi="Times New Roman" w:eastAsia="仿宋_GB2312" w:cs="Times New Roman"/>
          <w:b/>
          <w:bCs/>
          <w:sz w:val="32"/>
          <w:szCs w:val="32"/>
          <w:lang w:val="en-US"/>
        </w:rPr>
        <w:t>现场展示</w:t>
      </w:r>
      <w:r>
        <w:rPr>
          <w:rFonts w:ascii="Times New Roman" w:hAnsi="Times New Roman" w:eastAsia="仿宋_GB2312" w:cs="Times New Roman"/>
          <w:b/>
          <w:bCs/>
          <w:sz w:val="32"/>
          <w:szCs w:val="32"/>
          <w:lang w:val="en-US"/>
        </w:rPr>
        <w:t>安排</w:t>
      </w:r>
    </w:p>
    <w:p w14:paraId="5EA5D47D">
      <w:pPr>
        <w:spacing w:line="560" w:lineRule="exact"/>
        <w:ind w:firstLine="643" w:firstLineChars="200"/>
        <w:jc w:val="both"/>
        <w:rPr>
          <w:rFonts w:ascii="Times New Roman" w:hAnsi="Times New Roman" w:eastAsia="仿宋_GB2312" w:cs="Times New Roman"/>
          <w:b/>
          <w:bCs/>
          <w:sz w:val="32"/>
          <w:szCs w:val="32"/>
          <w:lang w:val="en-US"/>
        </w:rPr>
      </w:pPr>
      <w:r>
        <w:rPr>
          <w:rFonts w:ascii="Times New Roman" w:hAnsi="Times New Roman" w:eastAsia="仿宋_GB2312" w:cs="Times New Roman"/>
          <w:b/>
          <w:bCs/>
          <w:sz w:val="32"/>
          <w:szCs w:val="32"/>
          <w:lang w:val="en-US"/>
        </w:rPr>
        <w:t>（1）</w:t>
      </w:r>
      <w:r>
        <w:rPr>
          <w:rFonts w:hint="eastAsia" w:ascii="Times New Roman" w:hAnsi="Times New Roman" w:eastAsia="仿宋_GB2312" w:cs="Times New Roman"/>
          <w:b/>
          <w:bCs/>
          <w:sz w:val="32"/>
          <w:szCs w:val="32"/>
          <w:lang w:val="en-US"/>
        </w:rPr>
        <w:t>现场展示</w:t>
      </w:r>
      <w:r>
        <w:rPr>
          <w:rFonts w:ascii="Times New Roman" w:hAnsi="Times New Roman" w:eastAsia="仿宋_GB2312" w:cs="Times New Roman"/>
          <w:b/>
          <w:bCs/>
          <w:sz w:val="32"/>
          <w:szCs w:val="32"/>
          <w:lang w:val="en-US"/>
        </w:rPr>
        <w:t>材料提交</w:t>
      </w:r>
    </w:p>
    <w:p w14:paraId="1AD5A16B">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ascii="Times New Roman" w:hAnsi="Times New Roman" w:eastAsia="仿宋_GB2312" w:cs="Times New Roman"/>
          <w:sz w:val="32"/>
          <w:szCs w:val="32"/>
          <w:lang w:val="en-US"/>
        </w:rPr>
      </w:pPr>
      <w:r>
        <w:rPr>
          <w:rFonts w:ascii="Times New Roman" w:hAnsi="Times New Roman" w:eastAsia="仿宋_GB2312" w:cs="Times New Roman"/>
          <w:sz w:val="32"/>
          <w:szCs w:val="32"/>
          <w:lang w:val="en-US"/>
        </w:rPr>
        <w:t>1</w:t>
      </w:r>
      <w:r>
        <w:rPr>
          <w:rFonts w:hint="eastAsia" w:ascii="Times New Roman" w:hAnsi="Times New Roman" w:eastAsia="仿宋_GB2312" w:cs="Times New Roman"/>
          <w:sz w:val="32"/>
          <w:szCs w:val="32"/>
          <w:lang w:val="en-US"/>
        </w:rPr>
        <w:t>0</w:t>
      </w:r>
      <w:r>
        <w:rPr>
          <w:rFonts w:ascii="Times New Roman" w:hAnsi="Times New Roman" w:eastAsia="仿宋_GB2312" w:cs="Times New Roman"/>
          <w:sz w:val="32"/>
          <w:szCs w:val="32"/>
          <w:lang w:val="en-US"/>
        </w:rPr>
        <w:t>月</w:t>
      </w:r>
      <w:r>
        <w:rPr>
          <w:rFonts w:hint="eastAsia" w:ascii="Times New Roman" w:hAnsi="Times New Roman" w:eastAsia="仿宋_GB2312" w:cs="Times New Roman"/>
          <w:sz w:val="32"/>
          <w:szCs w:val="32"/>
          <w:lang w:val="en-US"/>
        </w:rPr>
        <w:t>23</w:t>
      </w:r>
      <w:r>
        <w:rPr>
          <w:rFonts w:ascii="Times New Roman" w:hAnsi="Times New Roman" w:eastAsia="仿宋_GB2312" w:cs="Times New Roman"/>
          <w:sz w:val="32"/>
          <w:szCs w:val="32"/>
          <w:lang w:val="en-US"/>
        </w:rPr>
        <w:t>日（星期</w:t>
      </w:r>
      <w:r>
        <w:rPr>
          <w:rFonts w:hint="eastAsia" w:ascii="Times New Roman" w:hAnsi="Times New Roman" w:eastAsia="仿宋_GB2312" w:cs="Times New Roman"/>
          <w:sz w:val="32"/>
          <w:szCs w:val="32"/>
          <w:lang w:val="en-US"/>
        </w:rPr>
        <w:t>五</w:t>
      </w:r>
      <w:r>
        <w:rPr>
          <w:rFonts w:ascii="Times New Roman" w:hAnsi="Times New Roman" w:eastAsia="仿宋_GB2312" w:cs="Times New Roman"/>
          <w:sz w:val="32"/>
          <w:szCs w:val="32"/>
          <w:lang w:val="en-US"/>
        </w:rPr>
        <w:t>）17:00前，各院（系）研究生会须将PPT、视频等演示材料</w:t>
      </w:r>
      <w:r>
        <w:rPr>
          <w:rFonts w:hint="eastAsia" w:ascii="Times New Roman" w:hAnsi="Times New Roman" w:eastAsia="仿宋_GB2312" w:cs="Times New Roman"/>
          <w:sz w:val="32"/>
          <w:szCs w:val="32"/>
          <w:lang w:val="en-US"/>
        </w:rPr>
        <w:t>及PPT的</w:t>
      </w:r>
      <w:r>
        <w:rPr>
          <w:rFonts w:ascii="Times New Roman" w:hAnsi="Times New Roman" w:eastAsia="仿宋_GB2312" w:cs="Times New Roman"/>
          <w:sz w:val="32"/>
          <w:szCs w:val="32"/>
          <w:lang w:val="en-US"/>
        </w:rPr>
        <w:t>PDF版本发送至校研究生会邮箱：</w:t>
      </w:r>
      <w:r>
        <w:fldChar w:fldCharType="begin"/>
      </w:r>
      <w:r>
        <w:rPr>
          <w:lang w:val="en-US"/>
        </w:rPr>
        <w:instrText xml:space="preserve"> HYPERLINK "mailto:5248yanjiusheng@bnu.edu.cn</w:instrText>
      </w:r>
      <w:r>
        <w:instrText xml:space="preserve">。</w:instrText>
      </w:r>
      <w:r>
        <w:rPr>
          <w:lang w:val="en-US"/>
        </w:rPr>
        <w:instrText xml:space="preserve">" </w:instrText>
      </w:r>
      <w:r>
        <w:fldChar w:fldCharType="separate"/>
      </w:r>
      <w:r>
        <w:rPr>
          <w:rFonts w:ascii="Times New Roman" w:hAnsi="Times New Roman" w:eastAsia="仿宋_GB2312" w:cs="Times New Roman"/>
          <w:sz w:val="32"/>
          <w:szCs w:val="32"/>
          <w:lang w:val="en-US"/>
        </w:rPr>
        <w:t>5248yanjiusheng@bnu.edu.cn。</w:t>
      </w:r>
      <w:r>
        <w:rPr>
          <w:rFonts w:ascii="Times New Roman" w:hAnsi="Times New Roman" w:eastAsia="仿宋_GB2312" w:cs="Times New Roman"/>
          <w:sz w:val="32"/>
          <w:szCs w:val="32"/>
          <w:lang w:val="en-US"/>
        </w:rPr>
        <w:fldChar w:fldCharType="end"/>
      </w:r>
    </w:p>
    <w:p w14:paraId="586AAD23">
      <w:pPr>
        <w:spacing w:line="560" w:lineRule="exact"/>
        <w:ind w:firstLine="640" w:firstLineChars="200"/>
        <w:jc w:val="both"/>
        <w:rPr>
          <w:rFonts w:ascii="Times New Roman" w:hAnsi="Times New Roman" w:eastAsia="仿宋_GB2312" w:cs="Times New Roman"/>
          <w:sz w:val="32"/>
          <w:szCs w:val="32"/>
          <w:lang w:val="en-US"/>
        </w:rPr>
      </w:pPr>
      <w:r>
        <w:rPr>
          <w:rFonts w:ascii="Times New Roman" w:hAnsi="Times New Roman" w:eastAsia="仿宋_GB2312" w:cs="Times New Roman"/>
          <w:sz w:val="32"/>
          <w:szCs w:val="32"/>
          <w:lang w:val="en-US"/>
        </w:rPr>
        <w:t>注：</w:t>
      </w:r>
      <w:r>
        <w:rPr>
          <w:rFonts w:hint="eastAsia" w:ascii="Times New Roman" w:hAnsi="Times New Roman" w:eastAsia="仿宋_GB2312" w:cs="Times New Roman"/>
          <w:sz w:val="32"/>
          <w:szCs w:val="32"/>
          <w:lang w:val="en-US"/>
        </w:rPr>
        <w:t>相关</w:t>
      </w:r>
      <w:r>
        <w:rPr>
          <w:rFonts w:ascii="Times New Roman" w:hAnsi="Times New Roman" w:eastAsia="仿宋_GB2312" w:cs="Times New Roman"/>
          <w:sz w:val="32"/>
          <w:szCs w:val="32"/>
          <w:lang w:val="en-US"/>
        </w:rPr>
        <w:t>材料请确认无误后提交</w:t>
      </w:r>
      <w:r>
        <w:rPr>
          <w:rFonts w:hint="eastAsia" w:ascii="Times New Roman" w:hAnsi="Times New Roman" w:eastAsia="仿宋_GB2312" w:cs="Times New Roman"/>
          <w:sz w:val="32"/>
          <w:szCs w:val="32"/>
          <w:lang w:val="en-US"/>
        </w:rPr>
        <w:t>，</w:t>
      </w:r>
      <w:r>
        <w:rPr>
          <w:rFonts w:ascii="Times New Roman" w:hAnsi="Times New Roman" w:eastAsia="仿宋_GB2312" w:cs="Times New Roman"/>
          <w:b/>
          <w:bCs/>
          <w:sz w:val="32"/>
          <w:szCs w:val="32"/>
          <w:lang w:val="en-US"/>
        </w:rPr>
        <w:t>一旦提交不允许修改</w:t>
      </w:r>
      <w:r>
        <w:rPr>
          <w:rFonts w:hint="eastAsia" w:ascii="Times New Roman" w:hAnsi="Times New Roman" w:eastAsia="仿宋_GB2312" w:cs="Times New Roman"/>
          <w:sz w:val="32"/>
          <w:szCs w:val="32"/>
          <w:lang w:val="en-US"/>
        </w:rPr>
        <w:t>。此外，</w:t>
      </w:r>
      <w:r>
        <w:rPr>
          <w:rFonts w:ascii="Times New Roman" w:hAnsi="Times New Roman" w:eastAsia="仿宋_GB2312" w:cs="Times New Roman"/>
          <w:sz w:val="32"/>
          <w:szCs w:val="32"/>
          <w:lang w:val="en-US"/>
        </w:rPr>
        <w:t>考虑</w:t>
      </w:r>
      <w:r>
        <w:rPr>
          <w:rFonts w:hint="eastAsia" w:ascii="Times New Roman" w:hAnsi="Times New Roman" w:eastAsia="仿宋_GB2312" w:cs="Times New Roman"/>
          <w:sz w:val="32"/>
          <w:szCs w:val="32"/>
          <w:lang w:val="en-US"/>
        </w:rPr>
        <w:t>到教室</w:t>
      </w:r>
      <w:r>
        <w:rPr>
          <w:rFonts w:ascii="Times New Roman" w:hAnsi="Times New Roman" w:eastAsia="仿宋_GB2312" w:cs="Times New Roman"/>
          <w:sz w:val="32"/>
          <w:szCs w:val="32"/>
          <w:lang w:val="en-US"/>
        </w:rPr>
        <w:t>设备</w:t>
      </w:r>
      <w:r>
        <w:rPr>
          <w:rFonts w:hint="eastAsia" w:ascii="Times New Roman" w:hAnsi="Times New Roman" w:eastAsia="仿宋_GB2312" w:cs="Times New Roman"/>
          <w:sz w:val="32"/>
          <w:szCs w:val="32"/>
          <w:lang w:val="en-US"/>
        </w:rPr>
        <w:t>情况</w:t>
      </w:r>
      <w:r>
        <w:rPr>
          <w:rFonts w:ascii="Times New Roman" w:hAnsi="Times New Roman" w:eastAsia="仿宋_GB2312" w:cs="Times New Roman"/>
          <w:sz w:val="32"/>
          <w:szCs w:val="32"/>
          <w:lang w:val="en-US"/>
        </w:rPr>
        <w:t>，请尽量避免在材料中使用复杂动画效果。</w:t>
      </w:r>
    </w:p>
    <w:p w14:paraId="6AEB4B71">
      <w:pPr>
        <w:spacing w:line="560" w:lineRule="exact"/>
        <w:ind w:firstLine="640" w:firstLineChars="200"/>
        <w:jc w:val="both"/>
        <w:rPr>
          <w:rFonts w:hint="eastAsia" w:ascii="Times New Roman" w:hAnsi="Times New Roman" w:eastAsia="仿宋_GB2312" w:cs="Times New Roman"/>
          <w:sz w:val="32"/>
          <w:szCs w:val="32"/>
          <w:lang w:val="en-US"/>
        </w:rPr>
      </w:pPr>
    </w:p>
    <w:p w14:paraId="24693635">
      <w:pPr>
        <w:spacing w:line="560" w:lineRule="exact"/>
        <w:ind w:firstLine="643" w:firstLineChars="200"/>
        <w:jc w:val="both"/>
        <w:rPr>
          <w:rFonts w:ascii="Times New Roman" w:hAnsi="Times New Roman" w:eastAsia="仿宋_GB2312" w:cs="Times New Roman"/>
          <w:b/>
          <w:bCs/>
          <w:sz w:val="32"/>
          <w:szCs w:val="32"/>
          <w:lang w:val="en-US"/>
        </w:rPr>
      </w:pPr>
      <w:r>
        <w:rPr>
          <w:rFonts w:ascii="Times New Roman" w:hAnsi="Times New Roman" w:eastAsia="仿宋_GB2312" w:cs="Times New Roman"/>
          <w:b/>
          <w:bCs/>
          <w:sz w:val="32"/>
          <w:szCs w:val="32"/>
          <w:lang w:val="en-US"/>
        </w:rPr>
        <w:t>（2）现场</w:t>
      </w:r>
      <w:r>
        <w:rPr>
          <w:rFonts w:hint="eastAsia" w:ascii="Times New Roman" w:hAnsi="Times New Roman" w:eastAsia="仿宋_GB2312" w:cs="Times New Roman"/>
          <w:b/>
          <w:bCs/>
          <w:sz w:val="32"/>
          <w:szCs w:val="32"/>
          <w:lang w:val="en-US"/>
        </w:rPr>
        <w:t>展示</w:t>
      </w:r>
    </w:p>
    <w:p w14:paraId="73515FF3">
      <w:pPr>
        <w:spacing w:line="560" w:lineRule="exact"/>
        <w:ind w:firstLine="640" w:firstLineChars="200"/>
        <w:jc w:val="both"/>
        <w:rPr>
          <w:rFonts w:ascii="Times New Roman" w:hAnsi="Times New Roman" w:eastAsia="仿宋_GB2312" w:cs="Times New Roman"/>
          <w:sz w:val="32"/>
          <w:szCs w:val="32"/>
          <w:lang w:val="en-US"/>
        </w:rPr>
      </w:pPr>
      <w:r>
        <w:rPr>
          <w:rFonts w:ascii="Times New Roman" w:hAnsi="Times New Roman" w:eastAsia="仿宋_GB2312" w:cs="Times New Roman"/>
          <w:sz w:val="32"/>
          <w:szCs w:val="32"/>
          <w:lang w:val="en-US"/>
        </w:rPr>
        <w:t>各院（系）研究生会</w:t>
      </w:r>
      <w:r>
        <w:rPr>
          <w:rFonts w:hint="eastAsia" w:ascii="Times New Roman" w:hAnsi="Times New Roman" w:eastAsia="仿宋_GB2312" w:cs="Times New Roman"/>
          <w:sz w:val="32"/>
          <w:szCs w:val="32"/>
          <w:lang w:val="en-US"/>
        </w:rPr>
        <w:t>陈述</w:t>
      </w:r>
      <w:r>
        <w:rPr>
          <w:rFonts w:ascii="Times New Roman" w:hAnsi="Times New Roman" w:eastAsia="仿宋_GB2312" w:cs="Times New Roman"/>
          <w:sz w:val="32"/>
          <w:szCs w:val="32"/>
          <w:lang w:val="en-US"/>
        </w:rPr>
        <w:t>人员须提前30分钟到达</w:t>
      </w:r>
      <w:r>
        <w:rPr>
          <w:rFonts w:hint="eastAsia" w:ascii="Times New Roman" w:hAnsi="Times New Roman" w:eastAsia="仿宋_GB2312" w:cs="Times New Roman"/>
          <w:sz w:val="32"/>
          <w:szCs w:val="32"/>
          <w:lang w:val="en-US"/>
        </w:rPr>
        <w:t>会</w:t>
      </w:r>
      <w:r>
        <w:rPr>
          <w:rFonts w:ascii="Times New Roman" w:hAnsi="Times New Roman" w:eastAsia="仿宋_GB2312" w:cs="Times New Roman"/>
          <w:sz w:val="32"/>
          <w:szCs w:val="32"/>
          <w:lang w:val="en-US"/>
        </w:rPr>
        <w:t>场，按照抽取的</w:t>
      </w:r>
      <w:r>
        <w:rPr>
          <w:rFonts w:hint="eastAsia" w:ascii="Times New Roman" w:hAnsi="Times New Roman" w:eastAsia="仿宋_GB2312" w:cs="Times New Roman"/>
          <w:sz w:val="32"/>
          <w:szCs w:val="32"/>
          <w:lang w:val="en-US"/>
        </w:rPr>
        <w:t>现场展示</w:t>
      </w:r>
      <w:r>
        <w:rPr>
          <w:rFonts w:ascii="Times New Roman" w:hAnsi="Times New Roman" w:eastAsia="仿宋_GB2312" w:cs="Times New Roman"/>
          <w:sz w:val="32"/>
          <w:szCs w:val="32"/>
          <w:lang w:val="en-US"/>
        </w:rPr>
        <w:t>顺序就座准备</w:t>
      </w:r>
      <w:r>
        <w:rPr>
          <w:rFonts w:hint="eastAsia" w:ascii="Times New Roman" w:hAnsi="Times New Roman" w:eastAsia="仿宋_GB2312" w:cs="Times New Roman"/>
          <w:sz w:val="32"/>
          <w:szCs w:val="32"/>
          <w:lang w:val="en-US"/>
        </w:rPr>
        <w:t>。现场展示</w:t>
      </w:r>
      <w:r>
        <w:rPr>
          <w:rFonts w:ascii="Times New Roman" w:hAnsi="Times New Roman" w:eastAsia="仿宋_GB2312" w:cs="Times New Roman"/>
          <w:sz w:val="32"/>
          <w:szCs w:val="32"/>
          <w:lang w:val="en-US"/>
        </w:rPr>
        <w:t>时间</w:t>
      </w:r>
      <w:r>
        <w:rPr>
          <w:rFonts w:hint="eastAsia" w:ascii="Times New Roman" w:hAnsi="Times New Roman" w:eastAsia="仿宋_GB2312" w:cs="Times New Roman"/>
          <w:sz w:val="32"/>
          <w:szCs w:val="32"/>
          <w:lang w:val="en-US"/>
        </w:rPr>
        <w:t>须</w:t>
      </w:r>
      <w:r>
        <w:rPr>
          <w:rFonts w:ascii="Times New Roman" w:hAnsi="Times New Roman" w:eastAsia="仿宋_GB2312" w:cs="Times New Roman"/>
          <w:sz w:val="32"/>
          <w:szCs w:val="32"/>
          <w:lang w:val="en-US"/>
        </w:rPr>
        <w:t>控制在4分钟以内，</w:t>
      </w:r>
      <w:r>
        <w:rPr>
          <w:rFonts w:hint="eastAsia" w:ascii="Times New Roman" w:hAnsi="Times New Roman" w:eastAsia="仿宋_GB2312" w:cs="Times New Roman"/>
          <w:sz w:val="32"/>
          <w:szCs w:val="32"/>
          <w:lang w:val="en-US"/>
        </w:rPr>
        <w:t>陈述时间</w:t>
      </w:r>
      <w:r>
        <w:rPr>
          <w:rFonts w:ascii="Times New Roman" w:hAnsi="Times New Roman" w:eastAsia="仿宋_GB2312" w:cs="Times New Roman"/>
          <w:sz w:val="32"/>
          <w:szCs w:val="32"/>
          <w:lang w:val="en-US"/>
        </w:rPr>
        <w:t>结束前30秒</w:t>
      </w:r>
      <w:r>
        <w:rPr>
          <w:rFonts w:hint="eastAsia" w:ascii="Times New Roman" w:hAnsi="Times New Roman" w:eastAsia="仿宋_GB2312" w:cs="Times New Roman"/>
          <w:sz w:val="32"/>
          <w:szCs w:val="32"/>
          <w:lang w:val="en-US" w:eastAsia="zh-CN"/>
        </w:rPr>
        <w:t>、10秒</w:t>
      </w:r>
      <w:r>
        <w:rPr>
          <w:rFonts w:hint="eastAsia" w:ascii="Times New Roman" w:hAnsi="Times New Roman" w:eastAsia="仿宋_GB2312" w:cs="Times New Roman"/>
          <w:sz w:val="32"/>
          <w:szCs w:val="32"/>
          <w:lang w:val="en-US"/>
        </w:rPr>
        <w:t>会</w:t>
      </w:r>
      <w:r>
        <w:rPr>
          <w:rFonts w:ascii="Times New Roman" w:hAnsi="Times New Roman" w:eastAsia="仿宋_GB2312" w:cs="Times New Roman"/>
          <w:sz w:val="32"/>
          <w:szCs w:val="32"/>
          <w:lang w:val="en-US"/>
        </w:rPr>
        <w:t>举牌示意</w:t>
      </w:r>
      <w:r>
        <w:rPr>
          <w:rFonts w:hint="eastAsia" w:ascii="Times New Roman" w:hAnsi="Times New Roman" w:eastAsia="仿宋_GB2312" w:cs="Times New Roman"/>
          <w:sz w:val="32"/>
          <w:szCs w:val="32"/>
          <w:lang w:val="en-US"/>
        </w:rPr>
        <w:t>，时间到</w:t>
      </w:r>
      <w:r>
        <w:rPr>
          <w:rFonts w:ascii="Times New Roman" w:hAnsi="Times New Roman" w:eastAsia="仿宋_GB2312" w:cs="Times New Roman"/>
          <w:sz w:val="32"/>
          <w:szCs w:val="32"/>
          <w:lang w:val="en-US"/>
        </w:rPr>
        <w:t>时会有响铃提示</w:t>
      </w:r>
      <w:r>
        <w:rPr>
          <w:rFonts w:hint="eastAsia" w:ascii="Times New Roman" w:hAnsi="Times New Roman" w:eastAsia="仿宋_GB2312" w:cs="Times New Roman"/>
          <w:sz w:val="32"/>
          <w:szCs w:val="32"/>
          <w:lang w:val="en-US"/>
        </w:rPr>
        <w:t>，</w:t>
      </w:r>
      <w:r>
        <w:rPr>
          <w:rFonts w:ascii="Times New Roman" w:hAnsi="Times New Roman" w:eastAsia="仿宋_GB2312" w:cs="Times New Roman"/>
          <w:sz w:val="32"/>
          <w:szCs w:val="32"/>
          <w:lang w:val="en-US"/>
        </w:rPr>
        <w:t>超时将</w:t>
      </w:r>
      <w:r>
        <w:rPr>
          <w:rFonts w:hint="eastAsia" w:ascii="Times New Roman" w:hAnsi="Times New Roman" w:eastAsia="仿宋_GB2312" w:cs="Times New Roman"/>
          <w:sz w:val="32"/>
          <w:szCs w:val="32"/>
          <w:lang w:val="en-US"/>
        </w:rPr>
        <w:t>影响分数</w:t>
      </w:r>
      <w:r>
        <w:rPr>
          <w:rFonts w:ascii="Times New Roman" w:hAnsi="Times New Roman" w:eastAsia="仿宋_GB2312" w:cs="Times New Roman"/>
          <w:sz w:val="32"/>
          <w:szCs w:val="32"/>
          <w:lang w:val="en-US"/>
        </w:rPr>
        <w:t>。评审委员会将根据</w:t>
      </w:r>
      <w:r>
        <w:rPr>
          <w:rFonts w:hint="eastAsia" w:ascii="Times New Roman" w:hAnsi="Times New Roman" w:eastAsia="仿宋_GB2312" w:cs="Times New Roman"/>
          <w:sz w:val="32"/>
          <w:szCs w:val="32"/>
          <w:lang w:val="en-US"/>
        </w:rPr>
        <w:t>现场展示</w:t>
      </w:r>
      <w:r>
        <w:rPr>
          <w:rFonts w:ascii="Times New Roman" w:hAnsi="Times New Roman" w:eastAsia="仿宋_GB2312" w:cs="Times New Roman"/>
          <w:sz w:val="32"/>
          <w:szCs w:val="32"/>
          <w:lang w:val="en-US"/>
        </w:rPr>
        <w:t>情况对各院（系）研究生会评分。</w:t>
      </w:r>
    </w:p>
    <w:p w14:paraId="13DADF2C">
      <w:pPr>
        <w:spacing w:line="560" w:lineRule="exact"/>
        <w:ind w:firstLine="643" w:firstLineChars="200"/>
        <w:jc w:val="both"/>
        <w:rPr>
          <w:rFonts w:ascii="Times New Roman" w:hAnsi="Times New Roman" w:eastAsia="仿宋_GB2312" w:cs="Times New Roman"/>
          <w:b/>
          <w:bCs/>
          <w:sz w:val="32"/>
          <w:szCs w:val="32"/>
          <w:lang w:val="en-US"/>
        </w:rPr>
      </w:pPr>
      <w:r>
        <w:rPr>
          <w:rFonts w:ascii="Times New Roman" w:hAnsi="Times New Roman" w:eastAsia="仿宋_GB2312" w:cs="Times New Roman"/>
          <w:b/>
          <w:bCs/>
          <w:sz w:val="32"/>
          <w:szCs w:val="32"/>
          <w:lang w:val="en-US"/>
        </w:rPr>
        <w:t>（五）结果公布</w:t>
      </w:r>
    </w:p>
    <w:p w14:paraId="4EB0520E">
      <w:pPr>
        <w:spacing w:line="560" w:lineRule="exact"/>
        <w:ind w:firstLine="640" w:firstLineChars="200"/>
        <w:jc w:val="both"/>
        <w:rPr>
          <w:rFonts w:ascii="Times New Roman" w:hAnsi="Times New Roman" w:eastAsia="仿宋_GB2312" w:cs="Times New Roman"/>
          <w:sz w:val="32"/>
          <w:szCs w:val="32"/>
          <w:lang w:val="en-US"/>
        </w:rPr>
      </w:pPr>
      <w:r>
        <w:rPr>
          <w:rFonts w:ascii="Times New Roman" w:hAnsi="Times New Roman" w:eastAsia="仿宋_GB2312" w:cs="Times New Roman"/>
          <w:sz w:val="32"/>
          <w:szCs w:val="32"/>
          <w:lang w:val="en-US"/>
        </w:rPr>
        <w:t>现场</w:t>
      </w:r>
      <w:r>
        <w:rPr>
          <w:rFonts w:hint="eastAsia" w:ascii="Times New Roman" w:hAnsi="Times New Roman" w:eastAsia="仿宋_GB2312" w:cs="Times New Roman"/>
          <w:sz w:val="32"/>
          <w:szCs w:val="32"/>
          <w:lang w:val="en-US"/>
        </w:rPr>
        <w:t>展示</w:t>
      </w:r>
      <w:r>
        <w:rPr>
          <w:rFonts w:ascii="Times New Roman" w:hAnsi="Times New Roman" w:eastAsia="仿宋_GB2312" w:cs="Times New Roman"/>
          <w:sz w:val="32"/>
          <w:szCs w:val="32"/>
          <w:lang w:val="en-US"/>
        </w:rPr>
        <w:t>结束后，工作人员统计</w:t>
      </w:r>
      <w:r>
        <w:rPr>
          <w:rFonts w:hint="eastAsia" w:ascii="Times New Roman" w:hAnsi="Times New Roman" w:eastAsia="仿宋_GB2312" w:cs="Times New Roman"/>
          <w:sz w:val="32"/>
          <w:szCs w:val="32"/>
          <w:lang w:val="en-US"/>
        </w:rPr>
        <w:t>最终</w:t>
      </w:r>
      <w:r>
        <w:rPr>
          <w:rFonts w:ascii="Times New Roman" w:hAnsi="Times New Roman" w:eastAsia="仿宋_GB2312" w:cs="Times New Roman"/>
          <w:sz w:val="32"/>
          <w:szCs w:val="32"/>
          <w:lang w:val="en-US"/>
        </w:rPr>
        <w:t>分数，</w:t>
      </w:r>
      <w:r>
        <w:rPr>
          <w:rFonts w:hint="eastAsia" w:ascii="Times New Roman" w:hAnsi="Times New Roman" w:eastAsia="仿宋_GB2312" w:cs="Times New Roman"/>
          <w:sz w:val="32"/>
          <w:szCs w:val="32"/>
          <w:lang w:val="en-US"/>
        </w:rPr>
        <w:t>按照分数高低确定奖项归属并现场公布。</w:t>
      </w:r>
    </w:p>
    <w:p w14:paraId="5D48D054">
      <w:pPr>
        <w:spacing w:line="560" w:lineRule="exact"/>
        <w:ind w:firstLine="640" w:firstLineChars="200"/>
        <w:jc w:val="both"/>
        <w:rPr>
          <w:rFonts w:ascii="Times New Roman" w:hAnsi="Times New Roman" w:eastAsia="仿宋_GB2312" w:cs="Times New Roman"/>
          <w:sz w:val="32"/>
          <w:szCs w:val="32"/>
          <w:lang w:val="en-US"/>
        </w:rPr>
      </w:pPr>
    </w:p>
    <w:p w14:paraId="4D6D2046">
      <w:pPr>
        <w:spacing w:line="560" w:lineRule="exact"/>
        <w:jc w:val="both"/>
        <w:rPr>
          <w:rFonts w:ascii="Times New Roman" w:hAnsi="Times New Roman" w:eastAsia="仿宋_GB2312" w:cs="Times New Roman"/>
          <w:sz w:val="32"/>
          <w:szCs w:val="32"/>
          <w:lang w:val="en-US"/>
        </w:rPr>
      </w:pPr>
    </w:p>
    <w:p w14:paraId="2BAAB02A">
      <w:pPr>
        <w:spacing w:line="560" w:lineRule="exact"/>
        <w:ind w:firstLine="640" w:firstLineChars="200"/>
        <w:jc w:val="both"/>
        <w:rPr>
          <w:rFonts w:ascii="Times New Roman" w:hAnsi="Times New Roman" w:eastAsia="仿宋_GB2312" w:cs="Times New Roman"/>
          <w:sz w:val="32"/>
          <w:szCs w:val="32"/>
          <w:lang w:val="en-US"/>
        </w:rPr>
      </w:pPr>
      <w:r>
        <w:rPr>
          <w:rFonts w:ascii="Times New Roman" w:hAnsi="Times New Roman" w:eastAsia="仿宋_GB2312" w:cs="Times New Roman"/>
          <w:sz w:val="32"/>
          <w:szCs w:val="32"/>
          <w:lang w:val="en-US"/>
        </w:rPr>
        <w:t>联系人：</w:t>
      </w:r>
      <w:r>
        <w:rPr>
          <w:rFonts w:hint="eastAsia" w:ascii="Times New Roman" w:hAnsi="Times New Roman" w:eastAsia="仿宋_GB2312" w:cs="Times New Roman"/>
          <w:sz w:val="32"/>
          <w:szCs w:val="32"/>
          <w:lang w:val="en-US"/>
        </w:rPr>
        <w:t>王劲越</w:t>
      </w:r>
    </w:p>
    <w:p w14:paraId="2DE5B75C">
      <w:pPr>
        <w:spacing w:line="560" w:lineRule="exact"/>
        <w:ind w:firstLine="640" w:firstLineChars="200"/>
        <w:jc w:val="both"/>
        <w:rPr>
          <w:rFonts w:ascii="Times New Roman" w:hAnsi="Times New Roman" w:eastAsia="仿宋_GB2312" w:cs="Times New Roman"/>
          <w:sz w:val="32"/>
          <w:szCs w:val="32"/>
          <w:lang w:val="en-US"/>
        </w:rPr>
      </w:pPr>
      <w:r>
        <w:rPr>
          <w:rFonts w:ascii="Times New Roman" w:hAnsi="Times New Roman" w:eastAsia="仿宋_GB2312" w:cs="Times New Roman"/>
          <w:sz w:val="32"/>
          <w:szCs w:val="32"/>
          <w:lang w:val="en-US"/>
        </w:rPr>
        <w:t>联系电话：</w:t>
      </w:r>
      <w:r>
        <w:rPr>
          <w:rFonts w:hint="eastAsia" w:ascii="Times New Roman" w:hAnsi="Times New Roman" w:eastAsia="仿宋_GB2312" w:cs="Times New Roman"/>
          <w:sz w:val="32"/>
          <w:szCs w:val="32"/>
          <w:lang w:val="en-US"/>
        </w:rPr>
        <w:t>15678587993</w:t>
      </w:r>
    </w:p>
    <w:p w14:paraId="1D79CA57">
      <w:pPr>
        <w:spacing w:line="560" w:lineRule="exact"/>
        <w:ind w:firstLine="640" w:firstLineChars="200"/>
        <w:jc w:val="both"/>
        <w:rPr>
          <w:rFonts w:ascii="Times New Roman" w:hAnsi="Times New Roman" w:eastAsia="仿宋_GB2312" w:cs="Times New Roman"/>
          <w:sz w:val="32"/>
          <w:szCs w:val="32"/>
          <w:lang w:val="en-US"/>
        </w:rPr>
      </w:pPr>
    </w:p>
    <w:p w14:paraId="0D93CBD6">
      <w:pPr>
        <w:spacing w:line="560" w:lineRule="exact"/>
        <w:jc w:val="both"/>
        <w:rPr>
          <w:rFonts w:ascii="Times New Roman" w:hAnsi="Times New Roman" w:eastAsia="仿宋_GB2312" w:cs="Times New Roman"/>
          <w:sz w:val="32"/>
          <w:szCs w:val="32"/>
          <w:lang w:val="en-US"/>
        </w:rPr>
      </w:pPr>
    </w:p>
    <w:p w14:paraId="79FF790D">
      <w:pPr>
        <w:spacing w:line="560" w:lineRule="exact"/>
        <w:ind w:firstLine="640" w:firstLineChars="200"/>
        <w:jc w:val="both"/>
        <w:rPr>
          <w:rFonts w:ascii="Times New Roman" w:hAnsi="Times New Roman" w:eastAsia="仿宋_GB2312" w:cs="Times New Roman"/>
          <w:sz w:val="32"/>
          <w:szCs w:val="32"/>
          <w:lang w:val="en-US"/>
        </w:rPr>
      </w:pPr>
      <w:r>
        <w:rPr>
          <w:rFonts w:ascii="Times New Roman" w:hAnsi="Times New Roman" w:eastAsia="仿宋_GB2312" w:cs="Times New Roman"/>
          <w:sz w:val="32"/>
          <w:szCs w:val="32"/>
          <w:lang w:val="en-US"/>
        </w:rPr>
        <w:t>附件1</w:t>
      </w:r>
      <w:r>
        <w:rPr>
          <w:rFonts w:hint="eastAsia" w:ascii="Times New Roman" w:hAnsi="Times New Roman" w:eastAsia="仿宋_GB2312" w:cs="Times New Roman"/>
          <w:sz w:val="32"/>
          <w:szCs w:val="32"/>
          <w:lang w:val="en-US"/>
        </w:rPr>
        <w:t>-1</w:t>
      </w:r>
      <w:r>
        <w:rPr>
          <w:rFonts w:ascii="Times New Roman" w:hAnsi="Times New Roman" w:eastAsia="仿宋_GB2312" w:cs="Times New Roman"/>
          <w:sz w:val="32"/>
          <w:szCs w:val="32"/>
          <w:lang w:val="en-US"/>
        </w:rPr>
        <w:t>：《北京师范大学</w:t>
      </w:r>
      <w:r>
        <w:rPr>
          <w:rFonts w:hint="eastAsia" w:ascii="Times New Roman" w:hAnsi="Times New Roman" w:eastAsia="仿宋_GB2312" w:cs="Times New Roman"/>
          <w:sz w:val="32"/>
          <w:szCs w:val="32"/>
          <w:lang w:val="en-US"/>
        </w:rPr>
        <w:t>2025—2026学年“</w:t>
      </w:r>
      <w:r>
        <w:rPr>
          <w:rFonts w:ascii="Times New Roman" w:hAnsi="Times New Roman" w:eastAsia="仿宋_GB2312" w:cs="Times New Roman"/>
          <w:sz w:val="32"/>
          <w:szCs w:val="32"/>
          <w:lang w:val="en-US"/>
        </w:rPr>
        <w:t>优秀研究生会</w:t>
      </w:r>
      <w:r>
        <w:rPr>
          <w:rFonts w:hint="eastAsia" w:ascii="Times New Roman" w:hAnsi="Times New Roman" w:eastAsia="仿宋_GB2312" w:cs="Times New Roman"/>
          <w:sz w:val="32"/>
          <w:szCs w:val="32"/>
          <w:lang w:val="en-US"/>
        </w:rPr>
        <w:t>”</w:t>
      </w:r>
      <w:r>
        <w:rPr>
          <w:rFonts w:ascii="Times New Roman" w:hAnsi="Times New Roman" w:eastAsia="仿宋_GB2312" w:cs="Times New Roman"/>
          <w:sz w:val="32"/>
          <w:szCs w:val="32"/>
          <w:lang w:val="en-US"/>
        </w:rPr>
        <w:t>评比细则》</w:t>
      </w:r>
    </w:p>
    <w:p w14:paraId="58D3DD49">
      <w:pPr>
        <w:spacing w:line="560" w:lineRule="exact"/>
        <w:ind w:firstLine="640" w:firstLineChars="200"/>
        <w:jc w:val="both"/>
        <w:rPr>
          <w:rFonts w:ascii="Times New Roman" w:hAnsi="Times New Roman" w:eastAsia="仿宋_GB2312" w:cs="Times New Roman"/>
          <w:sz w:val="32"/>
          <w:szCs w:val="32"/>
          <w:lang w:val="en-US"/>
        </w:rPr>
      </w:pPr>
      <w:r>
        <w:rPr>
          <w:rFonts w:ascii="Times New Roman" w:hAnsi="Times New Roman" w:eastAsia="仿宋_GB2312" w:cs="Times New Roman"/>
          <w:sz w:val="32"/>
          <w:szCs w:val="32"/>
          <w:lang w:val="en-US"/>
        </w:rPr>
        <w:t>附件</w:t>
      </w:r>
      <w:r>
        <w:rPr>
          <w:rFonts w:hint="eastAsia" w:ascii="Times New Roman" w:hAnsi="Times New Roman" w:eastAsia="仿宋_GB2312" w:cs="Times New Roman"/>
          <w:sz w:val="32"/>
          <w:szCs w:val="32"/>
          <w:lang w:val="en-US"/>
        </w:rPr>
        <w:t>1-</w:t>
      </w:r>
      <w:r>
        <w:rPr>
          <w:rFonts w:ascii="Times New Roman" w:hAnsi="Times New Roman" w:eastAsia="仿宋_GB2312" w:cs="Times New Roman"/>
          <w:sz w:val="32"/>
          <w:szCs w:val="32"/>
          <w:lang w:val="en-US"/>
        </w:rPr>
        <w:t>2：《北京师范大学</w:t>
      </w:r>
      <w:r>
        <w:rPr>
          <w:rFonts w:hint="eastAsia" w:ascii="Times New Roman" w:hAnsi="Times New Roman" w:eastAsia="仿宋_GB2312" w:cs="Times New Roman"/>
          <w:sz w:val="32"/>
          <w:szCs w:val="32"/>
          <w:lang w:val="en-US"/>
        </w:rPr>
        <w:t>2025—2026学年“</w:t>
      </w:r>
      <w:r>
        <w:rPr>
          <w:rFonts w:ascii="Times New Roman" w:hAnsi="Times New Roman" w:eastAsia="仿宋_GB2312" w:cs="Times New Roman"/>
          <w:sz w:val="32"/>
          <w:szCs w:val="32"/>
          <w:lang w:val="en-US"/>
        </w:rPr>
        <w:t>优秀研究生会</w:t>
      </w:r>
      <w:r>
        <w:rPr>
          <w:rFonts w:hint="eastAsia" w:ascii="Times New Roman" w:hAnsi="Times New Roman" w:eastAsia="仿宋_GB2312" w:cs="Times New Roman"/>
          <w:sz w:val="32"/>
          <w:szCs w:val="32"/>
          <w:lang w:val="en-US"/>
        </w:rPr>
        <w:t>”</w:t>
      </w:r>
      <w:r>
        <w:rPr>
          <w:rFonts w:ascii="Times New Roman" w:hAnsi="Times New Roman" w:eastAsia="仿宋_GB2312" w:cs="Times New Roman"/>
          <w:sz w:val="32"/>
          <w:szCs w:val="32"/>
          <w:lang w:val="en-US"/>
        </w:rPr>
        <w:t>评比登记表》</w:t>
      </w:r>
    </w:p>
    <w:p w14:paraId="52DD1335">
      <w:pPr>
        <w:spacing w:line="560" w:lineRule="exact"/>
        <w:ind w:firstLine="640" w:firstLineChars="200"/>
        <w:jc w:val="both"/>
        <w:rPr>
          <w:rFonts w:ascii="Times New Roman" w:hAnsi="Times New Roman" w:eastAsia="仿宋_GB2312" w:cs="Times New Roman"/>
          <w:sz w:val="32"/>
          <w:szCs w:val="32"/>
          <w:lang w:val="en-US"/>
        </w:rPr>
      </w:pPr>
      <w:r>
        <w:rPr>
          <w:rFonts w:ascii="Times New Roman" w:hAnsi="Times New Roman" w:eastAsia="仿宋_GB2312" w:cs="Times New Roman"/>
          <w:sz w:val="32"/>
          <w:szCs w:val="32"/>
          <w:lang w:val="en-US"/>
        </w:rPr>
        <w:t>附件</w:t>
      </w:r>
      <w:r>
        <w:rPr>
          <w:rFonts w:hint="eastAsia" w:ascii="Times New Roman" w:hAnsi="Times New Roman" w:eastAsia="仿宋_GB2312" w:cs="Times New Roman"/>
          <w:sz w:val="32"/>
          <w:szCs w:val="32"/>
          <w:lang w:val="en-US"/>
        </w:rPr>
        <w:t>1-</w:t>
      </w:r>
      <w:r>
        <w:rPr>
          <w:rFonts w:ascii="Times New Roman" w:hAnsi="Times New Roman" w:eastAsia="仿宋_GB2312" w:cs="Times New Roman"/>
          <w:sz w:val="32"/>
          <w:szCs w:val="32"/>
          <w:lang w:val="en-US"/>
        </w:rPr>
        <w:t>3：支撑材料模板</w:t>
      </w:r>
    </w:p>
    <w:p w14:paraId="0636C25B">
      <w:pPr>
        <w:spacing w:line="560" w:lineRule="exact"/>
        <w:jc w:val="both"/>
        <w:rPr>
          <w:rFonts w:ascii="Times New Roman" w:hAnsi="Times New Roman" w:eastAsia="仿宋_GB2312" w:cs="Times New Roman"/>
          <w:sz w:val="32"/>
          <w:szCs w:val="32"/>
          <w:lang w:val="en-US"/>
        </w:rPr>
      </w:pPr>
    </w:p>
    <w:p w14:paraId="7DCAD853">
      <w:pPr>
        <w:tabs>
          <w:tab w:val="left" w:pos="8366"/>
        </w:tabs>
        <w:spacing w:line="560" w:lineRule="exact"/>
        <w:ind w:right="103" w:firstLine="4819" w:firstLineChars="1506"/>
        <w:jc w:val="center"/>
        <w:rPr>
          <w:rFonts w:ascii="Times New Roman" w:hAnsi="Times New Roman" w:eastAsia="仿宋_GB2312" w:cs="Times New Roman"/>
          <w:bCs/>
          <w:sz w:val="32"/>
          <w:szCs w:val="32"/>
          <w:lang w:val="en-US"/>
        </w:rPr>
      </w:pPr>
      <w:r>
        <w:rPr>
          <w:rFonts w:ascii="Times New Roman" w:hAnsi="Times New Roman" w:eastAsia="仿宋_GB2312" w:cs="Times New Roman"/>
          <w:bCs/>
          <w:sz w:val="32"/>
          <w:szCs w:val="32"/>
          <w:lang w:val="en-US"/>
        </w:rPr>
        <w:t>北京师范大学研究生会</w:t>
      </w:r>
    </w:p>
    <w:p w14:paraId="69D9DBFD">
      <w:pPr>
        <w:tabs>
          <w:tab w:val="left" w:pos="8366"/>
        </w:tabs>
        <w:spacing w:line="560" w:lineRule="exact"/>
        <w:ind w:right="103" w:firstLine="4819" w:firstLineChars="1506"/>
        <w:jc w:val="center"/>
        <w:rPr>
          <w:rFonts w:ascii="Times New Roman" w:hAnsi="Times New Roman" w:eastAsia="仿宋_GB2312" w:cs="Times New Roman"/>
          <w:b/>
          <w:sz w:val="36"/>
          <w:lang w:val="en-US"/>
        </w:rPr>
      </w:pPr>
      <w:r>
        <w:rPr>
          <w:rFonts w:hint="eastAsia" w:ascii="Times New Roman" w:hAnsi="Times New Roman" w:eastAsia="仿宋_GB2312" w:cs="Times New Roman"/>
          <w:bCs/>
          <w:sz w:val="32"/>
          <w:szCs w:val="32"/>
          <w:lang w:val="en-US"/>
        </w:rPr>
        <w:t>202</w:t>
      </w:r>
      <w:r>
        <w:rPr>
          <w:rFonts w:hint="eastAsia" w:ascii="Times New Roman" w:hAnsi="Times New Roman" w:eastAsia="仿宋_GB2312" w:cs="Times New Roman"/>
          <w:bCs/>
          <w:sz w:val="32"/>
          <w:szCs w:val="32"/>
          <w:lang w:val="en-US" w:eastAsia="zh-CN"/>
        </w:rPr>
        <w:t>6</w:t>
      </w:r>
      <w:r>
        <w:rPr>
          <w:rFonts w:ascii="Times New Roman" w:hAnsi="Times New Roman" w:eastAsia="仿宋_GB2312" w:cs="Times New Roman"/>
          <w:bCs/>
          <w:sz w:val="32"/>
          <w:szCs w:val="32"/>
          <w:lang w:val="en-US"/>
        </w:rPr>
        <w:t>年</w:t>
      </w:r>
      <w:r>
        <w:rPr>
          <w:rFonts w:hint="eastAsia" w:ascii="Times New Roman" w:hAnsi="Times New Roman" w:eastAsia="仿宋_GB2312" w:cs="Times New Roman"/>
          <w:bCs/>
          <w:sz w:val="32"/>
          <w:szCs w:val="32"/>
          <w:lang w:val="en-US"/>
        </w:rPr>
        <w:t>9</w:t>
      </w:r>
      <w:r>
        <w:rPr>
          <w:rFonts w:ascii="Times New Roman" w:hAnsi="Times New Roman" w:eastAsia="仿宋_GB2312" w:cs="Times New Roman"/>
          <w:bCs/>
          <w:sz w:val="32"/>
          <w:szCs w:val="32"/>
          <w:lang w:val="en-US"/>
        </w:rPr>
        <w:t>月</w:t>
      </w:r>
      <w:r>
        <w:rPr>
          <w:rFonts w:hint="eastAsia" w:ascii="Times New Roman" w:hAnsi="Times New Roman" w:eastAsia="仿宋_GB2312" w:cs="Times New Roman"/>
          <w:bCs/>
          <w:sz w:val="32"/>
          <w:szCs w:val="32"/>
          <w:lang w:val="en-US" w:eastAsia="zh-CN"/>
        </w:rPr>
        <w:t>29</w:t>
      </w:r>
      <w:r>
        <w:rPr>
          <w:rFonts w:ascii="Times New Roman" w:hAnsi="Times New Roman" w:eastAsia="仿宋_GB2312" w:cs="Times New Roman"/>
          <w:bCs/>
          <w:sz w:val="32"/>
          <w:szCs w:val="32"/>
          <w:lang w:val="en-US"/>
        </w:rPr>
        <w:t>日</w:t>
      </w:r>
    </w:p>
    <w:p w14:paraId="65D97211">
      <w:pPr>
        <w:tabs>
          <w:tab w:val="left" w:pos="8366"/>
        </w:tabs>
        <w:spacing w:line="560" w:lineRule="exact"/>
        <w:ind w:right="103"/>
        <w:rPr>
          <w:rFonts w:ascii="Times New Roman" w:hAnsi="Times New Roman" w:eastAsia="黑体" w:cs="Times New Roman"/>
          <w:bCs/>
          <w:sz w:val="28"/>
          <w:szCs w:val="20"/>
          <w:lang w:val="en-US"/>
        </w:rPr>
        <w:sectPr>
          <w:footerReference r:id="rId4" w:type="default"/>
          <w:pgSz w:w="11906" w:h="16838"/>
          <w:pgMar w:top="1417" w:right="1474" w:bottom="1417" w:left="1587" w:header="851" w:footer="992" w:gutter="0"/>
          <w:cols w:space="425" w:num="1"/>
          <w:docGrid w:type="lines" w:linePitch="312" w:charSpace="0"/>
        </w:sectPr>
      </w:pPr>
    </w:p>
    <w:p w14:paraId="61F9EB5D">
      <w:pPr>
        <w:tabs>
          <w:tab w:val="left" w:pos="8366"/>
        </w:tabs>
        <w:spacing w:line="560" w:lineRule="exact"/>
        <w:ind w:right="103"/>
        <w:rPr>
          <w:rFonts w:ascii="黑体" w:hAnsi="黑体" w:eastAsia="黑体" w:cs="黑体"/>
          <w:bCs/>
          <w:sz w:val="28"/>
          <w:szCs w:val="20"/>
          <w:lang w:val="en-US"/>
        </w:rPr>
      </w:pPr>
      <w:r>
        <w:rPr>
          <w:rFonts w:hint="eastAsia" w:ascii="黑体" w:hAnsi="黑体" w:eastAsia="黑体" w:cs="黑体"/>
          <w:bCs/>
          <w:sz w:val="28"/>
          <w:szCs w:val="20"/>
          <w:lang w:val="en-US"/>
        </w:rPr>
        <w:t>附件1-1</w:t>
      </w:r>
    </w:p>
    <w:p w14:paraId="4BC72BEC">
      <w:pPr>
        <w:tabs>
          <w:tab w:val="left" w:pos="8366"/>
        </w:tabs>
        <w:spacing w:line="560" w:lineRule="exact"/>
        <w:ind w:right="103"/>
        <w:rPr>
          <w:rFonts w:ascii="黑体" w:hAnsi="黑体" w:eastAsia="黑体" w:cs="黑体"/>
          <w:bCs/>
          <w:sz w:val="28"/>
          <w:szCs w:val="20"/>
          <w:lang w:val="en-US"/>
        </w:rPr>
      </w:pPr>
    </w:p>
    <w:p w14:paraId="32ECCE1C">
      <w:pPr>
        <w:spacing w:line="560" w:lineRule="exact"/>
        <w:ind w:right="103"/>
        <w:jc w:val="center"/>
        <w:rPr>
          <w:rFonts w:ascii="方正小标宋简体" w:hAnsi="方正小标宋简体" w:eastAsia="方正小标宋简体" w:cs="方正小标宋简体"/>
          <w:bCs/>
          <w:sz w:val="44"/>
          <w:szCs w:val="28"/>
          <w:lang w:val="en-US"/>
        </w:rPr>
      </w:pPr>
      <w:r>
        <w:rPr>
          <w:rFonts w:hint="eastAsia" w:ascii="方正小标宋简体" w:hAnsi="方正小标宋简体" w:eastAsia="方正小标宋简体" w:cs="方正小标宋简体"/>
          <w:bCs/>
          <w:sz w:val="44"/>
          <w:szCs w:val="28"/>
          <w:lang w:val="en-US"/>
        </w:rPr>
        <w:t>北京师范大学</w:t>
      </w:r>
      <w:r>
        <w:rPr>
          <w:rFonts w:hint="default" w:ascii="Times New Roman Bold" w:hAnsi="Times New Roman Bold" w:eastAsia="方正小标宋简体" w:cs="Times New Roman Bold"/>
          <w:b/>
          <w:bCs w:val="0"/>
          <w:sz w:val="44"/>
          <w:szCs w:val="28"/>
          <w:lang w:val="en-US"/>
        </w:rPr>
        <w:t>2025</w:t>
      </w:r>
      <w:r>
        <w:rPr>
          <w:rFonts w:hint="eastAsia" w:ascii="Times New Roman" w:hAnsi="Times New Roman" w:eastAsia="方正小标宋简体" w:cs="Times New Roman"/>
          <w:bCs/>
          <w:sz w:val="44"/>
          <w:szCs w:val="28"/>
          <w:lang w:val="en-US"/>
        </w:rPr>
        <w:t>—</w:t>
      </w:r>
      <w:r>
        <w:rPr>
          <w:rFonts w:hint="default" w:ascii="Times New Roman Bold" w:hAnsi="Times New Roman Bold" w:eastAsia="方正小标宋简体" w:cs="Times New Roman Bold"/>
          <w:b/>
          <w:bCs w:val="0"/>
          <w:sz w:val="44"/>
          <w:szCs w:val="28"/>
          <w:lang w:val="en-US"/>
        </w:rPr>
        <w:t>2026</w:t>
      </w:r>
      <w:r>
        <w:rPr>
          <w:rFonts w:hint="eastAsia" w:ascii="Times New Roman" w:hAnsi="Times New Roman" w:eastAsia="方正小标宋简体" w:cs="Times New Roman"/>
          <w:bCs/>
          <w:sz w:val="44"/>
          <w:szCs w:val="28"/>
          <w:lang w:val="en-US"/>
        </w:rPr>
        <w:t>学年</w:t>
      </w:r>
      <w:r>
        <w:rPr>
          <w:rFonts w:hint="eastAsia" w:ascii="方正小标宋简体" w:hAnsi="方正小标宋简体" w:eastAsia="方正小标宋简体" w:cs="方正小标宋简体"/>
          <w:bCs/>
          <w:sz w:val="44"/>
          <w:szCs w:val="28"/>
          <w:lang w:val="en-US"/>
        </w:rPr>
        <w:t>“优秀研究生会”评比细则</w:t>
      </w:r>
    </w:p>
    <w:p w14:paraId="41ABC5B0">
      <w:pPr>
        <w:pStyle w:val="3"/>
        <w:tabs>
          <w:tab w:val="left" w:pos="1286"/>
          <w:tab w:val="left" w:pos="2090"/>
        </w:tabs>
        <w:spacing w:line="560" w:lineRule="exact"/>
        <w:rPr>
          <w:rFonts w:ascii="Times New Roman" w:hAnsi="Times New Roman" w:eastAsia="仿宋_GB2312" w:cs="Times New Roman"/>
        </w:rPr>
      </w:pPr>
    </w:p>
    <w:p w14:paraId="75CBCFA5">
      <w:pPr>
        <w:pStyle w:val="3"/>
        <w:tabs>
          <w:tab w:val="left" w:pos="1286"/>
          <w:tab w:val="left" w:pos="2090"/>
        </w:tabs>
        <w:spacing w:line="560" w:lineRule="exact"/>
        <w:rPr>
          <w:rFonts w:ascii="Times New Roman" w:hAnsi="Times New Roman" w:eastAsia="仿宋_GB2312" w:cs="Times New Roman"/>
        </w:rPr>
      </w:pPr>
      <w:r>
        <w:rPr>
          <w:rFonts w:ascii="Times New Roman" w:hAnsi="Times New Roman" w:eastAsia="仿宋_GB2312" w:cs="Times New Roman"/>
        </w:rPr>
        <w:t>第一章</w:t>
      </w:r>
      <w:r>
        <w:rPr>
          <w:rFonts w:ascii="Times New Roman" w:hAnsi="Times New Roman" w:eastAsia="仿宋_GB2312" w:cs="Times New Roman"/>
          <w:lang w:val="en-US"/>
        </w:rPr>
        <w:t xml:space="preserve"> </w:t>
      </w:r>
      <w:r>
        <w:rPr>
          <w:rFonts w:hint="eastAsia" w:ascii="Times New Roman" w:hAnsi="Times New Roman" w:eastAsia="仿宋_GB2312" w:cs="Times New Roman"/>
          <w:lang w:val="en-US"/>
        </w:rPr>
        <w:t xml:space="preserve"> </w:t>
      </w:r>
      <w:r>
        <w:rPr>
          <w:rFonts w:ascii="Times New Roman" w:hAnsi="Times New Roman" w:eastAsia="仿宋_GB2312" w:cs="Times New Roman"/>
        </w:rPr>
        <w:t>总</w:t>
      </w:r>
      <w:r>
        <w:rPr>
          <w:rFonts w:ascii="Times New Roman" w:hAnsi="Times New Roman" w:eastAsia="仿宋_GB2312" w:cs="Times New Roman"/>
          <w:lang w:val="en-US"/>
        </w:rPr>
        <w:t xml:space="preserve"> </w:t>
      </w:r>
      <w:r>
        <w:rPr>
          <w:rFonts w:ascii="Times New Roman" w:hAnsi="Times New Roman" w:eastAsia="仿宋_GB2312" w:cs="Times New Roman"/>
        </w:rPr>
        <w:t>则</w:t>
      </w:r>
    </w:p>
    <w:p w14:paraId="26E9DD8F">
      <w:pPr>
        <w:spacing w:line="560" w:lineRule="exact"/>
        <w:rPr>
          <w:rFonts w:ascii="Times New Roman" w:hAnsi="Times New Roman" w:eastAsia="仿宋_GB2312" w:cs="Times New Roman"/>
        </w:rPr>
      </w:pPr>
    </w:p>
    <w:p w14:paraId="74E59116">
      <w:pPr>
        <w:pStyle w:val="7"/>
        <w:spacing w:before="0" w:line="560" w:lineRule="exact"/>
        <w:ind w:left="0"/>
        <w:jc w:val="both"/>
        <w:rPr>
          <w:rFonts w:ascii="Times New Roman" w:hAnsi="Times New Roman" w:eastAsia="仿宋_GB2312" w:cs="Times New Roman"/>
          <w:sz w:val="28"/>
          <w:szCs w:val="28"/>
        </w:rPr>
      </w:pPr>
      <w:r>
        <w:rPr>
          <w:rFonts w:ascii="Times New Roman" w:hAnsi="Times New Roman" w:eastAsia="仿宋_GB2312" w:cs="Times New Roman"/>
          <w:b/>
          <w:sz w:val="28"/>
          <w:szCs w:val="28"/>
        </w:rPr>
        <w:t xml:space="preserve">第一条 </w:t>
      </w:r>
      <w:r>
        <w:rPr>
          <w:rFonts w:hint="eastAsia" w:ascii="仿宋_GB2312" w:hAnsi="Times New Roman" w:eastAsia="仿宋_GB2312" w:cs="Times New Roman"/>
          <w:sz w:val="28"/>
          <w:szCs w:val="28"/>
        </w:rPr>
        <w:t>为深入贯彻习近平总书记关于青年工作</w:t>
      </w:r>
      <w:r>
        <w:rPr>
          <w:rFonts w:hint="eastAsia" w:ascii="仿宋_GB2312" w:hAnsi="Times New Roman" w:eastAsia="仿宋_GB2312" w:cs="Times New Roman"/>
          <w:sz w:val="28"/>
          <w:szCs w:val="28"/>
          <w:lang w:val="en-US"/>
        </w:rPr>
        <w:t>的重要思想和关于</w:t>
      </w:r>
      <w:r>
        <w:rPr>
          <w:rFonts w:hint="eastAsia" w:ascii="仿宋_GB2312" w:hAnsi="Times New Roman" w:eastAsia="仿宋_GB2312" w:cs="Times New Roman"/>
          <w:sz w:val="28"/>
          <w:szCs w:val="28"/>
        </w:rPr>
        <w:t>共青团工作的重要</w:t>
      </w:r>
      <w:r>
        <w:rPr>
          <w:rFonts w:hint="eastAsia" w:ascii="仿宋_GB2312" w:hAnsi="Times New Roman" w:eastAsia="仿宋_GB2312" w:cs="Times New Roman"/>
          <w:sz w:val="28"/>
          <w:szCs w:val="28"/>
          <w:lang w:val="en-US"/>
        </w:rPr>
        <w:t>论述</w:t>
      </w:r>
      <w:r>
        <w:rPr>
          <w:rFonts w:hint="eastAsia" w:ascii="仿宋_GB2312" w:hAnsi="Times New Roman" w:eastAsia="仿宋_GB2312" w:cs="Times New Roman"/>
          <w:sz w:val="28"/>
          <w:szCs w:val="28"/>
        </w:rPr>
        <w:t>，全面落实党的二十大、学校第十四次党代会、第十五次团代会精神和中华全国学生联合会第二十八次代表大会相关工作安排，</w:t>
      </w:r>
      <w:r>
        <w:rPr>
          <w:rFonts w:ascii="Times New Roman" w:hAnsi="Times New Roman" w:eastAsia="仿宋_GB2312" w:cs="Times New Roman"/>
          <w:sz w:val="28"/>
          <w:szCs w:val="28"/>
        </w:rPr>
        <w:t>切实促进和加强各院（系）研究生会建设，提高研究生会工作的质量，推进研究生会工作适应新发展阶段的目标要求，依据《关于推动高校学生会（研究生会）深化改革的若干意见》（中青联发〔2019〕11号）</w:t>
      </w:r>
      <w:r>
        <w:rPr>
          <w:rStyle w:val="17"/>
          <w:rFonts w:ascii="Times New Roman" w:hAnsi="Times New Roman" w:eastAsia="仿宋_GB2312" w:cs="Times New Roman"/>
          <w:sz w:val="28"/>
          <w:szCs w:val="28"/>
        </w:rPr>
        <w:t>《关于巩固高校学生会（研究生会）改革成果的若干措施》（中青联发〔2023〕3号）</w:t>
      </w:r>
      <w:r>
        <w:rPr>
          <w:rFonts w:ascii="Times New Roman" w:hAnsi="Times New Roman" w:eastAsia="仿宋_GB2312" w:cs="Times New Roman"/>
          <w:kern w:val="2"/>
          <w:sz w:val="28"/>
          <w:szCs w:val="28"/>
          <w:lang w:val="en-US" w:bidi="ar-SA"/>
        </w:rPr>
        <w:t>《关于加强新时代新征程学联学生会工作的实施意见》</w:t>
      </w:r>
      <w:r>
        <w:rPr>
          <w:rFonts w:ascii="Times New Roman" w:hAnsi="Times New Roman" w:eastAsia="仿宋_GB2312" w:cs="Times New Roman"/>
          <w:sz w:val="28"/>
          <w:szCs w:val="28"/>
        </w:rPr>
        <w:t>及中共北京师范大学委员会印发的《关于推动学生会（研究生会）深化改革的实施意见》</w:t>
      </w:r>
      <w:r>
        <w:rPr>
          <w:rFonts w:hint="eastAsia" w:ascii="Times New Roman" w:hAnsi="Times New Roman" w:eastAsia="仿宋_GB2312" w:cs="Times New Roman"/>
          <w:sz w:val="28"/>
          <w:szCs w:val="28"/>
        </w:rPr>
        <w:t>（师党发〔2021〕41号）</w:t>
      </w:r>
      <w:r>
        <w:rPr>
          <w:rFonts w:ascii="Times New Roman" w:hAnsi="Times New Roman" w:eastAsia="仿宋_GB2312" w:cs="Times New Roman"/>
          <w:sz w:val="28"/>
          <w:szCs w:val="28"/>
          <w:lang w:val="en-US"/>
        </w:rPr>
        <w:t>等文件精神</w:t>
      </w:r>
      <w:r>
        <w:rPr>
          <w:rFonts w:ascii="Times New Roman" w:hAnsi="Times New Roman" w:eastAsia="仿宋_GB2312" w:cs="Times New Roman"/>
          <w:sz w:val="28"/>
          <w:szCs w:val="28"/>
        </w:rPr>
        <w:t>，北京师范大学研究生会制定本评比细则，</w:t>
      </w:r>
      <w:r>
        <w:rPr>
          <w:rFonts w:ascii="Times New Roman" w:hAnsi="Times New Roman" w:eastAsia="仿宋_GB2312" w:cs="Times New Roman"/>
          <w:sz w:val="28"/>
          <w:szCs w:val="28"/>
          <w:lang w:val="en-US"/>
        </w:rPr>
        <w:t>以评促建，以评促改，</w:t>
      </w:r>
      <w:r>
        <w:rPr>
          <w:rFonts w:ascii="Times New Roman" w:hAnsi="Times New Roman" w:eastAsia="仿宋_GB2312" w:cs="Times New Roman"/>
          <w:sz w:val="28"/>
          <w:szCs w:val="28"/>
        </w:rPr>
        <w:t>调动各院（系</w:t>
      </w:r>
      <w:r>
        <w:rPr>
          <w:rFonts w:hint="eastAsia" w:ascii="Times New Roman" w:hAnsi="Times New Roman" w:eastAsia="仿宋_GB2312" w:cs="Times New Roman"/>
          <w:sz w:val="28"/>
          <w:szCs w:val="28"/>
        </w:rPr>
        <w:t>）</w:t>
      </w:r>
      <w:r>
        <w:rPr>
          <w:rFonts w:ascii="Times New Roman" w:hAnsi="Times New Roman" w:eastAsia="仿宋_GB2312" w:cs="Times New Roman"/>
          <w:sz w:val="28"/>
          <w:szCs w:val="28"/>
        </w:rPr>
        <w:t>研究生会的积极性和创造性，更好地服务广大研究生同学成长成才。</w:t>
      </w:r>
    </w:p>
    <w:p w14:paraId="25FBE68A">
      <w:pPr>
        <w:pStyle w:val="7"/>
        <w:spacing w:before="0" w:line="560" w:lineRule="exact"/>
        <w:ind w:left="0"/>
        <w:jc w:val="both"/>
        <w:rPr>
          <w:rFonts w:ascii="Times New Roman" w:hAnsi="Times New Roman" w:eastAsia="仿宋_GB2312" w:cs="Times New Roman"/>
          <w:sz w:val="28"/>
          <w:szCs w:val="28"/>
        </w:rPr>
      </w:pPr>
      <w:r>
        <w:rPr>
          <w:rFonts w:ascii="Times New Roman" w:hAnsi="Times New Roman" w:eastAsia="仿宋_GB2312" w:cs="Times New Roman"/>
          <w:b/>
          <w:sz w:val="28"/>
          <w:szCs w:val="28"/>
        </w:rPr>
        <w:t xml:space="preserve">第二条 </w:t>
      </w:r>
      <w:r>
        <w:rPr>
          <w:rFonts w:ascii="Times New Roman" w:hAnsi="Times New Roman" w:eastAsia="仿宋_GB2312" w:cs="Times New Roman"/>
          <w:sz w:val="28"/>
          <w:szCs w:val="28"/>
        </w:rPr>
        <w:t>评比由北京师范大学研究生会组织，以公平、公正、公开、民主为原则。</w:t>
      </w:r>
    </w:p>
    <w:p w14:paraId="4BC8050A">
      <w:pPr>
        <w:pStyle w:val="7"/>
        <w:spacing w:before="0" w:line="560" w:lineRule="exact"/>
        <w:ind w:left="0"/>
        <w:jc w:val="both"/>
        <w:rPr>
          <w:rFonts w:ascii="Times New Roman" w:hAnsi="Times New Roman" w:eastAsia="仿宋_GB2312" w:cs="Times New Roman"/>
          <w:sz w:val="23"/>
        </w:rPr>
      </w:pPr>
    </w:p>
    <w:p w14:paraId="5376205B">
      <w:pPr>
        <w:pStyle w:val="3"/>
        <w:tabs>
          <w:tab w:val="left" w:pos="1344"/>
        </w:tabs>
        <w:spacing w:line="560" w:lineRule="exact"/>
        <w:ind w:right="0"/>
        <w:rPr>
          <w:rFonts w:ascii="Times New Roman" w:hAnsi="Times New Roman" w:eastAsia="仿宋_GB2312" w:cs="Times New Roman"/>
          <w:sz w:val="38"/>
        </w:rPr>
      </w:pPr>
      <w:r>
        <w:rPr>
          <w:rFonts w:ascii="Times New Roman" w:hAnsi="Times New Roman" w:eastAsia="仿宋_GB2312" w:cs="Times New Roman"/>
        </w:rPr>
        <w:t>第二章</w:t>
      </w:r>
      <w:r>
        <w:rPr>
          <w:rFonts w:ascii="Times New Roman" w:hAnsi="Times New Roman" w:eastAsia="仿宋_GB2312" w:cs="Times New Roman"/>
          <w:lang w:val="en-US"/>
        </w:rPr>
        <w:t xml:space="preserve">  </w:t>
      </w:r>
      <w:r>
        <w:rPr>
          <w:rFonts w:ascii="Times New Roman" w:hAnsi="Times New Roman" w:eastAsia="仿宋_GB2312" w:cs="Times New Roman"/>
        </w:rPr>
        <w:t>评比表彰方案</w:t>
      </w:r>
    </w:p>
    <w:p w14:paraId="75C42716">
      <w:pPr>
        <w:pStyle w:val="7"/>
        <w:spacing w:before="0" w:line="560" w:lineRule="exact"/>
        <w:ind w:left="0"/>
        <w:jc w:val="both"/>
        <w:rPr>
          <w:rFonts w:ascii="Times New Roman" w:hAnsi="Times New Roman" w:eastAsia="仿宋_GB2312" w:cs="Times New Roman"/>
          <w:b/>
        </w:rPr>
      </w:pPr>
    </w:p>
    <w:p w14:paraId="011C63A4">
      <w:pPr>
        <w:pStyle w:val="7"/>
        <w:spacing w:before="0" w:line="560" w:lineRule="exact"/>
        <w:ind w:left="0"/>
        <w:jc w:val="both"/>
        <w:rPr>
          <w:rFonts w:ascii="Times New Roman" w:hAnsi="Times New Roman" w:eastAsia="仿宋_GB2312" w:cs="Times New Roman"/>
          <w:sz w:val="28"/>
          <w:szCs w:val="28"/>
        </w:rPr>
      </w:pPr>
      <w:r>
        <w:rPr>
          <w:rFonts w:ascii="Times New Roman" w:hAnsi="Times New Roman" w:eastAsia="仿宋_GB2312" w:cs="Times New Roman"/>
          <w:b/>
          <w:sz w:val="28"/>
          <w:szCs w:val="28"/>
        </w:rPr>
        <w:t xml:space="preserve">第三条 </w:t>
      </w:r>
      <w:r>
        <w:rPr>
          <w:rFonts w:ascii="Times New Roman" w:hAnsi="Times New Roman" w:eastAsia="仿宋_GB2312" w:cs="Times New Roman"/>
          <w:sz w:val="28"/>
          <w:szCs w:val="28"/>
        </w:rPr>
        <w:t>在全校范围内评比表彰优秀院（系）研究生会。</w:t>
      </w:r>
    </w:p>
    <w:p w14:paraId="39274C97">
      <w:pPr>
        <w:pStyle w:val="7"/>
        <w:spacing w:before="0" w:line="560" w:lineRule="exact"/>
        <w:ind w:left="0"/>
        <w:jc w:val="both"/>
        <w:rPr>
          <w:rFonts w:ascii="Times New Roman" w:hAnsi="Times New Roman" w:eastAsia="仿宋_GB2312" w:cs="Times New Roman"/>
          <w:sz w:val="28"/>
          <w:szCs w:val="28"/>
        </w:rPr>
      </w:pPr>
      <w:r>
        <w:rPr>
          <w:rFonts w:ascii="Times New Roman" w:hAnsi="Times New Roman" w:eastAsia="仿宋_GB2312" w:cs="Times New Roman"/>
          <w:b/>
          <w:sz w:val="28"/>
          <w:szCs w:val="28"/>
        </w:rPr>
        <w:t xml:space="preserve">第四条 </w:t>
      </w:r>
      <w:r>
        <w:rPr>
          <w:rFonts w:ascii="Times New Roman" w:hAnsi="Times New Roman" w:eastAsia="仿宋_GB2312" w:cs="Times New Roman"/>
          <w:sz w:val="28"/>
          <w:szCs w:val="28"/>
        </w:rPr>
        <w:t>评比时间为每学年秋季学期，具体方案由校研究生会确定。</w:t>
      </w:r>
    </w:p>
    <w:p w14:paraId="33B217AC">
      <w:pPr>
        <w:pStyle w:val="7"/>
        <w:spacing w:before="0" w:line="560" w:lineRule="exact"/>
        <w:ind w:left="0"/>
        <w:jc w:val="both"/>
        <w:rPr>
          <w:rFonts w:ascii="Times New Roman" w:hAnsi="Times New Roman" w:eastAsia="仿宋_GB2312" w:cs="Times New Roman"/>
          <w:sz w:val="14"/>
        </w:rPr>
      </w:pPr>
    </w:p>
    <w:p w14:paraId="5242E61E">
      <w:pPr>
        <w:pStyle w:val="3"/>
        <w:tabs>
          <w:tab w:val="left" w:pos="1286"/>
        </w:tabs>
        <w:spacing w:line="560" w:lineRule="exact"/>
        <w:ind w:right="0"/>
        <w:rPr>
          <w:rFonts w:ascii="Times New Roman" w:hAnsi="Times New Roman" w:eastAsia="仿宋_GB2312" w:cs="Times New Roman"/>
          <w:sz w:val="38"/>
        </w:rPr>
      </w:pPr>
      <w:r>
        <w:rPr>
          <w:rFonts w:ascii="Times New Roman" w:hAnsi="Times New Roman" w:eastAsia="仿宋_GB2312" w:cs="Times New Roman"/>
        </w:rPr>
        <w:t>第三章</w:t>
      </w:r>
      <w:r>
        <w:rPr>
          <w:rFonts w:hint="eastAsia" w:ascii="Times New Roman" w:hAnsi="Times New Roman" w:eastAsia="仿宋_GB2312" w:cs="Times New Roman"/>
          <w:lang w:val="en-US"/>
        </w:rPr>
        <w:t xml:space="preserve">  </w:t>
      </w:r>
      <w:r>
        <w:rPr>
          <w:rFonts w:ascii="Times New Roman" w:hAnsi="Times New Roman" w:eastAsia="仿宋_GB2312" w:cs="Times New Roman"/>
        </w:rPr>
        <w:t>评比方法</w:t>
      </w:r>
    </w:p>
    <w:p w14:paraId="6B82F56C">
      <w:pPr>
        <w:pStyle w:val="7"/>
        <w:tabs>
          <w:tab w:val="left" w:pos="1606"/>
        </w:tabs>
        <w:spacing w:before="0" w:line="560" w:lineRule="exact"/>
        <w:ind w:left="0"/>
        <w:jc w:val="both"/>
        <w:rPr>
          <w:rFonts w:ascii="Times New Roman" w:hAnsi="Times New Roman" w:eastAsia="仿宋_GB2312" w:cs="Times New Roman"/>
          <w:b/>
        </w:rPr>
      </w:pPr>
    </w:p>
    <w:p w14:paraId="1A0E18FD">
      <w:pPr>
        <w:pStyle w:val="7"/>
        <w:tabs>
          <w:tab w:val="left" w:pos="1606"/>
        </w:tabs>
        <w:spacing w:before="0" w:line="560" w:lineRule="exact"/>
        <w:ind w:left="0"/>
        <w:jc w:val="both"/>
        <w:rPr>
          <w:rFonts w:ascii="Times New Roman" w:hAnsi="Times New Roman" w:eastAsia="仿宋_GB2312" w:cs="Times New Roman"/>
          <w:sz w:val="28"/>
          <w:szCs w:val="28"/>
        </w:rPr>
      </w:pPr>
      <w:r>
        <w:rPr>
          <w:rFonts w:ascii="Times New Roman" w:hAnsi="Times New Roman" w:eastAsia="仿宋_GB2312" w:cs="Times New Roman"/>
          <w:b/>
          <w:sz w:val="28"/>
          <w:szCs w:val="28"/>
        </w:rPr>
        <w:t>第五条</w:t>
      </w:r>
      <w:r>
        <w:rPr>
          <w:rFonts w:ascii="Times New Roman" w:hAnsi="Times New Roman" w:eastAsia="仿宋_GB2312" w:cs="Times New Roman"/>
          <w:b/>
          <w:sz w:val="28"/>
          <w:szCs w:val="28"/>
          <w:lang w:val="en-US"/>
        </w:rPr>
        <w:t xml:space="preserve"> </w:t>
      </w:r>
      <w:r>
        <w:rPr>
          <w:rFonts w:ascii="Times New Roman" w:hAnsi="Times New Roman" w:eastAsia="仿宋_GB2312" w:cs="Times New Roman"/>
          <w:sz w:val="28"/>
          <w:szCs w:val="28"/>
        </w:rPr>
        <w:t>北京师范大学各院（系）研究生会，均须逐年参评。</w:t>
      </w:r>
    </w:p>
    <w:p w14:paraId="29E152D7">
      <w:pPr>
        <w:spacing w:line="560" w:lineRule="exact"/>
        <w:rPr>
          <w:rFonts w:ascii="Times New Roman" w:hAnsi="Times New Roman" w:eastAsia="仿宋_GB2312" w:cs="Times New Roman"/>
          <w:sz w:val="28"/>
          <w:szCs w:val="28"/>
        </w:rPr>
      </w:pPr>
      <w:r>
        <w:rPr>
          <w:rFonts w:ascii="Times New Roman" w:hAnsi="Times New Roman" w:eastAsia="仿宋_GB2312" w:cs="Times New Roman"/>
          <w:b/>
          <w:sz w:val="28"/>
          <w:szCs w:val="28"/>
        </w:rPr>
        <w:t>第六条</w:t>
      </w:r>
      <w:r>
        <w:rPr>
          <w:rFonts w:ascii="Times New Roman" w:hAnsi="Times New Roman" w:eastAsia="仿宋_GB2312" w:cs="Times New Roman"/>
          <w:b/>
          <w:sz w:val="28"/>
          <w:szCs w:val="28"/>
          <w:lang w:val="en-US"/>
        </w:rPr>
        <w:t xml:space="preserve"> </w:t>
      </w:r>
      <w:r>
        <w:rPr>
          <w:rFonts w:ascii="Times New Roman" w:hAnsi="Times New Roman" w:eastAsia="仿宋_GB2312" w:cs="Times New Roman"/>
          <w:sz w:val="28"/>
          <w:szCs w:val="28"/>
        </w:rPr>
        <w:t>评审委员会构成：校研究生会</w:t>
      </w:r>
      <w:r>
        <w:rPr>
          <w:rFonts w:hint="eastAsia" w:ascii="Times New Roman" w:hAnsi="Times New Roman" w:eastAsia="仿宋_GB2312" w:cs="Times New Roman"/>
          <w:sz w:val="28"/>
          <w:szCs w:val="28"/>
          <w:lang w:val="en-US"/>
        </w:rPr>
        <w:t>副秘书长、</w:t>
      </w:r>
      <w:r>
        <w:rPr>
          <w:rFonts w:ascii="Times New Roman" w:hAnsi="Times New Roman" w:eastAsia="仿宋_GB2312" w:cs="Times New Roman"/>
          <w:sz w:val="28"/>
          <w:szCs w:val="28"/>
        </w:rPr>
        <w:t>主席团成员与各院（系）研究生会</w:t>
      </w:r>
      <w:r>
        <w:rPr>
          <w:rFonts w:ascii="Times New Roman" w:hAnsi="Times New Roman" w:eastAsia="仿宋_GB2312" w:cs="Times New Roman"/>
          <w:sz w:val="28"/>
          <w:szCs w:val="28"/>
          <w:lang w:val="en-US"/>
        </w:rPr>
        <w:t>执行</w:t>
      </w:r>
      <w:r>
        <w:rPr>
          <w:rFonts w:ascii="Times New Roman" w:hAnsi="Times New Roman" w:eastAsia="仿宋_GB2312" w:cs="Times New Roman"/>
          <w:sz w:val="28"/>
          <w:szCs w:val="28"/>
        </w:rPr>
        <w:t>主席。</w:t>
      </w:r>
      <w:r>
        <w:rPr>
          <w:rFonts w:eastAsia="仿宋_GB2312" w:asciiTheme="majorBidi" w:hAnsiTheme="majorBidi" w:cstheme="majorBidi"/>
          <w:bCs/>
          <w:sz w:val="28"/>
          <w:szCs w:val="28"/>
        </w:rPr>
        <w:t>校</w:t>
      </w:r>
      <w:r>
        <w:rPr>
          <w:rFonts w:hint="eastAsia" w:eastAsia="仿宋_GB2312" w:asciiTheme="majorBidi" w:hAnsiTheme="majorBidi" w:cstheme="majorBidi"/>
          <w:bCs/>
          <w:sz w:val="28"/>
          <w:szCs w:val="28"/>
          <w:lang w:val="en-US"/>
        </w:rPr>
        <w:t>研究生</w:t>
      </w:r>
      <w:r>
        <w:rPr>
          <w:rFonts w:eastAsia="仿宋_GB2312" w:asciiTheme="majorBidi" w:hAnsiTheme="majorBidi" w:cstheme="majorBidi"/>
          <w:bCs/>
          <w:sz w:val="28"/>
          <w:szCs w:val="28"/>
        </w:rPr>
        <w:t>会指导老师、校</w:t>
      </w:r>
      <w:r>
        <w:rPr>
          <w:rFonts w:hint="eastAsia" w:eastAsia="仿宋_GB2312" w:asciiTheme="majorBidi" w:hAnsiTheme="majorBidi" w:cstheme="majorBidi"/>
          <w:bCs/>
          <w:sz w:val="28"/>
          <w:szCs w:val="28"/>
          <w:lang w:val="en-US"/>
        </w:rPr>
        <w:t>研究生</w:t>
      </w:r>
      <w:r>
        <w:rPr>
          <w:rFonts w:eastAsia="仿宋_GB2312" w:asciiTheme="majorBidi" w:hAnsiTheme="majorBidi" w:cstheme="majorBidi"/>
          <w:bCs/>
          <w:sz w:val="28"/>
          <w:szCs w:val="28"/>
        </w:rPr>
        <w:t>会成员代表、各院（系）</w:t>
      </w:r>
      <w:r>
        <w:rPr>
          <w:rFonts w:hint="eastAsia" w:eastAsia="仿宋_GB2312" w:asciiTheme="majorBidi" w:hAnsiTheme="majorBidi" w:cstheme="majorBidi"/>
          <w:bCs/>
          <w:sz w:val="28"/>
          <w:szCs w:val="28"/>
          <w:lang w:val="en-US"/>
        </w:rPr>
        <w:t>研究生</w:t>
      </w:r>
      <w:r>
        <w:rPr>
          <w:rFonts w:eastAsia="仿宋_GB2312" w:asciiTheme="majorBidi" w:hAnsiTheme="majorBidi" w:cstheme="majorBidi"/>
          <w:bCs/>
          <w:sz w:val="28"/>
          <w:szCs w:val="28"/>
        </w:rPr>
        <w:t>会成员代表列席会议。</w:t>
      </w:r>
    </w:p>
    <w:p w14:paraId="4433CD09">
      <w:pPr>
        <w:pStyle w:val="7"/>
        <w:tabs>
          <w:tab w:val="left" w:pos="1606"/>
        </w:tabs>
        <w:spacing w:before="0" w:line="560" w:lineRule="exact"/>
        <w:ind w:left="0"/>
        <w:jc w:val="both"/>
        <w:rPr>
          <w:rFonts w:ascii="Times New Roman" w:hAnsi="Times New Roman" w:eastAsia="仿宋_GB2312" w:cs="Times New Roman"/>
          <w:sz w:val="28"/>
          <w:szCs w:val="28"/>
        </w:rPr>
      </w:pPr>
      <w:r>
        <w:rPr>
          <w:rFonts w:ascii="Times New Roman" w:hAnsi="Times New Roman" w:eastAsia="仿宋_GB2312" w:cs="Times New Roman"/>
          <w:b/>
          <w:sz w:val="28"/>
          <w:szCs w:val="28"/>
        </w:rPr>
        <w:t>第七条</w:t>
      </w:r>
      <w:r>
        <w:rPr>
          <w:rFonts w:ascii="Times New Roman" w:hAnsi="Times New Roman" w:eastAsia="仿宋_GB2312" w:cs="Times New Roman"/>
          <w:b/>
          <w:sz w:val="28"/>
          <w:szCs w:val="28"/>
          <w:lang w:val="en-US"/>
        </w:rPr>
        <w:t xml:space="preserve"> </w:t>
      </w:r>
      <w:r>
        <w:rPr>
          <w:rFonts w:ascii="Times New Roman" w:hAnsi="Times New Roman" w:eastAsia="仿宋_GB2312" w:cs="Times New Roman"/>
          <w:sz w:val="28"/>
          <w:szCs w:val="28"/>
        </w:rPr>
        <w:t>评比结果：评比总分排名前</w:t>
      </w:r>
      <w:r>
        <w:rPr>
          <w:rFonts w:hint="eastAsia" w:ascii="Times New Roman" w:hAnsi="Times New Roman" w:eastAsia="仿宋_GB2312" w:cs="Times New Roman"/>
          <w:sz w:val="28"/>
          <w:szCs w:val="28"/>
          <w:lang w:val="en-US"/>
        </w:rPr>
        <w:t>10位</w:t>
      </w:r>
      <w:r>
        <w:rPr>
          <w:rFonts w:ascii="Times New Roman" w:hAnsi="Times New Roman" w:eastAsia="仿宋_GB2312" w:cs="Times New Roman"/>
          <w:sz w:val="28"/>
          <w:szCs w:val="28"/>
        </w:rPr>
        <w:t>的院（系）研究生会</w:t>
      </w:r>
      <w:r>
        <w:rPr>
          <w:rFonts w:ascii="Times New Roman" w:hAnsi="Times New Roman" w:eastAsia="仿宋_GB2312" w:cs="Times New Roman"/>
          <w:sz w:val="28"/>
          <w:szCs w:val="28"/>
          <w:lang w:val="en-US"/>
        </w:rPr>
        <w:t>获</w:t>
      </w:r>
      <w:r>
        <w:rPr>
          <w:rFonts w:ascii="Times New Roman" w:hAnsi="Times New Roman" w:eastAsia="仿宋_GB2312" w:cs="Times New Roman"/>
          <w:sz w:val="28"/>
          <w:szCs w:val="28"/>
        </w:rPr>
        <w:t>评</w:t>
      </w:r>
      <w:r>
        <w:rPr>
          <w:rFonts w:hint="eastAsia" w:ascii="Times New Roman" w:hAnsi="Times New Roman" w:eastAsia="仿宋_GB2312" w:cs="Times New Roman"/>
          <w:sz w:val="28"/>
          <w:szCs w:val="28"/>
          <w:lang w:val="en-US"/>
        </w:rPr>
        <w:t>该学年</w:t>
      </w:r>
      <w:r>
        <w:rPr>
          <w:rFonts w:hint="eastAsia" w:ascii="Times New Roman" w:hAnsi="Times New Roman" w:eastAsia="仿宋_GB2312" w:cs="Times New Roman"/>
          <w:sz w:val="28"/>
          <w:szCs w:val="28"/>
        </w:rPr>
        <w:t>“</w:t>
      </w:r>
      <w:r>
        <w:rPr>
          <w:rFonts w:ascii="Times New Roman" w:hAnsi="Times New Roman" w:eastAsia="仿宋_GB2312" w:cs="Times New Roman"/>
          <w:sz w:val="28"/>
          <w:szCs w:val="28"/>
        </w:rPr>
        <w:t>优秀研究生会</w:t>
      </w:r>
      <w:r>
        <w:rPr>
          <w:rFonts w:hint="eastAsia" w:ascii="Times New Roman" w:hAnsi="Times New Roman" w:eastAsia="仿宋_GB2312" w:cs="Times New Roman"/>
          <w:sz w:val="28"/>
          <w:szCs w:val="28"/>
        </w:rPr>
        <w:t>”</w:t>
      </w:r>
      <w:r>
        <w:rPr>
          <w:rFonts w:ascii="Times New Roman" w:hAnsi="Times New Roman" w:eastAsia="仿宋_GB2312" w:cs="Times New Roman"/>
          <w:sz w:val="28"/>
          <w:szCs w:val="28"/>
          <w:lang w:val="en-US"/>
        </w:rPr>
        <w:t>荣誉称号</w:t>
      </w:r>
      <w:r>
        <w:rPr>
          <w:rFonts w:ascii="Times New Roman" w:hAnsi="Times New Roman" w:eastAsia="仿宋_GB2312" w:cs="Times New Roman"/>
          <w:sz w:val="28"/>
          <w:szCs w:val="28"/>
        </w:rPr>
        <w:t>。</w:t>
      </w:r>
    </w:p>
    <w:p w14:paraId="124D9E53">
      <w:pPr>
        <w:tabs>
          <w:tab w:val="left" w:pos="1606"/>
        </w:tabs>
        <w:spacing w:line="560" w:lineRule="exact"/>
        <w:jc w:val="both"/>
        <w:rPr>
          <w:rFonts w:ascii="Times New Roman" w:hAnsi="Times New Roman" w:eastAsia="仿宋_GB2312" w:cs="Times New Roman"/>
          <w:sz w:val="28"/>
          <w:szCs w:val="28"/>
        </w:rPr>
      </w:pPr>
      <w:r>
        <w:rPr>
          <w:rFonts w:ascii="Times New Roman" w:hAnsi="Times New Roman" w:eastAsia="仿宋_GB2312" w:cs="Times New Roman"/>
          <w:b/>
          <w:sz w:val="28"/>
          <w:szCs w:val="21"/>
        </w:rPr>
        <w:t>第八条</w:t>
      </w:r>
      <w:r>
        <w:rPr>
          <w:rFonts w:ascii="Times New Roman" w:hAnsi="Times New Roman" w:eastAsia="仿宋_GB2312" w:cs="Times New Roman"/>
          <w:b/>
          <w:sz w:val="28"/>
          <w:szCs w:val="21"/>
          <w:lang w:val="en-US"/>
        </w:rPr>
        <w:t xml:space="preserve"> </w:t>
      </w:r>
      <w:r>
        <w:rPr>
          <w:rFonts w:ascii="Times New Roman" w:hAnsi="Times New Roman" w:eastAsia="仿宋_GB2312" w:cs="Times New Roman"/>
          <w:sz w:val="28"/>
          <w:szCs w:val="28"/>
        </w:rPr>
        <w:t>评分内容及细则：</w:t>
      </w:r>
    </w:p>
    <w:p w14:paraId="46BF97A4">
      <w:pPr>
        <w:pStyle w:val="7"/>
        <w:spacing w:before="0" w:line="560" w:lineRule="exact"/>
        <w:ind w:left="0" w:firstLine="64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各院（系）研究生会的评比总分由三部分构成，即：</w:t>
      </w:r>
      <w:r>
        <w:rPr>
          <w:rFonts w:ascii="Times New Roman" w:hAnsi="Times New Roman" w:eastAsia="仿宋_GB2312" w:cs="Times New Roman"/>
          <w:b/>
          <w:bCs/>
          <w:sz w:val="28"/>
          <w:szCs w:val="28"/>
        </w:rPr>
        <w:t>参评材料得分（</w:t>
      </w:r>
      <w:r>
        <w:rPr>
          <w:rFonts w:ascii="Times New Roman" w:hAnsi="Times New Roman" w:eastAsia="仿宋_GB2312" w:cs="Times New Roman"/>
          <w:b/>
          <w:bCs/>
          <w:sz w:val="28"/>
          <w:szCs w:val="28"/>
          <w:lang w:val="en-US"/>
        </w:rPr>
        <w:t>60</w:t>
      </w:r>
      <w:r>
        <w:rPr>
          <w:rFonts w:ascii="Times New Roman" w:hAnsi="Times New Roman" w:eastAsia="仿宋_GB2312" w:cs="Times New Roman"/>
          <w:b/>
          <w:bCs/>
          <w:sz w:val="28"/>
          <w:szCs w:val="28"/>
        </w:rPr>
        <w:t>%）</w:t>
      </w:r>
      <w:r>
        <w:rPr>
          <w:rFonts w:ascii="Times New Roman" w:hAnsi="Times New Roman" w:eastAsia="仿宋_GB2312" w:cs="Times New Roman"/>
          <w:sz w:val="28"/>
          <w:szCs w:val="28"/>
        </w:rPr>
        <w:t>、</w:t>
      </w:r>
      <w:r>
        <w:rPr>
          <w:rFonts w:ascii="Times New Roman" w:hAnsi="Times New Roman" w:eastAsia="仿宋_GB2312" w:cs="Times New Roman"/>
          <w:b/>
          <w:bCs/>
          <w:sz w:val="28"/>
          <w:szCs w:val="28"/>
        </w:rPr>
        <w:t>现场</w:t>
      </w:r>
      <w:r>
        <w:rPr>
          <w:rFonts w:hint="eastAsia" w:ascii="Times New Roman" w:hAnsi="Times New Roman" w:eastAsia="仿宋_GB2312" w:cs="Times New Roman"/>
          <w:b/>
          <w:bCs/>
          <w:sz w:val="28"/>
          <w:szCs w:val="28"/>
          <w:lang w:val="en-US"/>
        </w:rPr>
        <w:t>展示</w:t>
      </w:r>
      <w:r>
        <w:rPr>
          <w:rFonts w:ascii="Times New Roman" w:hAnsi="Times New Roman" w:eastAsia="仿宋_GB2312" w:cs="Times New Roman"/>
          <w:b/>
          <w:bCs/>
          <w:sz w:val="28"/>
          <w:szCs w:val="28"/>
        </w:rPr>
        <w:t>得分（</w:t>
      </w:r>
      <w:r>
        <w:rPr>
          <w:rFonts w:ascii="Times New Roman" w:hAnsi="Times New Roman" w:eastAsia="仿宋_GB2312" w:cs="Times New Roman"/>
          <w:b/>
          <w:bCs/>
          <w:sz w:val="28"/>
          <w:szCs w:val="28"/>
          <w:lang w:val="en-US"/>
        </w:rPr>
        <w:t>4</w:t>
      </w:r>
      <w:r>
        <w:rPr>
          <w:rFonts w:ascii="Times New Roman" w:hAnsi="Times New Roman" w:eastAsia="仿宋_GB2312" w:cs="Times New Roman"/>
          <w:b/>
          <w:bCs/>
          <w:sz w:val="28"/>
          <w:szCs w:val="28"/>
        </w:rPr>
        <w:t>0%）</w:t>
      </w:r>
      <w:r>
        <w:rPr>
          <w:rFonts w:ascii="Times New Roman" w:hAnsi="Times New Roman" w:eastAsia="仿宋_GB2312" w:cs="Times New Roman"/>
          <w:sz w:val="28"/>
          <w:szCs w:val="28"/>
        </w:rPr>
        <w:t>、</w:t>
      </w:r>
      <w:r>
        <w:rPr>
          <w:rFonts w:ascii="Times New Roman" w:hAnsi="Times New Roman" w:eastAsia="仿宋_GB2312" w:cs="Times New Roman"/>
          <w:b/>
          <w:bCs/>
          <w:sz w:val="28"/>
          <w:szCs w:val="28"/>
        </w:rPr>
        <w:t>指标加分项得分（在前两项得分之和的基础上直接累加）</w:t>
      </w:r>
      <w:r>
        <w:rPr>
          <w:rFonts w:ascii="Times New Roman" w:hAnsi="Times New Roman" w:eastAsia="仿宋_GB2312" w:cs="Times New Roman"/>
          <w:sz w:val="28"/>
          <w:szCs w:val="28"/>
        </w:rPr>
        <w:t>。</w:t>
      </w:r>
    </w:p>
    <w:p w14:paraId="3F293EFA">
      <w:pPr>
        <w:pStyle w:val="7"/>
        <w:spacing w:before="0" w:line="560" w:lineRule="exact"/>
        <w:ind w:left="0" w:firstLine="640"/>
        <w:jc w:val="both"/>
        <w:rPr>
          <w:rFonts w:ascii="Times New Roman" w:hAnsi="Times New Roman" w:eastAsia="仿宋_GB2312" w:cs="Times New Roman"/>
          <w:sz w:val="28"/>
          <w:szCs w:val="28"/>
          <w:highlight w:val="yellow"/>
          <w:lang w:val="en-US"/>
        </w:rPr>
        <w:sectPr>
          <w:footerReference r:id="rId5" w:type="default"/>
          <w:pgSz w:w="11906" w:h="16838"/>
          <w:pgMar w:top="1417" w:right="1474" w:bottom="1417" w:left="1587" w:header="851" w:footer="992" w:gutter="0"/>
          <w:pgNumType w:start="1"/>
          <w:cols w:space="425" w:num="1"/>
          <w:docGrid w:type="lines" w:linePitch="312" w:charSpace="0"/>
        </w:sectPr>
      </w:pPr>
      <w:r>
        <w:rPr>
          <w:rFonts w:ascii="Times New Roman" w:hAnsi="Times New Roman" w:eastAsia="仿宋_GB2312" w:cs="Times New Roman"/>
          <w:sz w:val="28"/>
          <w:szCs w:val="28"/>
          <w:lang w:val="en-US"/>
        </w:rPr>
        <w:t>（一）参评材料得分：各院（系）研究生会</w:t>
      </w:r>
      <w:r>
        <w:rPr>
          <w:rFonts w:hint="eastAsia" w:ascii="Times New Roman" w:hAnsi="Times New Roman" w:eastAsia="仿宋_GB2312" w:cs="Times New Roman"/>
          <w:sz w:val="28"/>
          <w:szCs w:val="28"/>
          <w:lang w:val="en-US"/>
        </w:rPr>
        <w:t>须</w:t>
      </w:r>
      <w:r>
        <w:rPr>
          <w:rFonts w:ascii="Times New Roman" w:hAnsi="Times New Roman" w:eastAsia="仿宋_GB2312" w:cs="Times New Roman"/>
          <w:sz w:val="28"/>
          <w:szCs w:val="28"/>
          <w:lang w:val="en-US"/>
        </w:rPr>
        <w:t>在</w:t>
      </w:r>
      <w:r>
        <w:rPr>
          <w:rFonts w:hint="eastAsia" w:ascii="Times New Roman" w:hAnsi="Times New Roman" w:eastAsia="仿宋_GB2312" w:cs="Times New Roman"/>
          <w:sz w:val="28"/>
          <w:szCs w:val="28"/>
          <w:lang w:val="en-US"/>
        </w:rPr>
        <w:t>规定时间</w:t>
      </w:r>
      <w:r>
        <w:rPr>
          <w:rFonts w:ascii="Times New Roman" w:hAnsi="Times New Roman" w:eastAsia="仿宋_GB2312" w:cs="Times New Roman"/>
          <w:sz w:val="28"/>
          <w:szCs w:val="28"/>
          <w:lang w:val="en-US"/>
        </w:rPr>
        <w:t>将</w:t>
      </w:r>
      <w:r>
        <w:rPr>
          <w:rFonts w:hint="eastAsia" w:ascii="Times New Roman" w:hAnsi="Times New Roman" w:eastAsia="仿宋_GB2312" w:cs="Times New Roman"/>
          <w:sz w:val="28"/>
          <w:szCs w:val="28"/>
          <w:lang w:val="en-US"/>
        </w:rPr>
        <w:t>电子版和纸质版</w:t>
      </w:r>
      <w:r>
        <w:rPr>
          <w:rFonts w:ascii="Times New Roman" w:hAnsi="Times New Roman" w:eastAsia="仿宋_GB2312" w:cs="Times New Roman"/>
          <w:sz w:val="28"/>
          <w:szCs w:val="28"/>
          <w:lang w:val="en-US"/>
        </w:rPr>
        <w:t>材料</w:t>
      </w:r>
      <w:r>
        <w:rPr>
          <w:rFonts w:hint="eastAsia" w:ascii="Times New Roman" w:hAnsi="Times New Roman" w:eastAsia="仿宋_GB2312" w:cs="Times New Roman"/>
          <w:sz w:val="28"/>
          <w:szCs w:val="28"/>
          <w:lang w:val="en-US"/>
        </w:rPr>
        <w:t>报送</w:t>
      </w:r>
      <w:r>
        <w:rPr>
          <w:rFonts w:ascii="Times New Roman" w:hAnsi="Times New Roman" w:eastAsia="仿宋_GB2312" w:cs="Times New Roman"/>
          <w:sz w:val="28"/>
          <w:szCs w:val="28"/>
          <w:lang w:val="en-US"/>
        </w:rPr>
        <w:t>校研究生会办公室</w:t>
      </w:r>
      <w:r>
        <w:rPr>
          <w:rFonts w:hint="eastAsia" w:ascii="Times New Roman" w:hAnsi="Times New Roman" w:eastAsia="仿宋_GB2312" w:cs="Times New Roman"/>
          <w:sz w:val="28"/>
          <w:szCs w:val="28"/>
          <w:lang w:val="en-US"/>
        </w:rPr>
        <w:t>。材料包括</w:t>
      </w:r>
      <w:r>
        <w:rPr>
          <w:rFonts w:ascii="Times New Roman" w:hAnsi="Times New Roman" w:eastAsia="仿宋_GB2312" w:cs="Times New Roman"/>
          <w:sz w:val="28"/>
          <w:szCs w:val="28"/>
        </w:rPr>
        <w:t>《北京师范大学</w:t>
      </w:r>
      <w:r>
        <w:rPr>
          <w:rFonts w:hint="eastAsia" w:ascii="Times New Roman" w:hAnsi="Times New Roman" w:eastAsia="仿宋_GB2312" w:cs="Times New Roman"/>
          <w:sz w:val="28"/>
          <w:szCs w:val="28"/>
          <w:lang w:val="en-US"/>
        </w:rPr>
        <w:t>2025—2026学年</w:t>
      </w:r>
      <w:r>
        <w:rPr>
          <w:rFonts w:hint="eastAsia" w:ascii="Times New Roman" w:hAnsi="Times New Roman" w:eastAsia="仿宋_GB2312" w:cs="Times New Roman"/>
          <w:sz w:val="28"/>
          <w:szCs w:val="28"/>
        </w:rPr>
        <w:t>“</w:t>
      </w:r>
      <w:r>
        <w:rPr>
          <w:rFonts w:ascii="Times New Roman" w:hAnsi="Times New Roman" w:eastAsia="仿宋_GB2312" w:cs="Times New Roman"/>
          <w:sz w:val="28"/>
          <w:szCs w:val="28"/>
        </w:rPr>
        <w:t>优秀研究生会</w:t>
      </w:r>
      <w:r>
        <w:rPr>
          <w:rFonts w:hint="eastAsia" w:ascii="Times New Roman" w:hAnsi="Times New Roman" w:eastAsia="仿宋_GB2312" w:cs="Times New Roman"/>
          <w:sz w:val="28"/>
          <w:szCs w:val="28"/>
        </w:rPr>
        <w:t>”</w:t>
      </w:r>
      <w:r>
        <w:rPr>
          <w:rFonts w:ascii="Times New Roman" w:hAnsi="Times New Roman" w:eastAsia="仿宋_GB2312" w:cs="Times New Roman"/>
          <w:sz w:val="28"/>
          <w:szCs w:val="28"/>
        </w:rPr>
        <w:t>评比登记表》</w:t>
      </w:r>
      <w:r>
        <w:rPr>
          <w:rFonts w:hint="eastAsia" w:ascii="Times New Roman" w:hAnsi="Times New Roman" w:eastAsia="仿宋_GB2312" w:cs="Times New Roman"/>
          <w:sz w:val="28"/>
          <w:szCs w:val="28"/>
        </w:rPr>
        <w:t>（</w:t>
      </w:r>
      <w:r>
        <w:rPr>
          <w:rFonts w:hint="eastAsia" w:ascii="Times New Roman" w:hAnsi="Times New Roman" w:eastAsia="仿宋_GB2312" w:cs="Times New Roman"/>
          <w:sz w:val="28"/>
          <w:szCs w:val="28"/>
          <w:lang w:val="en-US"/>
        </w:rPr>
        <w:t>含自评表）和</w:t>
      </w:r>
      <w:r>
        <w:rPr>
          <w:rFonts w:ascii="Times New Roman" w:hAnsi="Times New Roman" w:eastAsia="仿宋_GB2312" w:cs="Times New Roman"/>
          <w:sz w:val="28"/>
          <w:szCs w:val="28"/>
        </w:rPr>
        <w:t>支撑材料</w:t>
      </w:r>
      <w:r>
        <w:rPr>
          <w:rFonts w:hint="eastAsia" w:ascii="Times New Roman" w:hAnsi="Times New Roman" w:eastAsia="仿宋_GB2312" w:cs="Times New Roman"/>
          <w:sz w:val="28"/>
          <w:szCs w:val="28"/>
        </w:rPr>
        <w:t>，</w:t>
      </w:r>
      <w:r>
        <w:rPr>
          <w:rFonts w:hint="eastAsia" w:ascii="Times New Roman" w:hAnsi="Times New Roman" w:eastAsia="仿宋_GB2312" w:cs="Times New Roman"/>
          <w:sz w:val="28"/>
          <w:szCs w:val="28"/>
          <w:lang w:val="en-US"/>
        </w:rPr>
        <w:t>其中，</w:t>
      </w:r>
      <w:r>
        <w:rPr>
          <w:rFonts w:ascii="Times New Roman" w:hAnsi="Times New Roman" w:eastAsia="仿宋_GB2312" w:cs="Times New Roman"/>
          <w:sz w:val="28"/>
          <w:szCs w:val="28"/>
          <w:lang w:val="en-US"/>
        </w:rPr>
        <w:t>支撑材料</w:t>
      </w:r>
      <w:r>
        <w:rPr>
          <w:rFonts w:hint="eastAsia" w:ascii="Times New Roman" w:hAnsi="Times New Roman" w:eastAsia="仿宋_GB2312" w:cs="Times New Roman"/>
          <w:sz w:val="28"/>
          <w:szCs w:val="28"/>
          <w:lang w:val="en-US"/>
        </w:rPr>
        <w:t>为自评表中项目的证明材料，所有自评表中可得分项目均需提供相应的证明材料。若证明材料经审核有效，可获得相应分数；若证明材料经审核无效，则无法获得相应自评分数。参评材料得分为自评表经审核后的有效得分。</w:t>
      </w:r>
    </w:p>
    <w:tbl>
      <w:tblPr>
        <w:tblStyle w:val="16"/>
        <w:tblW w:w="149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4"/>
        <w:gridCol w:w="1556"/>
        <w:gridCol w:w="1923"/>
        <w:gridCol w:w="6563"/>
        <w:gridCol w:w="790"/>
        <w:gridCol w:w="2885"/>
      </w:tblGrid>
      <w:tr w14:paraId="2C7506E0">
        <w:trPr>
          <w:trHeight w:val="632" w:hRule="atLeast"/>
          <w:jc w:val="center"/>
        </w:trPr>
        <w:tc>
          <w:tcPr>
            <w:tcW w:w="1244" w:type="dxa"/>
            <w:vAlign w:val="center"/>
          </w:tcPr>
          <w:p w14:paraId="2C61D2D7">
            <w:pPr>
              <w:autoSpaceDE/>
              <w:autoSpaceDN/>
              <w:spacing w:line="560" w:lineRule="exact"/>
              <w:jc w:val="center"/>
              <w:rPr>
                <w:rFonts w:ascii="Times New Roman" w:hAnsi="Times New Roman" w:eastAsia="仿宋_GB2312" w:cs="Times New Roman"/>
                <w:b/>
                <w:bCs/>
                <w:sz w:val="24"/>
                <w:szCs w:val="24"/>
              </w:rPr>
            </w:pPr>
            <w:r>
              <w:rPr>
                <w:rFonts w:ascii="Times New Roman" w:hAnsi="Times New Roman" w:eastAsia="仿宋_GB2312" w:cs="Times New Roman"/>
                <w:b/>
                <w:bCs/>
                <w:sz w:val="24"/>
                <w:szCs w:val="24"/>
              </w:rPr>
              <w:t>考核类别</w:t>
            </w:r>
          </w:p>
        </w:tc>
        <w:tc>
          <w:tcPr>
            <w:tcW w:w="1556" w:type="dxa"/>
            <w:vAlign w:val="center"/>
          </w:tcPr>
          <w:p w14:paraId="3FE249AA">
            <w:pPr>
              <w:autoSpaceDE/>
              <w:autoSpaceDN/>
              <w:spacing w:line="560" w:lineRule="exact"/>
              <w:jc w:val="center"/>
              <w:rPr>
                <w:rFonts w:ascii="Times New Roman" w:hAnsi="Times New Roman" w:eastAsia="仿宋_GB2312" w:cs="Times New Roman"/>
                <w:b/>
                <w:bCs/>
                <w:sz w:val="24"/>
                <w:szCs w:val="24"/>
              </w:rPr>
            </w:pPr>
            <w:r>
              <w:rPr>
                <w:rFonts w:ascii="Times New Roman" w:hAnsi="Times New Roman" w:eastAsia="仿宋_GB2312" w:cs="Times New Roman"/>
                <w:b/>
                <w:bCs/>
                <w:sz w:val="24"/>
                <w:szCs w:val="24"/>
              </w:rPr>
              <w:t>考核要点</w:t>
            </w:r>
          </w:p>
        </w:tc>
        <w:tc>
          <w:tcPr>
            <w:tcW w:w="1923" w:type="dxa"/>
            <w:vAlign w:val="center"/>
          </w:tcPr>
          <w:p w14:paraId="6730C424">
            <w:pPr>
              <w:autoSpaceDE/>
              <w:autoSpaceDN/>
              <w:spacing w:line="560" w:lineRule="exact"/>
              <w:jc w:val="center"/>
              <w:rPr>
                <w:rFonts w:ascii="Times New Roman" w:hAnsi="Times New Roman" w:eastAsia="仿宋_GB2312" w:cs="Times New Roman"/>
                <w:b/>
                <w:bCs/>
                <w:sz w:val="24"/>
                <w:szCs w:val="24"/>
              </w:rPr>
            </w:pPr>
            <w:r>
              <w:rPr>
                <w:rFonts w:ascii="Times New Roman" w:hAnsi="Times New Roman" w:eastAsia="仿宋_GB2312" w:cs="Times New Roman"/>
                <w:b/>
                <w:bCs/>
                <w:sz w:val="24"/>
                <w:szCs w:val="24"/>
              </w:rPr>
              <w:t>评分项</w:t>
            </w:r>
          </w:p>
        </w:tc>
        <w:tc>
          <w:tcPr>
            <w:tcW w:w="6563" w:type="dxa"/>
            <w:vAlign w:val="center"/>
          </w:tcPr>
          <w:p w14:paraId="54E17A8F">
            <w:pPr>
              <w:autoSpaceDE/>
              <w:autoSpaceDN/>
              <w:spacing w:line="560" w:lineRule="exact"/>
              <w:jc w:val="center"/>
              <w:rPr>
                <w:rFonts w:ascii="Times New Roman" w:hAnsi="Times New Roman" w:eastAsia="仿宋_GB2312" w:cs="Times New Roman"/>
                <w:b/>
                <w:bCs/>
                <w:sz w:val="24"/>
                <w:szCs w:val="24"/>
                <w:lang w:val="en-US"/>
              </w:rPr>
            </w:pPr>
            <w:r>
              <w:rPr>
                <w:rFonts w:ascii="Times New Roman" w:hAnsi="Times New Roman" w:eastAsia="仿宋_GB2312" w:cs="Times New Roman"/>
                <w:b/>
                <w:bCs/>
                <w:sz w:val="24"/>
                <w:szCs w:val="24"/>
              </w:rPr>
              <w:t>评分</w:t>
            </w:r>
            <w:r>
              <w:rPr>
                <w:rFonts w:ascii="Times New Roman" w:hAnsi="Times New Roman" w:eastAsia="仿宋_GB2312" w:cs="Times New Roman"/>
                <w:b/>
                <w:bCs/>
                <w:sz w:val="24"/>
                <w:szCs w:val="24"/>
                <w:lang w:val="en-US"/>
              </w:rPr>
              <w:t>要点</w:t>
            </w:r>
          </w:p>
        </w:tc>
        <w:tc>
          <w:tcPr>
            <w:tcW w:w="790" w:type="dxa"/>
            <w:shd w:val="clear" w:color="auto" w:fill="auto"/>
            <w:vAlign w:val="center"/>
          </w:tcPr>
          <w:p w14:paraId="6927A5D9">
            <w:pPr>
              <w:autoSpaceDE/>
              <w:autoSpaceDN/>
              <w:spacing w:line="560" w:lineRule="exact"/>
              <w:jc w:val="center"/>
              <w:rPr>
                <w:rFonts w:ascii="Times New Roman" w:hAnsi="Times New Roman" w:eastAsia="仿宋_GB2312" w:cs="Times New Roman"/>
                <w:b/>
                <w:bCs/>
                <w:sz w:val="24"/>
                <w:szCs w:val="24"/>
                <w:lang w:val="en-US"/>
              </w:rPr>
            </w:pPr>
            <w:r>
              <w:rPr>
                <w:rFonts w:hint="eastAsia" w:ascii="Times New Roman" w:hAnsi="Times New Roman" w:eastAsia="仿宋_GB2312" w:cs="Times New Roman"/>
                <w:b/>
                <w:bCs/>
                <w:sz w:val="24"/>
                <w:szCs w:val="24"/>
                <w:lang w:val="en-US"/>
              </w:rPr>
              <w:t>分值</w:t>
            </w:r>
          </w:p>
        </w:tc>
        <w:tc>
          <w:tcPr>
            <w:tcW w:w="2885" w:type="dxa"/>
            <w:shd w:val="clear" w:color="auto" w:fill="auto"/>
            <w:vAlign w:val="center"/>
          </w:tcPr>
          <w:p w14:paraId="3112773C">
            <w:pPr>
              <w:autoSpaceDE/>
              <w:autoSpaceDN/>
              <w:spacing w:line="560" w:lineRule="exact"/>
              <w:jc w:val="center"/>
              <w:rPr>
                <w:rFonts w:ascii="Times New Roman" w:hAnsi="Times New Roman" w:eastAsia="仿宋_GB2312" w:cs="Times New Roman"/>
                <w:b/>
                <w:bCs/>
                <w:sz w:val="24"/>
                <w:szCs w:val="24"/>
              </w:rPr>
            </w:pPr>
            <w:r>
              <w:rPr>
                <w:rFonts w:hint="eastAsia" w:ascii="Times New Roman" w:hAnsi="Times New Roman" w:eastAsia="仿宋_GB2312" w:cs="Times New Roman"/>
                <w:b/>
                <w:bCs/>
                <w:sz w:val="24"/>
                <w:szCs w:val="24"/>
                <w:lang w:val="en-US"/>
              </w:rPr>
              <w:t>备注</w:t>
            </w:r>
          </w:p>
        </w:tc>
      </w:tr>
      <w:tr w14:paraId="7ACDCF9F">
        <w:trPr>
          <w:trHeight w:val="90" w:hRule="atLeast"/>
          <w:jc w:val="center"/>
        </w:trPr>
        <w:tc>
          <w:tcPr>
            <w:tcW w:w="1244" w:type="dxa"/>
            <w:vMerge w:val="restart"/>
            <w:vAlign w:val="center"/>
          </w:tcPr>
          <w:p w14:paraId="20957D31">
            <w:pPr>
              <w:autoSpaceDE/>
              <w:autoSpaceDN/>
              <w:spacing w:line="560" w:lineRule="exact"/>
              <w:jc w:val="center"/>
              <w:rPr>
                <w:rFonts w:ascii="Times New Roman" w:hAnsi="Times New Roman" w:eastAsia="仿宋_GB2312" w:cs="Times New Roman"/>
                <w:sz w:val="21"/>
                <w:szCs w:val="21"/>
              </w:rPr>
            </w:pPr>
            <w:r>
              <w:rPr>
                <w:rFonts w:ascii="Times New Roman" w:hAnsi="Times New Roman" w:eastAsia="仿宋_GB2312" w:cs="Times New Roman"/>
                <w:b/>
                <w:bCs/>
                <w:sz w:val="21"/>
                <w:szCs w:val="21"/>
              </w:rPr>
              <w:t>思想引领</w:t>
            </w:r>
          </w:p>
        </w:tc>
        <w:tc>
          <w:tcPr>
            <w:tcW w:w="1556" w:type="dxa"/>
            <w:vMerge w:val="restart"/>
            <w:vAlign w:val="center"/>
          </w:tcPr>
          <w:p w14:paraId="21F09506">
            <w:pPr>
              <w:autoSpaceDE/>
              <w:autoSpaceDN/>
              <w:spacing w:line="560" w:lineRule="exact"/>
              <w:jc w:val="center"/>
              <w:rPr>
                <w:rFonts w:ascii="Times New Roman" w:hAnsi="Times New Roman" w:eastAsia="仿宋_GB2312" w:cs="Times New Roman"/>
                <w:b/>
                <w:bCs/>
                <w:sz w:val="21"/>
                <w:szCs w:val="21"/>
                <w:lang w:val="en-US"/>
              </w:rPr>
            </w:pPr>
            <w:r>
              <w:rPr>
                <w:rFonts w:hint="eastAsia" w:ascii="Times New Roman" w:hAnsi="Times New Roman" w:eastAsia="仿宋_GB2312" w:cs="Times New Roman"/>
                <w:b/>
                <w:bCs/>
                <w:sz w:val="21"/>
                <w:szCs w:val="21"/>
                <w:lang w:val="en-US"/>
              </w:rPr>
              <w:t>强化理论武装</w:t>
            </w:r>
          </w:p>
          <w:p w14:paraId="2591C0F4">
            <w:pPr>
              <w:autoSpaceDE/>
              <w:autoSpaceDN/>
              <w:spacing w:line="560" w:lineRule="exact"/>
              <w:jc w:val="center"/>
              <w:rPr>
                <w:rFonts w:ascii="Times New Roman" w:hAnsi="Times New Roman" w:eastAsia="仿宋_GB2312" w:cs="Times New Roman"/>
                <w:b/>
                <w:bCs/>
                <w:sz w:val="21"/>
                <w:szCs w:val="21"/>
                <w:lang w:val="en-US"/>
              </w:rPr>
            </w:pPr>
            <w:r>
              <w:rPr>
                <w:rFonts w:hint="eastAsia" w:ascii="Times New Roman" w:hAnsi="Times New Roman" w:eastAsia="仿宋_GB2312" w:cs="Times New Roman"/>
                <w:b/>
                <w:bCs/>
                <w:sz w:val="21"/>
                <w:szCs w:val="21"/>
                <w:lang w:val="en-US"/>
              </w:rPr>
              <w:t>（</w:t>
            </w:r>
            <w:r>
              <w:rPr>
                <w:rFonts w:ascii="Times New Roman" w:hAnsi="Times New Roman" w:eastAsia="仿宋_GB2312" w:cs="Times New Roman"/>
                <w:b/>
                <w:bCs/>
                <w:sz w:val="21"/>
                <w:szCs w:val="21"/>
                <w:lang w:val="en-US"/>
              </w:rPr>
              <w:t>1</w:t>
            </w:r>
            <w:r>
              <w:rPr>
                <w:rFonts w:hint="eastAsia" w:ascii="Times New Roman" w:hAnsi="Times New Roman" w:eastAsia="仿宋_GB2312" w:cs="Times New Roman"/>
                <w:b/>
                <w:bCs/>
                <w:sz w:val="21"/>
                <w:szCs w:val="21"/>
                <w:lang w:val="en-US"/>
              </w:rPr>
              <w:t>2</w:t>
            </w:r>
            <w:r>
              <w:rPr>
                <w:rFonts w:ascii="Times New Roman" w:hAnsi="Times New Roman" w:eastAsia="仿宋_GB2312" w:cs="Times New Roman"/>
                <w:b/>
                <w:bCs/>
                <w:sz w:val="21"/>
                <w:szCs w:val="21"/>
                <w:lang w:val="en-US"/>
              </w:rPr>
              <w:t>分</w:t>
            </w:r>
            <w:r>
              <w:rPr>
                <w:rFonts w:hint="eastAsia" w:ascii="Times New Roman" w:hAnsi="Times New Roman" w:eastAsia="仿宋_GB2312" w:cs="Times New Roman"/>
                <w:b/>
                <w:bCs/>
                <w:sz w:val="21"/>
                <w:szCs w:val="21"/>
                <w:lang w:val="en-US"/>
              </w:rPr>
              <w:t>）</w:t>
            </w:r>
          </w:p>
        </w:tc>
        <w:tc>
          <w:tcPr>
            <w:tcW w:w="1923" w:type="dxa"/>
            <w:vAlign w:val="center"/>
          </w:tcPr>
          <w:p w14:paraId="63A405D6">
            <w:pPr>
              <w:autoSpaceDE/>
              <w:autoSpaceDN/>
              <w:spacing w:line="560" w:lineRule="exact"/>
              <w:jc w:val="center"/>
              <w:rPr>
                <w:rFonts w:ascii="Times New Roman" w:hAnsi="Times New Roman" w:eastAsia="仿宋_GB2312" w:cs="Times New Roman"/>
                <w:b/>
                <w:bCs/>
                <w:sz w:val="21"/>
                <w:szCs w:val="21"/>
              </w:rPr>
            </w:pPr>
            <w:r>
              <w:rPr>
                <w:rFonts w:ascii="Times New Roman" w:hAnsi="Times New Roman" w:eastAsia="仿宋_GB2312" w:cs="Times New Roman"/>
                <w:b/>
                <w:bCs/>
                <w:sz w:val="21"/>
                <w:szCs w:val="21"/>
                <w:lang w:val="en-US"/>
              </w:rPr>
              <w:t>常态化</w:t>
            </w:r>
            <w:r>
              <w:rPr>
                <w:rFonts w:ascii="Times New Roman" w:hAnsi="Times New Roman" w:eastAsia="仿宋_GB2312" w:cs="Times New Roman"/>
                <w:b/>
                <w:bCs/>
                <w:sz w:val="21"/>
                <w:szCs w:val="21"/>
              </w:rPr>
              <w:t>理论学习</w:t>
            </w:r>
          </w:p>
          <w:p w14:paraId="2680E199">
            <w:pPr>
              <w:autoSpaceDE/>
              <w:autoSpaceDN/>
              <w:spacing w:line="560" w:lineRule="exact"/>
              <w:jc w:val="center"/>
              <w:rPr>
                <w:rFonts w:ascii="Times New Roman" w:hAnsi="Times New Roman" w:eastAsia="仿宋_GB2312" w:cs="Times New Roman"/>
                <w:b/>
                <w:bCs/>
                <w:sz w:val="21"/>
                <w:szCs w:val="21"/>
                <w:lang w:val="en-US"/>
              </w:rPr>
            </w:pPr>
            <w:r>
              <w:rPr>
                <w:rFonts w:ascii="Times New Roman" w:hAnsi="Times New Roman" w:eastAsia="仿宋_GB2312" w:cs="Times New Roman"/>
                <w:b/>
                <w:bCs/>
                <w:sz w:val="21"/>
                <w:szCs w:val="21"/>
                <w:lang w:val="en-US"/>
              </w:rPr>
              <w:t>开展情况</w:t>
            </w:r>
          </w:p>
        </w:tc>
        <w:tc>
          <w:tcPr>
            <w:tcW w:w="6563" w:type="dxa"/>
            <w:vAlign w:val="center"/>
          </w:tcPr>
          <w:p w14:paraId="395B71EA">
            <w:pPr>
              <w:autoSpaceDE/>
              <w:autoSpaceDN/>
              <w:spacing w:line="560" w:lineRule="exact"/>
              <w:jc w:val="both"/>
              <w:rPr>
                <w:rFonts w:ascii="Times New Roman" w:hAnsi="Times New Roman" w:eastAsia="仿宋_GB2312" w:cs="Times New Roman"/>
                <w:kern w:val="2"/>
                <w:sz w:val="21"/>
                <w:szCs w:val="21"/>
                <w:lang w:val="en-US" w:bidi="ar-SA"/>
              </w:rPr>
            </w:pPr>
            <w:r>
              <w:rPr>
                <w:rFonts w:ascii="Times New Roman" w:hAnsi="Times New Roman" w:eastAsia="仿宋_GB2312" w:cs="Times New Roman"/>
                <w:kern w:val="2"/>
                <w:sz w:val="21"/>
                <w:szCs w:val="21"/>
                <w:lang w:val="en-US" w:bidi="ar-SA"/>
              </w:rPr>
              <w:t>指标1：每开展1次理论宣传学习活动加0.5分</w:t>
            </w:r>
            <w:r>
              <w:rPr>
                <w:rFonts w:hint="eastAsia" w:ascii="Times New Roman" w:hAnsi="Times New Roman" w:eastAsia="仿宋_GB2312" w:cs="Times New Roman"/>
                <w:kern w:val="2"/>
                <w:sz w:val="21"/>
                <w:szCs w:val="21"/>
                <w:lang w:val="en-US" w:bidi="ar-SA"/>
              </w:rPr>
              <w:t>，上限4分。</w:t>
            </w:r>
          </w:p>
        </w:tc>
        <w:tc>
          <w:tcPr>
            <w:tcW w:w="790" w:type="dxa"/>
            <w:shd w:val="clear" w:color="auto" w:fill="auto"/>
            <w:vAlign w:val="center"/>
          </w:tcPr>
          <w:p w14:paraId="042DF4DB">
            <w:pPr>
              <w:autoSpaceDE/>
              <w:autoSpaceDN/>
              <w:spacing w:line="560" w:lineRule="exact"/>
              <w:jc w:val="center"/>
              <w:rPr>
                <w:rFonts w:ascii="Times New Roman" w:hAnsi="Times New Roman" w:eastAsia="仿宋_GB2312" w:cs="Times New Roman"/>
                <w:sz w:val="21"/>
                <w:szCs w:val="21"/>
                <w:lang w:val="en-US"/>
              </w:rPr>
            </w:pPr>
            <w:r>
              <w:rPr>
                <w:rFonts w:hint="eastAsia" w:ascii="Times New Roman" w:hAnsi="Times New Roman" w:eastAsia="仿宋_GB2312" w:cs="Times New Roman"/>
                <w:sz w:val="21"/>
                <w:szCs w:val="21"/>
                <w:lang w:val="en-US"/>
              </w:rPr>
              <w:t>4分</w:t>
            </w:r>
          </w:p>
        </w:tc>
        <w:tc>
          <w:tcPr>
            <w:tcW w:w="2885" w:type="dxa"/>
            <w:shd w:val="clear" w:color="auto" w:fill="auto"/>
            <w:vAlign w:val="center"/>
          </w:tcPr>
          <w:p w14:paraId="721716AD">
            <w:pPr>
              <w:autoSpaceDE/>
              <w:autoSpaceDN/>
              <w:spacing w:line="560" w:lineRule="exact"/>
              <w:jc w:val="both"/>
              <w:rPr>
                <w:rFonts w:ascii="Times New Roman" w:hAnsi="Times New Roman" w:eastAsia="仿宋_GB2312" w:cs="Times New Roman"/>
                <w:sz w:val="21"/>
                <w:szCs w:val="21"/>
              </w:rPr>
            </w:pPr>
            <w:r>
              <w:rPr>
                <w:rFonts w:ascii="Times New Roman" w:hAnsi="Times New Roman" w:eastAsia="仿宋_GB2312" w:cs="Times New Roman"/>
                <w:sz w:val="21"/>
                <w:szCs w:val="21"/>
                <w:lang w:val="en-US"/>
              </w:rPr>
              <w:t>如</w:t>
            </w:r>
            <w:r>
              <w:rPr>
                <w:rFonts w:hint="eastAsia" w:ascii="Times New Roman" w:hAnsi="Times New Roman" w:eastAsia="仿宋_GB2312" w:cs="Times New Roman"/>
                <w:sz w:val="21"/>
                <w:szCs w:val="21"/>
                <w:lang w:val="en-US"/>
              </w:rPr>
              <w:t>读书分享会、理论学习讲座等。</w:t>
            </w:r>
          </w:p>
        </w:tc>
      </w:tr>
      <w:tr w14:paraId="23B772AD">
        <w:trPr>
          <w:trHeight w:val="90" w:hRule="atLeast"/>
          <w:jc w:val="center"/>
        </w:trPr>
        <w:tc>
          <w:tcPr>
            <w:tcW w:w="1244" w:type="dxa"/>
            <w:vMerge w:val="continue"/>
            <w:vAlign w:val="center"/>
          </w:tcPr>
          <w:p w14:paraId="44A312CE">
            <w:pPr>
              <w:autoSpaceDE/>
              <w:autoSpaceDN/>
              <w:spacing w:line="560" w:lineRule="exact"/>
              <w:jc w:val="center"/>
              <w:rPr>
                <w:rFonts w:ascii="Times New Roman" w:hAnsi="Times New Roman" w:eastAsia="仿宋_GB2312" w:cs="Times New Roman"/>
                <w:sz w:val="21"/>
                <w:szCs w:val="21"/>
              </w:rPr>
            </w:pPr>
          </w:p>
        </w:tc>
        <w:tc>
          <w:tcPr>
            <w:tcW w:w="1556" w:type="dxa"/>
            <w:vMerge w:val="continue"/>
            <w:vAlign w:val="center"/>
          </w:tcPr>
          <w:p w14:paraId="3F152F0B">
            <w:pPr>
              <w:autoSpaceDE/>
              <w:autoSpaceDN/>
              <w:spacing w:line="560" w:lineRule="exact"/>
              <w:jc w:val="center"/>
              <w:rPr>
                <w:rFonts w:ascii="Times New Roman" w:hAnsi="Times New Roman" w:eastAsia="仿宋_GB2312" w:cs="Times New Roman"/>
                <w:sz w:val="21"/>
                <w:szCs w:val="21"/>
              </w:rPr>
            </w:pPr>
          </w:p>
        </w:tc>
        <w:tc>
          <w:tcPr>
            <w:tcW w:w="1923" w:type="dxa"/>
            <w:vAlign w:val="center"/>
          </w:tcPr>
          <w:p w14:paraId="2ABA9A68">
            <w:pPr>
              <w:autoSpaceDE/>
              <w:autoSpaceDN/>
              <w:spacing w:line="560" w:lineRule="exact"/>
              <w:jc w:val="center"/>
              <w:rPr>
                <w:rFonts w:ascii="Times New Roman" w:hAnsi="Times New Roman" w:eastAsia="仿宋_GB2312" w:cs="Times New Roman"/>
                <w:b/>
                <w:bCs/>
                <w:sz w:val="21"/>
                <w:szCs w:val="21"/>
              </w:rPr>
            </w:pPr>
            <w:r>
              <w:rPr>
                <w:rFonts w:ascii="Times New Roman" w:hAnsi="Times New Roman" w:eastAsia="仿宋_GB2312" w:cs="Times New Roman"/>
                <w:b/>
                <w:bCs/>
                <w:sz w:val="21"/>
                <w:szCs w:val="21"/>
              </w:rPr>
              <w:t>实践调研活动</w:t>
            </w:r>
          </w:p>
          <w:p w14:paraId="53C2405A">
            <w:pPr>
              <w:autoSpaceDE/>
              <w:autoSpaceDN/>
              <w:spacing w:line="560" w:lineRule="exact"/>
              <w:jc w:val="center"/>
              <w:rPr>
                <w:rFonts w:ascii="Times New Roman" w:hAnsi="Times New Roman" w:eastAsia="仿宋_GB2312" w:cs="Times New Roman"/>
                <w:b/>
                <w:bCs/>
                <w:sz w:val="21"/>
                <w:szCs w:val="21"/>
                <w:lang w:val="en-US"/>
              </w:rPr>
            </w:pPr>
            <w:r>
              <w:rPr>
                <w:rFonts w:ascii="Times New Roman" w:hAnsi="Times New Roman" w:eastAsia="仿宋_GB2312" w:cs="Times New Roman"/>
                <w:b/>
                <w:bCs/>
                <w:sz w:val="21"/>
                <w:szCs w:val="21"/>
                <w:lang w:val="en-US"/>
              </w:rPr>
              <w:t>开展情况</w:t>
            </w:r>
          </w:p>
        </w:tc>
        <w:tc>
          <w:tcPr>
            <w:tcW w:w="6563" w:type="dxa"/>
            <w:vAlign w:val="center"/>
          </w:tcPr>
          <w:p w14:paraId="5E2B9BDA">
            <w:pPr>
              <w:autoSpaceDE/>
              <w:autoSpaceDN/>
              <w:spacing w:line="560" w:lineRule="exact"/>
              <w:jc w:val="both"/>
              <w:rPr>
                <w:rFonts w:ascii="Times New Roman" w:hAnsi="Times New Roman" w:eastAsia="仿宋_GB2312" w:cs="Times New Roman"/>
                <w:kern w:val="2"/>
                <w:sz w:val="21"/>
                <w:szCs w:val="21"/>
                <w:lang w:val="en-US" w:bidi="ar-SA"/>
              </w:rPr>
            </w:pPr>
            <w:r>
              <w:rPr>
                <w:rFonts w:ascii="Times New Roman" w:hAnsi="Times New Roman" w:eastAsia="仿宋_GB2312" w:cs="Times New Roman"/>
                <w:kern w:val="2"/>
                <w:sz w:val="21"/>
                <w:szCs w:val="21"/>
                <w:lang w:val="en-US" w:bidi="ar-SA"/>
              </w:rPr>
              <w:t>指标1：</w:t>
            </w:r>
            <w:r>
              <w:rPr>
                <w:rFonts w:hint="eastAsia" w:ascii="Times New Roman" w:hAnsi="Times New Roman" w:eastAsia="仿宋_GB2312" w:cs="Times New Roman"/>
                <w:kern w:val="2"/>
                <w:sz w:val="21"/>
                <w:szCs w:val="21"/>
                <w:lang w:val="en-US" w:bidi="ar-SA"/>
              </w:rPr>
              <w:t>围绕党史、新中国史、改革开放史、社会主义发展史、中华民族发展史和校史中的红色记忆等主题，</w:t>
            </w:r>
            <w:r>
              <w:rPr>
                <w:rFonts w:ascii="Times New Roman" w:hAnsi="Times New Roman" w:eastAsia="仿宋_GB2312" w:cs="Times New Roman"/>
                <w:kern w:val="2"/>
                <w:sz w:val="21"/>
                <w:szCs w:val="21"/>
                <w:lang w:val="en-US" w:bidi="ar-SA"/>
              </w:rPr>
              <w:t>每开展1次</w:t>
            </w:r>
            <w:r>
              <w:rPr>
                <w:rFonts w:hint="eastAsia" w:ascii="Times New Roman" w:hAnsi="Times New Roman" w:eastAsia="仿宋_GB2312" w:cs="Times New Roman"/>
                <w:kern w:val="2"/>
                <w:sz w:val="21"/>
                <w:szCs w:val="21"/>
                <w:lang w:val="en-US" w:bidi="ar-SA"/>
              </w:rPr>
              <w:t>研学交流、</w:t>
            </w:r>
            <w:r>
              <w:rPr>
                <w:rFonts w:ascii="Times New Roman" w:hAnsi="Times New Roman" w:eastAsia="仿宋_GB2312" w:cs="Times New Roman"/>
                <w:kern w:val="2"/>
                <w:sz w:val="21"/>
                <w:szCs w:val="21"/>
                <w:lang w:val="en-US" w:bidi="ar-SA"/>
              </w:rPr>
              <w:t>实践调研活动加</w:t>
            </w:r>
            <w:r>
              <w:rPr>
                <w:rFonts w:hint="eastAsia" w:ascii="Times New Roman" w:hAnsi="Times New Roman" w:eastAsia="仿宋_GB2312" w:cs="Times New Roman"/>
                <w:kern w:val="2"/>
                <w:sz w:val="21"/>
                <w:szCs w:val="21"/>
                <w:lang w:val="en-US" w:bidi="ar-SA"/>
              </w:rPr>
              <w:t>1</w:t>
            </w:r>
            <w:r>
              <w:rPr>
                <w:rFonts w:ascii="Times New Roman" w:hAnsi="Times New Roman" w:eastAsia="仿宋_GB2312" w:cs="Times New Roman"/>
                <w:kern w:val="2"/>
                <w:sz w:val="21"/>
                <w:szCs w:val="21"/>
                <w:lang w:val="en-US" w:bidi="ar-SA"/>
              </w:rPr>
              <w:t>分</w:t>
            </w:r>
            <w:r>
              <w:rPr>
                <w:rFonts w:hint="eastAsia" w:ascii="Times New Roman" w:hAnsi="Times New Roman" w:eastAsia="仿宋_GB2312" w:cs="Times New Roman"/>
                <w:kern w:val="2"/>
                <w:sz w:val="21"/>
                <w:szCs w:val="21"/>
                <w:lang w:val="en-US" w:bidi="ar-SA"/>
              </w:rPr>
              <w:t>，上限3分。</w:t>
            </w:r>
          </w:p>
        </w:tc>
        <w:tc>
          <w:tcPr>
            <w:tcW w:w="790" w:type="dxa"/>
            <w:shd w:val="clear" w:color="auto" w:fill="auto"/>
            <w:vAlign w:val="center"/>
          </w:tcPr>
          <w:p w14:paraId="4A06EE42">
            <w:pPr>
              <w:autoSpaceDE/>
              <w:autoSpaceDN/>
              <w:spacing w:line="560" w:lineRule="exact"/>
              <w:jc w:val="center"/>
              <w:rPr>
                <w:rFonts w:ascii="Times New Roman" w:hAnsi="Times New Roman" w:eastAsia="仿宋_GB2312" w:cs="Times New Roman"/>
                <w:sz w:val="21"/>
                <w:szCs w:val="21"/>
                <w:lang w:val="en-US"/>
              </w:rPr>
            </w:pPr>
            <w:r>
              <w:rPr>
                <w:rFonts w:hint="eastAsia" w:ascii="Times New Roman" w:hAnsi="Times New Roman" w:eastAsia="仿宋_GB2312" w:cs="Times New Roman"/>
                <w:sz w:val="21"/>
                <w:szCs w:val="21"/>
                <w:lang w:val="en-US"/>
              </w:rPr>
              <w:t>3分</w:t>
            </w:r>
          </w:p>
        </w:tc>
        <w:tc>
          <w:tcPr>
            <w:tcW w:w="2885" w:type="dxa"/>
            <w:shd w:val="clear" w:color="auto" w:fill="auto"/>
            <w:vAlign w:val="center"/>
          </w:tcPr>
          <w:p w14:paraId="06EF41AE">
            <w:pPr>
              <w:autoSpaceDE/>
              <w:autoSpaceDN/>
              <w:spacing w:line="560" w:lineRule="exact"/>
              <w:jc w:val="both"/>
              <w:rPr>
                <w:rFonts w:ascii="Times New Roman" w:hAnsi="Times New Roman" w:eastAsia="仿宋_GB2312" w:cs="Times New Roman"/>
                <w:sz w:val="21"/>
                <w:szCs w:val="21"/>
              </w:rPr>
            </w:pPr>
            <w:r>
              <w:rPr>
                <w:rFonts w:ascii="Times New Roman" w:hAnsi="Times New Roman" w:eastAsia="仿宋_GB2312" w:cs="Times New Roman"/>
                <w:sz w:val="21"/>
                <w:szCs w:val="21"/>
                <w:lang w:val="en-US"/>
              </w:rPr>
              <w:t>如组织开展</w:t>
            </w:r>
            <w:r>
              <w:rPr>
                <w:rFonts w:ascii="Times New Roman" w:hAnsi="Times New Roman" w:eastAsia="仿宋_GB2312" w:cs="Times New Roman"/>
                <w:sz w:val="21"/>
                <w:szCs w:val="21"/>
              </w:rPr>
              <w:t>实地走访、调研红色老区，</w:t>
            </w:r>
            <w:r>
              <w:rPr>
                <w:rFonts w:hint="eastAsia" w:ascii="Times New Roman" w:hAnsi="Times New Roman" w:eastAsia="仿宋_GB2312" w:cs="Times New Roman"/>
                <w:sz w:val="21"/>
                <w:szCs w:val="21"/>
                <w:lang w:val="en-US"/>
              </w:rPr>
              <w:t>参观党史展览</w:t>
            </w:r>
            <w:r>
              <w:rPr>
                <w:rFonts w:ascii="Times New Roman" w:hAnsi="Times New Roman" w:eastAsia="仿宋_GB2312" w:cs="Times New Roman"/>
                <w:sz w:val="21"/>
                <w:szCs w:val="21"/>
                <w:lang w:val="en-US"/>
              </w:rPr>
              <w:t>等</w:t>
            </w:r>
            <w:r>
              <w:rPr>
                <w:rFonts w:hint="eastAsia" w:ascii="Times New Roman" w:hAnsi="Times New Roman" w:eastAsia="仿宋_GB2312" w:cs="Times New Roman"/>
                <w:sz w:val="21"/>
                <w:szCs w:val="21"/>
                <w:lang w:val="en-US"/>
              </w:rPr>
              <w:t>。</w:t>
            </w:r>
          </w:p>
        </w:tc>
      </w:tr>
      <w:tr w14:paraId="21407DAE">
        <w:trPr>
          <w:trHeight w:val="1097" w:hRule="atLeast"/>
          <w:jc w:val="center"/>
        </w:trPr>
        <w:tc>
          <w:tcPr>
            <w:tcW w:w="1244" w:type="dxa"/>
            <w:vMerge w:val="continue"/>
            <w:vAlign w:val="center"/>
          </w:tcPr>
          <w:p w14:paraId="4FB70EBE">
            <w:pPr>
              <w:autoSpaceDE/>
              <w:autoSpaceDN/>
              <w:spacing w:line="560" w:lineRule="exact"/>
              <w:jc w:val="center"/>
              <w:rPr>
                <w:rFonts w:ascii="Times New Roman" w:hAnsi="Times New Roman" w:eastAsia="仿宋_GB2312" w:cs="Times New Roman"/>
                <w:sz w:val="21"/>
                <w:szCs w:val="21"/>
              </w:rPr>
            </w:pPr>
          </w:p>
        </w:tc>
        <w:tc>
          <w:tcPr>
            <w:tcW w:w="1556" w:type="dxa"/>
            <w:vMerge w:val="continue"/>
            <w:vAlign w:val="center"/>
          </w:tcPr>
          <w:p w14:paraId="3CBD7C32">
            <w:pPr>
              <w:autoSpaceDE/>
              <w:autoSpaceDN/>
              <w:spacing w:line="560" w:lineRule="exact"/>
              <w:jc w:val="center"/>
              <w:rPr>
                <w:rFonts w:ascii="Times New Roman" w:hAnsi="Times New Roman" w:eastAsia="仿宋_GB2312" w:cs="Times New Roman"/>
                <w:sz w:val="21"/>
                <w:szCs w:val="21"/>
              </w:rPr>
            </w:pPr>
          </w:p>
        </w:tc>
        <w:tc>
          <w:tcPr>
            <w:tcW w:w="1923" w:type="dxa"/>
            <w:vAlign w:val="center"/>
          </w:tcPr>
          <w:p w14:paraId="4C525697">
            <w:pPr>
              <w:autoSpaceDE/>
              <w:autoSpaceDN/>
              <w:spacing w:line="560" w:lineRule="exact"/>
              <w:jc w:val="center"/>
              <w:rPr>
                <w:rFonts w:ascii="Times New Roman" w:hAnsi="Times New Roman" w:eastAsia="仿宋_GB2312" w:cs="Times New Roman"/>
                <w:b/>
                <w:bCs/>
                <w:sz w:val="21"/>
                <w:szCs w:val="21"/>
                <w:lang w:val="en-US"/>
              </w:rPr>
            </w:pPr>
            <w:r>
              <w:rPr>
                <w:rFonts w:ascii="Times New Roman" w:hAnsi="Times New Roman" w:eastAsia="仿宋_GB2312" w:cs="Times New Roman"/>
                <w:b/>
                <w:bCs/>
                <w:sz w:val="21"/>
                <w:szCs w:val="21"/>
              </w:rPr>
              <w:t>专题</w:t>
            </w:r>
            <w:r>
              <w:rPr>
                <w:rFonts w:ascii="Times New Roman" w:hAnsi="Times New Roman" w:eastAsia="仿宋_GB2312" w:cs="Times New Roman"/>
                <w:b/>
                <w:bCs/>
                <w:sz w:val="21"/>
                <w:szCs w:val="21"/>
                <w:lang w:val="en-US"/>
              </w:rPr>
              <w:t>学习活动开展及配合情况</w:t>
            </w:r>
          </w:p>
        </w:tc>
        <w:tc>
          <w:tcPr>
            <w:tcW w:w="6563" w:type="dxa"/>
            <w:vAlign w:val="center"/>
          </w:tcPr>
          <w:p w14:paraId="0DD0C330">
            <w:pPr>
              <w:autoSpaceDE/>
              <w:autoSpaceDN/>
              <w:spacing w:line="560" w:lineRule="exact"/>
              <w:jc w:val="both"/>
              <w:rPr>
                <w:rFonts w:ascii="Times New Roman" w:hAnsi="Times New Roman" w:eastAsia="仿宋_GB2312" w:cs="Times New Roman"/>
                <w:kern w:val="2"/>
                <w:sz w:val="21"/>
                <w:szCs w:val="21"/>
                <w:lang w:val="en-US" w:bidi="ar-SA"/>
              </w:rPr>
            </w:pPr>
            <w:r>
              <w:rPr>
                <w:rFonts w:ascii="Times New Roman" w:hAnsi="Times New Roman" w:eastAsia="仿宋_GB2312" w:cs="Times New Roman"/>
                <w:kern w:val="2"/>
                <w:sz w:val="21"/>
                <w:szCs w:val="21"/>
                <w:lang w:val="en-US" w:bidi="ar-SA"/>
              </w:rPr>
              <w:t>指标1：聚焦重大时间节点</w:t>
            </w:r>
            <w:r>
              <w:rPr>
                <w:rFonts w:hint="eastAsia" w:ascii="Times New Roman" w:hAnsi="Times New Roman" w:eastAsia="仿宋_GB2312" w:cs="Times New Roman"/>
                <w:kern w:val="2"/>
                <w:sz w:val="21"/>
                <w:szCs w:val="21"/>
                <w:lang w:val="en-US" w:bidi="ar-SA"/>
              </w:rPr>
              <w:t>自主</w:t>
            </w:r>
            <w:r>
              <w:rPr>
                <w:rFonts w:ascii="Times New Roman" w:hAnsi="Times New Roman" w:eastAsia="仿宋_GB2312" w:cs="Times New Roman"/>
                <w:kern w:val="2"/>
                <w:sz w:val="21"/>
                <w:szCs w:val="21"/>
                <w:lang w:val="en-US" w:bidi="ar-SA"/>
              </w:rPr>
              <w:t>开展专题学习活动，每开展一次加1分</w:t>
            </w:r>
            <w:r>
              <w:rPr>
                <w:rFonts w:hint="eastAsia" w:ascii="Times New Roman" w:hAnsi="Times New Roman" w:eastAsia="仿宋_GB2312" w:cs="Times New Roman"/>
                <w:kern w:val="2"/>
                <w:sz w:val="21"/>
                <w:szCs w:val="21"/>
                <w:lang w:val="en-US" w:bidi="ar-SA"/>
              </w:rPr>
              <w:t>，上限3分；</w:t>
            </w:r>
          </w:p>
          <w:p w14:paraId="1CDCC43C">
            <w:pPr>
              <w:autoSpaceDE/>
              <w:autoSpaceDN/>
              <w:spacing w:line="560" w:lineRule="exact"/>
              <w:jc w:val="both"/>
              <w:rPr>
                <w:rFonts w:ascii="Times New Roman" w:hAnsi="Times New Roman" w:eastAsia="仿宋_GB2312" w:cs="Times New Roman"/>
                <w:kern w:val="2"/>
                <w:sz w:val="21"/>
                <w:szCs w:val="21"/>
                <w:lang w:val="en-US" w:bidi="ar-SA"/>
              </w:rPr>
            </w:pPr>
            <w:r>
              <w:rPr>
                <w:rFonts w:ascii="Times New Roman" w:hAnsi="Times New Roman" w:eastAsia="仿宋_GB2312" w:cs="Times New Roman"/>
                <w:kern w:val="2"/>
                <w:sz w:val="21"/>
                <w:szCs w:val="21"/>
                <w:lang w:val="en-US" w:bidi="ar-SA"/>
              </w:rPr>
              <w:t>指标2：配合学校</w:t>
            </w:r>
            <w:r>
              <w:rPr>
                <w:rFonts w:hint="eastAsia" w:ascii="Times New Roman" w:hAnsi="Times New Roman" w:eastAsia="仿宋_GB2312" w:cs="Times New Roman"/>
                <w:kern w:val="2"/>
                <w:sz w:val="21"/>
                <w:szCs w:val="21"/>
                <w:lang w:val="en-US" w:bidi="ar-SA"/>
              </w:rPr>
              <w:t>开展</w:t>
            </w:r>
            <w:r>
              <w:rPr>
                <w:rFonts w:ascii="Times New Roman" w:hAnsi="Times New Roman" w:eastAsia="仿宋_GB2312" w:cs="Times New Roman"/>
                <w:kern w:val="2"/>
                <w:sz w:val="21"/>
                <w:szCs w:val="21"/>
                <w:lang w:val="en-US" w:bidi="ar-SA"/>
              </w:rPr>
              <w:t>各类思政教育活动，每开展一次加1分</w:t>
            </w:r>
            <w:r>
              <w:rPr>
                <w:rFonts w:hint="eastAsia" w:ascii="Times New Roman" w:hAnsi="Times New Roman" w:eastAsia="仿宋_GB2312" w:cs="Times New Roman"/>
                <w:kern w:val="2"/>
                <w:sz w:val="21"/>
                <w:szCs w:val="21"/>
                <w:lang w:val="en-US" w:bidi="ar-SA"/>
              </w:rPr>
              <w:t>，上限2分。</w:t>
            </w:r>
          </w:p>
        </w:tc>
        <w:tc>
          <w:tcPr>
            <w:tcW w:w="790" w:type="dxa"/>
            <w:shd w:val="clear" w:color="auto" w:fill="auto"/>
            <w:vAlign w:val="center"/>
          </w:tcPr>
          <w:p w14:paraId="5C60E353">
            <w:pPr>
              <w:autoSpaceDE/>
              <w:autoSpaceDN/>
              <w:spacing w:line="560" w:lineRule="exact"/>
              <w:jc w:val="center"/>
              <w:rPr>
                <w:rFonts w:ascii="Times New Roman" w:hAnsi="Times New Roman" w:eastAsia="仿宋_GB2312" w:cs="Times New Roman"/>
                <w:sz w:val="21"/>
                <w:szCs w:val="21"/>
              </w:rPr>
            </w:pPr>
            <w:r>
              <w:rPr>
                <w:rFonts w:hint="eastAsia" w:ascii="Times New Roman" w:hAnsi="Times New Roman" w:eastAsia="仿宋_GB2312" w:cs="Times New Roman"/>
                <w:sz w:val="21"/>
                <w:szCs w:val="21"/>
                <w:lang w:val="en-US"/>
              </w:rPr>
              <w:t>5分</w:t>
            </w:r>
          </w:p>
        </w:tc>
        <w:tc>
          <w:tcPr>
            <w:tcW w:w="2885" w:type="dxa"/>
            <w:shd w:val="clear" w:color="auto" w:fill="auto"/>
            <w:vAlign w:val="center"/>
          </w:tcPr>
          <w:p w14:paraId="0BFDC378">
            <w:pPr>
              <w:autoSpaceDE/>
              <w:autoSpaceDN/>
              <w:spacing w:line="560" w:lineRule="exact"/>
              <w:jc w:val="both"/>
              <w:rPr>
                <w:rFonts w:ascii="Times New Roman" w:hAnsi="Times New Roman" w:eastAsia="仿宋_GB2312" w:cs="Times New Roman"/>
                <w:sz w:val="21"/>
                <w:szCs w:val="21"/>
              </w:rPr>
            </w:pPr>
          </w:p>
        </w:tc>
      </w:tr>
      <w:tr w14:paraId="52F4D66B">
        <w:trPr>
          <w:trHeight w:val="90" w:hRule="atLeast"/>
          <w:jc w:val="center"/>
        </w:trPr>
        <w:tc>
          <w:tcPr>
            <w:tcW w:w="1244" w:type="dxa"/>
            <w:vMerge w:val="continue"/>
            <w:vAlign w:val="center"/>
          </w:tcPr>
          <w:p w14:paraId="422240B2">
            <w:pPr>
              <w:autoSpaceDE/>
              <w:autoSpaceDN/>
              <w:spacing w:line="560" w:lineRule="exact"/>
              <w:jc w:val="center"/>
              <w:rPr>
                <w:rFonts w:ascii="Times New Roman" w:hAnsi="Times New Roman" w:eastAsia="仿宋_GB2312" w:cs="Times New Roman"/>
                <w:sz w:val="21"/>
                <w:szCs w:val="21"/>
              </w:rPr>
            </w:pPr>
          </w:p>
        </w:tc>
        <w:tc>
          <w:tcPr>
            <w:tcW w:w="1556" w:type="dxa"/>
            <w:vAlign w:val="center"/>
          </w:tcPr>
          <w:p w14:paraId="3718C741">
            <w:pPr>
              <w:autoSpaceDE/>
              <w:autoSpaceDN/>
              <w:spacing w:line="560" w:lineRule="exact"/>
              <w:jc w:val="center"/>
              <w:rPr>
                <w:rFonts w:ascii="Times New Roman" w:hAnsi="Times New Roman" w:eastAsia="仿宋_GB2312" w:cs="Times New Roman"/>
                <w:b/>
                <w:bCs/>
                <w:sz w:val="21"/>
                <w:szCs w:val="21"/>
                <w:lang w:val="en-US"/>
              </w:rPr>
            </w:pPr>
            <w:r>
              <w:rPr>
                <w:rFonts w:hint="eastAsia" w:ascii="Times New Roman" w:hAnsi="Times New Roman" w:eastAsia="仿宋_GB2312" w:cs="Times New Roman"/>
                <w:b/>
                <w:bCs/>
                <w:sz w:val="21"/>
                <w:szCs w:val="21"/>
                <w:lang w:val="en-US"/>
              </w:rPr>
              <w:t>凝聚青年共识</w:t>
            </w:r>
          </w:p>
          <w:p w14:paraId="4CA0D33E">
            <w:pPr>
              <w:autoSpaceDE/>
              <w:autoSpaceDN/>
              <w:spacing w:line="560" w:lineRule="exact"/>
              <w:jc w:val="center"/>
              <w:rPr>
                <w:rFonts w:ascii="Times New Roman" w:hAnsi="Times New Roman" w:eastAsia="仿宋_GB2312" w:cs="Times New Roman"/>
                <w:b/>
                <w:bCs/>
                <w:sz w:val="21"/>
                <w:szCs w:val="21"/>
                <w:lang w:val="en-US"/>
              </w:rPr>
            </w:pPr>
            <w:r>
              <w:rPr>
                <w:rFonts w:hint="eastAsia" w:ascii="Times New Roman" w:hAnsi="Times New Roman" w:eastAsia="仿宋_GB2312" w:cs="Times New Roman"/>
                <w:b/>
                <w:bCs/>
                <w:sz w:val="21"/>
                <w:szCs w:val="21"/>
                <w:lang w:val="en-US"/>
              </w:rPr>
              <w:t>（7</w:t>
            </w:r>
            <w:r>
              <w:rPr>
                <w:rFonts w:ascii="Times New Roman" w:hAnsi="Times New Roman" w:eastAsia="仿宋_GB2312" w:cs="Times New Roman"/>
                <w:b/>
                <w:bCs/>
                <w:sz w:val="21"/>
                <w:szCs w:val="21"/>
                <w:lang w:val="en-US"/>
              </w:rPr>
              <w:t>分</w:t>
            </w:r>
            <w:r>
              <w:rPr>
                <w:rFonts w:hint="eastAsia" w:ascii="Times New Roman" w:hAnsi="Times New Roman" w:eastAsia="仿宋_GB2312" w:cs="Times New Roman"/>
                <w:b/>
                <w:bCs/>
                <w:sz w:val="21"/>
                <w:szCs w:val="21"/>
                <w:lang w:val="en-US"/>
              </w:rPr>
              <w:t>）</w:t>
            </w:r>
          </w:p>
        </w:tc>
        <w:tc>
          <w:tcPr>
            <w:tcW w:w="1923" w:type="dxa"/>
            <w:vAlign w:val="center"/>
          </w:tcPr>
          <w:p w14:paraId="50D4C811">
            <w:pPr>
              <w:autoSpaceDE/>
              <w:autoSpaceDN/>
              <w:spacing w:line="560" w:lineRule="exact"/>
              <w:jc w:val="center"/>
              <w:rPr>
                <w:rFonts w:ascii="Times New Roman" w:hAnsi="Times New Roman" w:eastAsia="仿宋_GB2312" w:cs="Times New Roman"/>
                <w:b/>
                <w:bCs/>
                <w:sz w:val="21"/>
                <w:szCs w:val="21"/>
                <w:lang w:val="en-US"/>
              </w:rPr>
            </w:pPr>
            <w:r>
              <w:rPr>
                <w:rFonts w:hint="eastAsia" w:ascii="Times New Roman" w:hAnsi="Times New Roman" w:eastAsia="仿宋_GB2312" w:cs="Times New Roman"/>
                <w:b/>
                <w:bCs/>
                <w:sz w:val="21"/>
                <w:szCs w:val="21"/>
                <w:lang w:val="en-US"/>
              </w:rPr>
              <w:t>理论学习成果</w:t>
            </w:r>
          </w:p>
          <w:p w14:paraId="0E0C0627">
            <w:pPr>
              <w:autoSpaceDE/>
              <w:autoSpaceDN/>
              <w:spacing w:line="560" w:lineRule="exact"/>
              <w:jc w:val="center"/>
              <w:rPr>
                <w:rFonts w:ascii="Times New Roman" w:hAnsi="Times New Roman" w:eastAsia="仿宋_GB2312" w:cs="Times New Roman"/>
                <w:b/>
                <w:bCs/>
                <w:sz w:val="21"/>
                <w:szCs w:val="21"/>
                <w:lang w:val="en-US"/>
              </w:rPr>
            </w:pPr>
            <w:r>
              <w:rPr>
                <w:rFonts w:hint="eastAsia" w:ascii="Times New Roman" w:hAnsi="Times New Roman" w:eastAsia="仿宋_GB2312" w:cs="Times New Roman"/>
                <w:b/>
                <w:bCs/>
                <w:sz w:val="21"/>
                <w:szCs w:val="21"/>
                <w:lang w:val="en-US"/>
              </w:rPr>
              <w:t>产出情况</w:t>
            </w:r>
          </w:p>
        </w:tc>
        <w:tc>
          <w:tcPr>
            <w:tcW w:w="6563" w:type="dxa"/>
            <w:vAlign w:val="center"/>
          </w:tcPr>
          <w:p w14:paraId="7E54AEB3">
            <w:pPr>
              <w:autoSpaceDE/>
              <w:autoSpaceDN/>
              <w:spacing w:line="560" w:lineRule="exact"/>
              <w:jc w:val="both"/>
              <w:rPr>
                <w:rFonts w:ascii="Times New Roman" w:hAnsi="Times New Roman" w:eastAsia="仿宋_GB2312" w:cs="Times New Roman"/>
                <w:kern w:val="2"/>
                <w:sz w:val="21"/>
                <w:szCs w:val="21"/>
                <w:lang w:val="en-US" w:bidi="ar-SA"/>
              </w:rPr>
            </w:pPr>
            <w:r>
              <w:rPr>
                <w:rFonts w:ascii="Times New Roman" w:hAnsi="Times New Roman" w:eastAsia="仿宋_GB2312" w:cs="Times New Roman"/>
                <w:kern w:val="2"/>
                <w:sz w:val="21"/>
                <w:szCs w:val="21"/>
                <w:lang w:val="en-US" w:bidi="ar-SA"/>
              </w:rPr>
              <w:t>指标1：</w:t>
            </w:r>
            <w:r>
              <w:rPr>
                <w:rFonts w:hint="eastAsia" w:ascii="Times New Roman" w:hAnsi="Times New Roman" w:eastAsia="仿宋_GB2312" w:cs="Times New Roman"/>
                <w:kern w:val="2"/>
                <w:sz w:val="21"/>
                <w:szCs w:val="21"/>
                <w:lang w:val="en-US" w:bidi="ar-SA"/>
              </w:rPr>
              <w:t>通过线上线下平台进行理论学习成果展示</w:t>
            </w:r>
            <w:r>
              <w:rPr>
                <w:rFonts w:ascii="Times New Roman" w:hAnsi="Times New Roman" w:eastAsia="仿宋_GB2312" w:cs="Times New Roman"/>
                <w:kern w:val="2"/>
                <w:sz w:val="21"/>
                <w:szCs w:val="21"/>
                <w:lang w:val="en-US" w:bidi="ar-SA"/>
              </w:rPr>
              <w:t>，每</w:t>
            </w:r>
            <w:r>
              <w:rPr>
                <w:rFonts w:hint="eastAsia" w:ascii="Times New Roman" w:hAnsi="Times New Roman" w:eastAsia="仿宋_GB2312" w:cs="Times New Roman"/>
                <w:kern w:val="2"/>
                <w:sz w:val="21"/>
                <w:szCs w:val="21"/>
                <w:lang w:val="en-US" w:bidi="ar-SA"/>
              </w:rPr>
              <w:t>开展1次</w:t>
            </w:r>
            <w:r>
              <w:rPr>
                <w:rFonts w:ascii="Times New Roman" w:hAnsi="Times New Roman" w:eastAsia="仿宋_GB2312" w:cs="Times New Roman"/>
                <w:kern w:val="2"/>
                <w:sz w:val="21"/>
                <w:szCs w:val="21"/>
                <w:lang w:val="en-US" w:bidi="ar-SA"/>
              </w:rPr>
              <w:t>加</w:t>
            </w:r>
            <w:r>
              <w:rPr>
                <w:rFonts w:hint="eastAsia" w:ascii="Times New Roman" w:hAnsi="Times New Roman" w:eastAsia="仿宋_GB2312" w:cs="Times New Roman"/>
                <w:kern w:val="2"/>
                <w:sz w:val="21"/>
                <w:szCs w:val="21"/>
                <w:lang w:val="en-US" w:bidi="ar-SA"/>
              </w:rPr>
              <w:t>1</w:t>
            </w:r>
            <w:r>
              <w:rPr>
                <w:rFonts w:ascii="Times New Roman" w:hAnsi="Times New Roman" w:eastAsia="仿宋_GB2312" w:cs="Times New Roman"/>
                <w:kern w:val="2"/>
                <w:sz w:val="21"/>
                <w:szCs w:val="21"/>
                <w:lang w:val="en-US" w:bidi="ar-SA"/>
              </w:rPr>
              <w:t>分</w:t>
            </w:r>
            <w:r>
              <w:rPr>
                <w:rFonts w:hint="eastAsia" w:ascii="Times New Roman" w:hAnsi="Times New Roman" w:eastAsia="仿宋_GB2312" w:cs="Times New Roman"/>
                <w:kern w:val="2"/>
                <w:sz w:val="21"/>
                <w:szCs w:val="21"/>
                <w:lang w:val="en-US" w:bidi="ar-SA"/>
              </w:rPr>
              <w:t>，上限3分；</w:t>
            </w:r>
          </w:p>
          <w:p w14:paraId="11BF137F">
            <w:pPr>
              <w:autoSpaceDE/>
              <w:autoSpaceDN/>
              <w:spacing w:line="560" w:lineRule="exact"/>
              <w:jc w:val="both"/>
              <w:rPr>
                <w:rFonts w:ascii="Times New Roman" w:hAnsi="Times New Roman" w:eastAsia="仿宋_GB2312" w:cs="Times New Roman"/>
                <w:kern w:val="2"/>
                <w:sz w:val="21"/>
                <w:szCs w:val="21"/>
                <w:lang w:val="en-US" w:bidi="ar-SA"/>
              </w:rPr>
            </w:pPr>
            <w:r>
              <w:rPr>
                <w:rFonts w:ascii="Times New Roman" w:hAnsi="Times New Roman" w:eastAsia="仿宋_GB2312" w:cs="Times New Roman"/>
                <w:kern w:val="2"/>
                <w:sz w:val="21"/>
                <w:szCs w:val="21"/>
                <w:lang w:val="en-US" w:bidi="ar-SA"/>
              </w:rPr>
              <w:t>指标</w:t>
            </w:r>
            <w:r>
              <w:rPr>
                <w:rFonts w:hint="eastAsia" w:ascii="Times New Roman" w:hAnsi="Times New Roman" w:eastAsia="仿宋_GB2312" w:cs="Times New Roman"/>
                <w:kern w:val="2"/>
                <w:sz w:val="21"/>
                <w:szCs w:val="21"/>
                <w:lang w:val="en-US" w:bidi="ar-SA"/>
              </w:rPr>
              <w:t>2</w:t>
            </w:r>
            <w:r>
              <w:rPr>
                <w:rFonts w:ascii="Times New Roman" w:hAnsi="Times New Roman" w:eastAsia="仿宋_GB2312" w:cs="Times New Roman"/>
                <w:kern w:val="2"/>
                <w:sz w:val="21"/>
                <w:szCs w:val="21"/>
                <w:lang w:val="en-US" w:bidi="ar-SA"/>
              </w:rPr>
              <w:t>：</w:t>
            </w:r>
            <w:r>
              <w:rPr>
                <w:rFonts w:hint="eastAsia" w:ascii="Times New Roman" w:hAnsi="Times New Roman" w:eastAsia="仿宋_GB2312" w:cs="Times New Roman"/>
                <w:kern w:val="2"/>
                <w:sz w:val="21"/>
                <w:szCs w:val="21"/>
                <w:lang w:val="en-US" w:bidi="ar-SA"/>
              </w:rPr>
              <w:t>开展青春宣讲</w:t>
            </w:r>
            <w:r>
              <w:rPr>
                <w:rFonts w:ascii="Times New Roman" w:hAnsi="Times New Roman" w:eastAsia="仿宋_GB2312" w:cs="Times New Roman"/>
                <w:kern w:val="2"/>
                <w:sz w:val="21"/>
                <w:szCs w:val="21"/>
                <w:lang w:val="en-US" w:bidi="ar-SA"/>
              </w:rPr>
              <w:t>，</w:t>
            </w:r>
            <w:r>
              <w:rPr>
                <w:rFonts w:hint="eastAsia" w:ascii="Times New Roman" w:hAnsi="Times New Roman" w:eastAsia="仿宋_GB2312" w:cs="Times New Roman"/>
                <w:kern w:val="2"/>
                <w:sz w:val="21"/>
                <w:szCs w:val="21"/>
                <w:lang w:val="en-US" w:bidi="ar-SA"/>
              </w:rPr>
              <w:t>打磨推出并面向同学开展宣讲每门课加2分，仅打磨推出但并未面向同学开展宣讲每门课加1分，上限4分。</w:t>
            </w:r>
          </w:p>
        </w:tc>
        <w:tc>
          <w:tcPr>
            <w:tcW w:w="790" w:type="dxa"/>
            <w:shd w:val="clear" w:color="auto" w:fill="auto"/>
            <w:vAlign w:val="center"/>
          </w:tcPr>
          <w:p w14:paraId="6A5BBC63">
            <w:pPr>
              <w:autoSpaceDE/>
              <w:autoSpaceDN/>
              <w:spacing w:line="560" w:lineRule="exact"/>
              <w:jc w:val="center"/>
              <w:rPr>
                <w:rFonts w:ascii="Times New Roman" w:hAnsi="Times New Roman" w:eastAsia="仿宋_GB2312" w:cs="Times New Roman"/>
                <w:sz w:val="21"/>
                <w:szCs w:val="21"/>
                <w:lang w:val="en-US"/>
              </w:rPr>
            </w:pPr>
            <w:r>
              <w:rPr>
                <w:rFonts w:hint="eastAsia" w:ascii="Times New Roman" w:hAnsi="Times New Roman" w:eastAsia="仿宋_GB2312" w:cs="Times New Roman"/>
                <w:sz w:val="21"/>
                <w:szCs w:val="21"/>
                <w:lang w:val="en-US"/>
              </w:rPr>
              <w:t>7</w:t>
            </w:r>
            <w:r>
              <w:rPr>
                <w:rFonts w:ascii="Times New Roman" w:hAnsi="Times New Roman" w:eastAsia="仿宋_GB2312" w:cs="Times New Roman"/>
                <w:sz w:val="21"/>
                <w:szCs w:val="21"/>
                <w:lang w:val="en-US"/>
              </w:rPr>
              <w:t>分</w:t>
            </w:r>
          </w:p>
        </w:tc>
        <w:tc>
          <w:tcPr>
            <w:tcW w:w="2885" w:type="dxa"/>
            <w:shd w:val="clear" w:color="auto" w:fill="auto"/>
            <w:vAlign w:val="center"/>
          </w:tcPr>
          <w:p w14:paraId="5C570638">
            <w:pPr>
              <w:autoSpaceDE/>
              <w:autoSpaceDN/>
              <w:spacing w:line="560" w:lineRule="exact"/>
              <w:jc w:val="both"/>
              <w:rPr>
                <w:rFonts w:ascii="Times New Roman" w:hAnsi="Times New Roman" w:eastAsia="仿宋_GB2312" w:cs="Times New Roman"/>
                <w:sz w:val="21"/>
                <w:szCs w:val="21"/>
                <w:lang w:val="en-US"/>
              </w:rPr>
            </w:pPr>
            <w:r>
              <w:rPr>
                <w:rFonts w:hint="eastAsia" w:ascii="Times New Roman" w:hAnsi="Times New Roman" w:eastAsia="仿宋_GB2312" w:cs="Times New Roman"/>
                <w:sz w:val="21"/>
                <w:szCs w:val="21"/>
                <w:lang w:val="en-US"/>
              </w:rPr>
              <w:t>1. 指标1：</w:t>
            </w:r>
            <w:r>
              <w:rPr>
                <w:rFonts w:hint="eastAsia" w:ascii="Times New Roman" w:hAnsi="Times New Roman" w:eastAsia="仿宋_GB2312" w:cs="Times New Roman"/>
                <w:kern w:val="2"/>
                <w:sz w:val="21"/>
                <w:szCs w:val="21"/>
                <w:lang w:val="en-US" w:bidi="ar-SA"/>
              </w:rPr>
              <w:t>如推送学习感悟心得、申报思想引领类课题并结项等；</w:t>
            </w:r>
          </w:p>
          <w:p w14:paraId="11966D89">
            <w:pPr>
              <w:autoSpaceDE/>
              <w:autoSpaceDN/>
              <w:spacing w:line="560" w:lineRule="exact"/>
              <w:jc w:val="both"/>
              <w:rPr>
                <w:rFonts w:ascii="Times New Roman" w:hAnsi="Times New Roman" w:eastAsia="仿宋_GB2312" w:cs="Times New Roman"/>
                <w:sz w:val="21"/>
                <w:szCs w:val="21"/>
                <w:lang w:val="en-US"/>
              </w:rPr>
            </w:pPr>
            <w:r>
              <w:rPr>
                <w:rFonts w:ascii="Times New Roman" w:hAnsi="Times New Roman" w:eastAsia="仿宋_GB2312" w:cs="Times New Roman"/>
                <w:sz w:val="21"/>
                <w:szCs w:val="21"/>
                <w:lang w:val="en-US"/>
              </w:rPr>
              <w:t>2.</w:t>
            </w:r>
            <w:r>
              <w:rPr>
                <w:rFonts w:hint="eastAsia" w:ascii="Times New Roman" w:hAnsi="Times New Roman" w:eastAsia="仿宋_GB2312" w:cs="Times New Roman"/>
                <w:sz w:val="21"/>
                <w:szCs w:val="21"/>
                <w:lang w:val="en-US"/>
              </w:rPr>
              <w:t xml:space="preserve"> 指标2：</w:t>
            </w:r>
            <w:r>
              <w:rPr>
                <w:rFonts w:hint="eastAsia" w:ascii="Times New Roman" w:hAnsi="Times New Roman" w:eastAsia="仿宋_GB2312" w:cs="Times New Roman"/>
                <w:kern w:val="2"/>
                <w:sz w:val="21"/>
                <w:szCs w:val="21"/>
                <w:lang w:val="en-US" w:bidi="ar-SA"/>
              </w:rPr>
              <w:t>请提交宣讲讲稿和PPT的PDF版、可证明宣讲推出的相关凭证、面向同学开展宣讲的现场照片等。</w:t>
            </w:r>
          </w:p>
        </w:tc>
      </w:tr>
      <w:tr w14:paraId="5A86702E">
        <w:trPr>
          <w:trHeight w:val="283" w:hRule="atLeast"/>
          <w:jc w:val="center"/>
        </w:trPr>
        <w:tc>
          <w:tcPr>
            <w:tcW w:w="1244" w:type="dxa"/>
            <w:vMerge w:val="continue"/>
            <w:vAlign w:val="center"/>
          </w:tcPr>
          <w:p w14:paraId="15D2A2D0">
            <w:pPr>
              <w:autoSpaceDE/>
              <w:autoSpaceDN/>
              <w:spacing w:line="560" w:lineRule="exact"/>
              <w:jc w:val="center"/>
              <w:rPr>
                <w:rFonts w:ascii="Times New Roman" w:hAnsi="Times New Roman" w:eastAsia="仿宋_GB2312" w:cs="Times New Roman"/>
                <w:sz w:val="21"/>
                <w:szCs w:val="21"/>
              </w:rPr>
            </w:pPr>
          </w:p>
        </w:tc>
        <w:tc>
          <w:tcPr>
            <w:tcW w:w="1556" w:type="dxa"/>
            <w:vAlign w:val="center"/>
          </w:tcPr>
          <w:p w14:paraId="4CBCB42B">
            <w:pPr>
              <w:autoSpaceDE/>
              <w:autoSpaceDN/>
              <w:spacing w:line="560" w:lineRule="exact"/>
              <w:jc w:val="center"/>
              <w:rPr>
                <w:rFonts w:ascii="Times New Roman" w:hAnsi="Times New Roman" w:eastAsia="仿宋_GB2312" w:cs="Times New Roman"/>
                <w:b/>
                <w:bCs/>
                <w:sz w:val="21"/>
                <w:szCs w:val="21"/>
              </w:rPr>
            </w:pPr>
            <w:r>
              <w:rPr>
                <w:rFonts w:ascii="Times New Roman" w:hAnsi="Times New Roman" w:eastAsia="仿宋_GB2312" w:cs="Times New Roman"/>
                <w:b/>
                <w:bCs/>
                <w:sz w:val="21"/>
                <w:szCs w:val="21"/>
              </w:rPr>
              <w:t>发挥榜样作用</w:t>
            </w:r>
          </w:p>
          <w:p w14:paraId="7E58AEB5">
            <w:pPr>
              <w:autoSpaceDE/>
              <w:autoSpaceDN/>
              <w:spacing w:line="560" w:lineRule="exact"/>
              <w:jc w:val="center"/>
              <w:rPr>
                <w:rFonts w:ascii="Times New Roman" w:hAnsi="Times New Roman" w:eastAsia="仿宋_GB2312" w:cs="Times New Roman"/>
                <w:b/>
                <w:bCs/>
                <w:sz w:val="21"/>
                <w:szCs w:val="21"/>
              </w:rPr>
            </w:pPr>
            <w:r>
              <w:rPr>
                <w:rFonts w:hint="eastAsia" w:ascii="Times New Roman" w:hAnsi="Times New Roman" w:eastAsia="仿宋_GB2312" w:cs="Times New Roman"/>
                <w:b/>
                <w:bCs/>
                <w:sz w:val="21"/>
                <w:szCs w:val="21"/>
                <w:lang w:val="en-US"/>
              </w:rPr>
              <w:t>（</w:t>
            </w:r>
            <w:r>
              <w:rPr>
                <w:rFonts w:ascii="Times New Roman" w:hAnsi="Times New Roman" w:eastAsia="仿宋_GB2312" w:cs="Times New Roman"/>
                <w:b/>
                <w:bCs/>
                <w:sz w:val="21"/>
                <w:szCs w:val="21"/>
                <w:lang w:val="en-US"/>
              </w:rPr>
              <w:t>2</w:t>
            </w:r>
            <w:r>
              <w:rPr>
                <w:rFonts w:ascii="Times New Roman" w:hAnsi="Times New Roman" w:eastAsia="仿宋_GB2312" w:cs="Times New Roman"/>
                <w:b/>
                <w:bCs/>
                <w:sz w:val="21"/>
                <w:szCs w:val="21"/>
              </w:rPr>
              <w:t>分</w:t>
            </w:r>
            <w:r>
              <w:rPr>
                <w:rFonts w:hint="eastAsia" w:ascii="Times New Roman" w:hAnsi="Times New Roman" w:eastAsia="仿宋_GB2312" w:cs="Times New Roman"/>
                <w:b/>
                <w:bCs/>
                <w:sz w:val="21"/>
                <w:szCs w:val="21"/>
              </w:rPr>
              <w:t>）</w:t>
            </w:r>
          </w:p>
        </w:tc>
        <w:tc>
          <w:tcPr>
            <w:tcW w:w="1923" w:type="dxa"/>
            <w:vAlign w:val="center"/>
          </w:tcPr>
          <w:p w14:paraId="2B3354D5">
            <w:pPr>
              <w:autoSpaceDE/>
              <w:autoSpaceDN/>
              <w:spacing w:line="560" w:lineRule="exact"/>
              <w:jc w:val="center"/>
              <w:rPr>
                <w:rFonts w:ascii="Times New Roman" w:hAnsi="Times New Roman" w:eastAsia="仿宋_GB2312" w:cs="Times New Roman"/>
                <w:b/>
                <w:bCs/>
                <w:sz w:val="21"/>
                <w:szCs w:val="21"/>
                <w:lang w:val="en-US"/>
              </w:rPr>
            </w:pPr>
            <w:r>
              <w:rPr>
                <w:rFonts w:ascii="Times New Roman" w:hAnsi="Times New Roman" w:eastAsia="仿宋_GB2312" w:cs="Times New Roman"/>
                <w:b/>
                <w:bCs/>
                <w:sz w:val="21"/>
                <w:szCs w:val="21"/>
                <w:lang w:val="en-US"/>
              </w:rPr>
              <w:t>先进典型宣传情况</w:t>
            </w:r>
          </w:p>
        </w:tc>
        <w:tc>
          <w:tcPr>
            <w:tcW w:w="6563" w:type="dxa"/>
            <w:vAlign w:val="center"/>
          </w:tcPr>
          <w:p w14:paraId="6B4A4B9D">
            <w:pPr>
              <w:autoSpaceDE/>
              <w:autoSpaceDN/>
              <w:spacing w:line="560" w:lineRule="exact"/>
              <w:jc w:val="both"/>
              <w:rPr>
                <w:rFonts w:ascii="Times New Roman" w:hAnsi="Times New Roman" w:eastAsia="仿宋_GB2312" w:cs="Times New Roman"/>
                <w:sz w:val="21"/>
                <w:szCs w:val="21"/>
              </w:rPr>
            </w:pPr>
            <w:r>
              <w:rPr>
                <w:rFonts w:ascii="Times New Roman" w:hAnsi="Times New Roman" w:eastAsia="仿宋_GB2312" w:cs="Times New Roman"/>
                <w:kern w:val="2"/>
                <w:sz w:val="21"/>
                <w:szCs w:val="21"/>
                <w:lang w:val="en-US" w:bidi="ar-SA"/>
              </w:rPr>
              <w:t>指标1：</w:t>
            </w:r>
            <w:r>
              <w:rPr>
                <w:rFonts w:hint="eastAsia" w:ascii="Times New Roman" w:hAnsi="Times New Roman" w:eastAsia="仿宋_GB2312" w:cs="Times New Roman"/>
                <w:kern w:val="2"/>
                <w:sz w:val="21"/>
                <w:szCs w:val="21"/>
                <w:lang w:val="en-US" w:bidi="ar-SA"/>
              </w:rPr>
              <w:t>选树青年典型，</w:t>
            </w:r>
            <w:r>
              <w:rPr>
                <w:rFonts w:ascii="Times New Roman" w:hAnsi="Times New Roman" w:eastAsia="仿宋_GB2312" w:cs="Times New Roman"/>
                <w:kern w:val="2"/>
                <w:sz w:val="21"/>
                <w:szCs w:val="21"/>
                <w:lang w:val="en-US" w:bidi="ar-SA"/>
              </w:rPr>
              <w:t>开展先进典型事迹宣传活动，每开展一次加0.5分</w:t>
            </w:r>
            <w:r>
              <w:rPr>
                <w:rFonts w:hint="eastAsia" w:ascii="Times New Roman" w:hAnsi="Times New Roman" w:eastAsia="仿宋_GB2312" w:cs="Times New Roman"/>
                <w:kern w:val="2"/>
                <w:sz w:val="21"/>
                <w:szCs w:val="21"/>
                <w:lang w:val="en-US" w:bidi="ar-SA"/>
              </w:rPr>
              <w:t>，上限2分。</w:t>
            </w:r>
          </w:p>
        </w:tc>
        <w:tc>
          <w:tcPr>
            <w:tcW w:w="790" w:type="dxa"/>
            <w:shd w:val="clear" w:color="auto" w:fill="auto"/>
            <w:vAlign w:val="center"/>
          </w:tcPr>
          <w:p w14:paraId="1C43B6E1">
            <w:pPr>
              <w:autoSpaceDE/>
              <w:autoSpaceDN/>
              <w:spacing w:line="560" w:lineRule="exact"/>
              <w:jc w:val="center"/>
              <w:rPr>
                <w:rFonts w:ascii="Times New Roman" w:hAnsi="Times New Roman" w:eastAsia="仿宋_GB2312" w:cs="Times New Roman"/>
                <w:sz w:val="21"/>
                <w:szCs w:val="21"/>
                <w:lang w:val="en-US"/>
              </w:rPr>
            </w:pPr>
            <w:r>
              <w:rPr>
                <w:rFonts w:hint="eastAsia" w:ascii="Times New Roman" w:hAnsi="Times New Roman" w:eastAsia="仿宋_GB2312" w:cs="Times New Roman"/>
                <w:sz w:val="21"/>
                <w:szCs w:val="21"/>
                <w:lang w:val="en-US"/>
              </w:rPr>
              <w:t>2分</w:t>
            </w:r>
          </w:p>
        </w:tc>
        <w:tc>
          <w:tcPr>
            <w:tcW w:w="2885" w:type="dxa"/>
            <w:shd w:val="clear" w:color="auto" w:fill="auto"/>
            <w:vAlign w:val="center"/>
          </w:tcPr>
          <w:p w14:paraId="6CCB9E57">
            <w:pPr>
              <w:autoSpaceDE/>
              <w:autoSpaceDN/>
              <w:spacing w:line="560" w:lineRule="exact"/>
              <w:jc w:val="both"/>
              <w:rPr>
                <w:rFonts w:ascii="Times New Roman" w:hAnsi="Times New Roman" w:eastAsia="仿宋_GB2312" w:cs="Times New Roman"/>
                <w:sz w:val="21"/>
                <w:szCs w:val="21"/>
              </w:rPr>
            </w:pPr>
          </w:p>
        </w:tc>
      </w:tr>
      <w:tr w14:paraId="39D160C5">
        <w:trPr>
          <w:trHeight w:val="278" w:hRule="atLeast"/>
          <w:jc w:val="center"/>
        </w:trPr>
        <w:tc>
          <w:tcPr>
            <w:tcW w:w="1244" w:type="dxa"/>
            <w:vMerge w:val="restart"/>
            <w:vAlign w:val="center"/>
          </w:tcPr>
          <w:p w14:paraId="728A8939">
            <w:pPr>
              <w:autoSpaceDE/>
              <w:autoSpaceDN/>
              <w:spacing w:line="560" w:lineRule="exact"/>
              <w:jc w:val="center"/>
              <w:rPr>
                <w:rFonts w:ascii="Times New Roman" w:hAnsi="Times New Roman" w:eastAsia="仿宋_GB2312" w:cs="Times New Roman"/>
                <w:sz w:val="21"/>
                <w:szCs w:val="21"/>
                <w:lang w:val="en-US"/>
              </w:rPr>
            </w:pPr>
            <w:r>
              <w:rPr>
                <w:rFonts w:ascii="Times New Roman" w:hAnsi="Times New Roman" w:eastAsia="仿宋_GB2312" w:cs="Times New Roman"/>
                <w:b/>
                <w:bCs/>
                <w:sz w:val="21"/>
                <w:szCs w:val="21"/>
              </w:rPr>
              <w:t>组织</w:t>
            </w:r>
            <w:r>
              <w:rPr>
                <w:rFonts w:ascii="Times New Roman" w:hAnsi="Times New Roman" w:eastAsia="仿宋_GB2312" w:cs="Times New Roman"/>
                <w:b/>
                <w:bCs/>
                <w:sz w:val="21"/>
                <w:szCs w:val="21"/>
                <w:lang w:val="en-US"/>
              </w:rPr>
              <w:t>工作</w:t>
            </w:r>
          </w:p>
        </w:tc>
        <w:tc>
          <w:tcPr>
            <w:tcW w:w="1556" w:type="dxa"/>
            <w:vMerge w:val="restart"/>
            <w:shd w:val="clear" w:color="auto" w:fill="auto"/>
            <w:vAlign w:val="center"/>
          </w:tcPr>
          <w:p w14:paraId="47BF3ADB">
            <w:pPr>
              <w:autoSpaceDE/>
              <w:autoSpaceDN/>
              <w:spacing w:line="560" w:lineRule="exact"/>
              <w:jc w:val="center"/>
              <w:rPr>
                <w:rFonts w:ascii="Times New Roman" w:hAnsi="Times New Roman" w:eastAsia="仿宋_GB2312" w:cs="Times New Roman"/>
                <w:b/>
                <w:bCs/>
                <w:sz w:val="21"/>
                <w:szCs w:val="21"/>
                <w:lang w:val="en-US"/>
              </w:rPr>
            </w:pPr>
          </w:p>
          <w:p w14:paraId="0E41B3A9">
            <w:pPr>
              <w:autoSpaceDE/>
              <w:autoSpaceDN/>
              <w:spacing w:line="560" w:lineRule="exact"/>
              <w:jc w:val="center"/>
              <w:rPr>
                <w:rFonts w:ascii="Times New Roman" w:hAnsi="Times New Roman" w:eastAsia="仿宋_GB2312" w:cs="Times New Roman"/>
                <w:b/>
                <w:bCs/>
                <w:sz w:val="21"/>
                <w:szCs w:val="21"/>
                <w:lang w:val="en-US"/>
              </w:rPr>
            </w:pPr>
            <w:r>
              <w:rPr>
                <w:rFonts w:ascii="Times New Roman" w:hAnsi="Times New Roman" w:eastAsia="仿宋_GB2312" w:cs="Times New Roman"/>
                <w:b/>
                <w:bCs/>
                <w:sz w:val="21"/>
                <w:szCs w:val="21"/>
                <w:lang w:val="en-US"/>
              </w:rPr>
              <w:t>组织建设</w:t>
            </w:r>
          </w:p>
          <w:p w14:paraId="0996148B">
            <w:pPr>
              <w:autoSpaceDE/>
              <w:autoSpaceDN/>
              <w:spacing w:line="560" w:lineRule="exact"/>
              <w:jc w:val="center"/>
              <w:rPr>
                <w:rFonts w:ascii="Times New Roman" w:hAnsi="Times New Roman" w:eastAsia="仿宋_GB2312" w:cs="Times New Roman"/>
                <w:b/>
                <w:bCs/>
                <w:sz w:val="21"/>
                <w:szCs w:val="21"/>
              </w:rPr>
            </w:pPr>
            <w:r>
              <w:rPr>
                <w:rFonts w:ascii="Times New Roman" w:hAnsi="Times New Roman" w:eastAsia="仿宋_GB2312" w:cs="Times New Roman"/>
                <w:b/>
                <w:bCs/>
                <w:sz w:val="21"/>
                <w:szCs w:val="21"/>
                <w:lang w:val="en-US"/>
              </w:rPr>
              <w:t>（</w:t>
            </w:r>
            <w:r>
              <w:rPr>
                <w:rFonts w:hint="eastAsia" w:ascii="Times New Roman" w:hAnsi="Times New Roman" w:eastAsia="仿宋_GB2312" w:cs="Times New Roman"/>
                <w:b/>
                <w:bCs/>
                <w:sz w:val="21"/>
                <w:szCs w:val="21"/>
                <w:lang w:val="en-US"/>
              </w:rPr>
              <w:t>10</w:t>
            </w:r>
            <w:r>
              <w:rPr>
                <w:rFonts w:ascii="Times New Roman" w:hAnsi="Times New Roman" w:eastAsia="仿宋_GB2312" w:cs="Times New Roman"/>
                <w:b/>
                <w:bCs/>
                <w:sz w:val="21"/>
                <w:szCs w:val="21"/>
                <w:lang w:val="en-US"/>
              </w:rPr>
              <w:t>分）</w:t>
            </w:r>
          </w:p>
        </w:tc>
        <w:tc>
          <w:tcPr>
            <w:tcW w:w="1923" w:type="dxa"/>
            <w:shd w:val="clear" w:color="auto" w:fill="auto"/>
            <w:vAlign w:val="center"/>
          </w:tcPr>
          <w:p w14:paraId="5D9ECA2C">
            <w:pPr>
              <w:autoSpaceDE/>
              <w:autoSpaceDN/>
              <w:spacing w:line="560" w:lineRule="exact"/>
              <w:jc w:val="center"/>
              <w:rPr>
                <w:rFonts w:ascii="Times New Roman" w:hAnsi="Times New Roman" w:eastAsia="仿宋_GB2312" w:cs="Times New Roman"/>
                <w:b/>
                <w:bCs/>
                <w:sz w:val="21"/>
                <w:szCs w:val="21"/>
                <w:lang w:val="en-US"/>
              </w:rPr>
            </w:pPr>
            <w:r>
              <w:rPr>
                <w:rFonts w:ascii="Times New Roman" w:hAnsi="Times New Roman" w:eastAsia="仿宋_GB2312" w:cs="Times New Roman"/>
                <w:b/>
                <w:bCs/>
                <w:sz w:val="21"/>
                <w:szCs w:val="21"/>
                <w:lang w:val="en-US"/>
              </w:rPr>
              <w:t>组织架构</w:t>
            </w:r>
          </w:p>
        </w:tc>
        <w:tc>
          <w:tcPr>
            <w:tcW w:w="6563" w:type="dxa"/>
            <w:shd w:val="clear" w:color="auto" w:fill="auto"/>
            <w:vAlign w:val="center"/>
          </w:tcPr>
          <w:p w14:paraId="2FBEE43C">
            <w:pPr>
              <w:autoSpaceDE/>
              <w:autoSpaceDN/>
              <w:spacing w:line="560" w:lineRule="exact"/>
              <w:jc w:val="both"/>
              <w:rPr>
                <w:rFonts w:ascii="Times New Roman" w:hAnsi="Times New Roman" w:eastAsia="仿宋_GB2312" w:cs="Times New Roman"/>
                <w:kern w:val="2"/>
                <w:sz w:val="21"/>
                <w:szCs w:val="21"/>
                <w:lang w:bidi="ar-SA"/>
              </w:rPr>
            </w:pPr>
            <w:r>
              <w:rPr>
                <w:rFonts w:ascii="Times New Roman" w:hAnsi="Times New Roman" w:eastAsia="仿宋_GB2312" w:cs="Times New Roman"/>
                <w:kern w:val="2"/>
                <w:sz w:val="21"/>
                <w:szCs w:val="21"/>
                <w:lang w:val="en-US" w:bidi="ar-SA"/>
              </w:rPr>
              <w:t>指标</w:t>
            </w:r>
            <w:r>
              <w:rPr>
                <w:rFonts w:hint="eastAsia" w:ascii="Times New Roman" w:hAnsi="Times New Roman" w:eastAsia="仿宋_GB2312" w:cs="Times New Roman"/>
                <w:kern w:val="2"/>
                <w:sz w:val="21"/>
                <w:szCs w:val="21"/>
                <w:lang w:val="en-US" w:bidi="ar-SA"/>
              </w:rPr>
              <w:t>1</w:t>
            </w:r>
            <w:r>
              <w:rPr>
                <w:rFonts w:ascii="Times New Roman" w:hAnsi="Times New Roman" w:eastAsia="仿宋_GB2312" w:cs="Times New Roman"/>
                <w:kern w:val="2"/>
                <w:sz w:val="21"/>
                <w:szCs w:val="21"/>
                <w:lang w:val="en-US" w:bidi="ar-SA"/>
              </w:rPr>
              <w:t>：机构架构为</w:t>
            </w:r>
            <w:r>
              <w:rPr>
                <w:rFonts w:hint="eastAsia" w:ascii="Times New Roman" w:hAnsi="Times New Roman" w:eastAsia="仿宋_GB2312" w:cs="Times New Roman"/>
                <w:kern w:val="2"/>
                <w:sz w:val="21"/>
                <w:szCs w:val="21"/>
                <w:lang w:val="en-US" w:bidi="ar-SA"/>
              </w:rPr>
              <w:t>“</w:t>
            </w:r>
            <w:r>
              <w:rPr>
                <w:rFonts w:ascii="Times New Roman" w:hAnsi="Times New Roman" w:eastAsia="仿宋_GB2312" w:cs="Times New Roman"/>
                <w:kern w:val="2"/>
                <w:sz w:val="21"/>
                <w:szCs w:val="21"/>
                <w:lang w:val="en-US" w:bidi="ar-SA"/>
              </w:rPr>
              <w:t>主席团+工作部门</w:t>
            </w:r>
            <w:r>
              <w:rPr>
                <w:rFonts w:hint="eastAsia" w:ascii="Times New Roman" w:hAnsi="Times New Roman" w:eastAsia="仿宋_GB2312" w:cs="Times New Roman"/>
                <w:kern w:val="2"/>
                <w:sz w:val="21"/>
                <w:szCs w:val="21"/>
                <w:lang w:val="en-US" w:bidi="ar-SA"/>
              </w:rPr>
              <w:t>”</w:t>
            </w:r>
            <w:r>
              <w:rPr>
                <w:rFonts w:ascii="Times New Roman" w:hAnsi="Times New Roman" w:eastAsia="仿宋_GB2312" w:cs="Times New Roman"/>
                <w:kern w:val="2"/>
                <w:sz w:val="21"/>
                <w:szCs w:val="21"/>
                <w:lang w:val="en-US" w:bidi="ar-SA"/>
              </w:rPr>
              <w:t>模式，未在工作部门以上或以下设置常设层级</w:t>
            </w:r>
            <w:r>
              <w:rPr>
                <w:rFonts w:hint="eastAsia" w:ascii="Times New Roman" w:hAnsi="Times New Roman" w:eastAsia="仿宋_GB2312" w:cs="Times New Roman"/>
                <w:kern w:val="2"/>
                <w:sz w:val="21"/>
                <w:szCs w:val="21"/>
                <w:lang w:val="en-US" w:bidi="ar-SA"/>
              </w:rPr>
              <w:t>，计0.5分；</w:t>
            </w:r>
          </w:p>
          <w:p w14:paraId="49469B00">
            <w:pPr>
              <w:autoSpaceDE/>
              <w:autoSpaceDN/>
              <w:spacing w:line="560" w:lineRule="exact"/>
              <w:jc w:val="both"/>
              <w:rPr>
                <w:rFonts w:ascii="Times New Roman" w:hAnsi="Times New Roman" w:eastAsia="仿宋_GB2312" w:cs="Times New Roman"/>
                <w:kern w:val="2"/>
                <w:sz w:val="21"/>
                <w:szCs w:val="21"/>
                <w:lang w:val="en-US" w:bidi="ar-SA"/>
              </w:rPr>
            </w:pPr>
            <w:r>
              <w:rPr>
                <w:rFonts w:ascii="Times New Roman" w:hAnsi="Times New Roman" w:eastAsia="仿宋_GB2312" w:cs="Times New Roman"/>
                <w:kern w:val="2"/>
                <w:sz w:val="21"/>
                <w:szCs w:val="21"/>
                <w:lang w:val="en-US" w:bidi="ar-SA"/>
              </w:rPr>
              <w:t>指标</w:t>
            </w:r>
            <w:r>
              <w:rPr>
                <w:rFonts w:hint="eastAsia" w:ascii="Times New Roman" w:hAnsi="Times New Roman" w:eastAsia="仿宋_GB2312" w:cs="Times New Roman"/>
                <w:kern w:val="2"/>
                <w:sz w:val="21"/>
                <w:szCs w:val="21"/>
                <w:lang w:val="en-US" w:bidi="ar-SA"/>
              </w:rPr>
              <w:t>2</w:t>
            </w:r>
            <w:r>
              <w:rPr>
                <w:rFonts w:ascii="Times New Roman" w:hAnsi="Times New Roman" w:eastAsia="仿宋_GB2312" w:cs="Times New Roman"/>
                <w:kern w:val="2"/>
                <w:sz w:val="21"/>
                <w:szCs w:val="21"/>
                <w:lang w:val="en-US" w:bidi="ar-SA"/>
              </w:rPr>
              <w:t>：主席团集体负责研究生会重大事项，不设主席、副主席，设执行主席</w:t>
            </w:r>
            <w:r>
              <w:rPr>
                <w:rFonts w:hint="eastAsia" w:ascii="Times New Roman" w:hAnsi="Times New Roman" w:eastAsia="仿宋_GB2312" w:cs="Times New Roman"/>
                <w:kern w:val="2"/>
                <w:sz w:val="21"/>
                <w:szCs w:val="21"/>
                <w:lang w:val="en-US" w:bidi="ar-SA"/>
              </w:rPr>
              <w:t>，计0.5分。</w:t>
            </w:r>
          </w:p>
        </w:tc>
        <w:tc>
          <w:tcPr>
            <w:tcW w:w="790" w:type="dxa"/>
            <w:shd w:val="clear" w:color="auto" w:fill="auto"/>
            <w:vAlign w:val="center"/>
          </w:tcPr>
          <w:p w14:paraId="34B53A99">
            <w:pPr>
              <w:autoSpaceDE/>
              <w:autoSpaceDN/>
              <w:spacing w:line="560" w:lineRule="exact"/>
              <w:jc w:val="center"/>
              <w:rPr>
                <w:rFonts w:ascii="Times New Roman" w:hAnsi="Times New Roman" w:eastAsia="仿宋_GB2312" w:cs="Times New Roman"/>
                <w:sz w:val="21"/>
                <w:szCs w:val="21"/>
                <w:lang w:val="en-US"/>
              </w:rPr>
            </w:pPr>
            <w:r>
              <w:rPr>
                <w:rFonts w:hint="eastAsia" w:ascii="Times New Roman" w:hAnsi="Times New Roman" w:eastAsia="仿宋_GB2312" w:cs="Times New Roman"/>
                <w:sz w:val="21"/>
                <w:szCs w:val="21"/>
                <w:lang w:val="en-US"/>
              </w:rPr>
              <w:t>1</w:t>
            </w:r>
            <w:r>
              <w:rPr>
                <w:rFonts w:ascii="Times New Roman" w:hAnsi="Times New Roman" w:eastAsia="仿宋_GB2312" w:cs="Times New Roman"/>
                <w:sz w:val="21"/>
                <w:szCs w:val="21"/>
                <w:lang w:val="en-US"/>
              </w:rPr>
              <w:t>分</w:t>
            </w:r>
          </w:p>
        </w:tc>
        <w:tc>
          <w:tcPr>
            <w:tcW w:w="2885" w:type="dxa"/>
            <w:shd w:val="clear" w:color="auto" w:fill="auto"/>
            <w:vAlign w:val="center"/>
          </w:tcPr>
          <w:p w14:paraId="2795D321">
            <w:pPr>
              <w:autoSpaceDE/>
              <w:autoSpaceDN/>
              <w:spacing w:line="560" w:lineRule="exact"/>
              <w:jc w:val="both"/>
              <w:rPr>
                <w:rFonts w:ascii="Times New Roman" w:hAnsi="Times New Roman" w:eastAsia="仿宋_GB2312" w:cs="Times New Roman"/>
                <w:sz w:val="21"/>
                <w:szCs w:val="21"/>
                <w:lang w:val="en-US"/>
              </w:rPr>
            </w:pPr>
          </w:p>
        </w:tc>
      </w:tr>
      <w:tr w14:paraId="16CB6EE5">
        <w:trPr>
          <w:trHeight w:val="1242" w:hRule="atLeast"/>
          <w:jc w:val="center"/>
        </w:trPr>
        <w:tc>
          <w:tcPr>
            <w:tcW w:w="1244" w:type="dxa"/>
            <w:vMerge w:val="continue"/>
            <w:vAlign w:val="center"/>
          </w:tcPr>
          <w:p w14:paraId="307A3FDB">
            <w:pPr>
              <w:autoSpaceDE/>
              <w:autoSpaceDN/>
              <w:spacing w:line="560" w:lineRule="exact"/>
              <w:jc w:val="center"/>
              <w:rPr>
                <w:rFonts w:ascii="Times New Roman" w:hAnsi="Times New Roman" w:eastAsia="仿宋_GB2312" w:cs="Times New Roman"/>
                <w:sz w:val="21"/>
                <w:szCs w:val="21"/>
              </w:rPr>
            </w:pPr>
          </w:p>
        </w:tc>
        <w:tc>
          <w:tcPr>
            <w:tcW w:w="1556" w:type="dxa"/>
            <w:vMerge w:val="continue"/>
            <w:shd w:val="clear" w:color="auto" w:fill="auto"/>
            <w:vAlign w:val="center"/>
          </w:tcPr>
          <w:p w14:paraId="5CF089AD">
            <w:pPr>
              <w:autoSpaceDE/>
              <w:autoSpaceDN/>
              <w:spacing w:line="560" w:lineRule="exact"/>
              <w:jc w:val="center"/>
              <w:rPr>
                <w:rFonts w:ascii="Times New Roman" w:hAnsi="Times New Roman" w:eastAsia="仿宋_GB2312" w:cs="Times New Roman"/>
                <w:sz w:val="21"/>
                <w:szCs w:val="21"/>
              </w:rPr>
            </w:pPr>
          </w:p>
        </w:tc>
        <w:tc>
          <w:tcPr>
            <w:tcW w:w="1923" w:type="dxa"/>
            <w:shd w:val="clear" w:color="auto" w:fill="auto"/>
            <w:vAlign w:val="center"/>
          </w:tcPr>
          <w:p w14:paraId="12DE98E1">
            <w:pPr>
              <w:autoSpaceDE/>
              <w:autoSpaceDN/>
              <w:spacing w:line="560" w:lineRule="exact"/>
              <w:jc w:val="center"/>
              <w:rPr>
                <w:rFonts w:ascii="Times New Roman" w:hAnsi="Times New Roman" w:eastAsia="仿宋_GB2312" w:cs="Times New Roman"/>
                <w:b/>
                <w:bCs/>
                <w:sz w:val="21"/>
                <w:szCs w:val="21"/>
                <w:lang w:val="en-US"/>
              </w:rPr>
            </w:pPr>
            <w:r>
              <w:rPr>
                <w:rFonts w:ascii="Times New Roman" w:hAnsi="Times New Roman" w:eastAsia="仿宋_GB2312" w:cs="Times New Roman"/>
                <w:b/>
                <w:bCs/>
                <w:sz w:val="21"/>
                <w:szCs w:val="21"/>
                <w:lang w:val="en-US"/>
              </w:rPr>
              <w:t>院</w:t>
            </w:r>
            <w:r>
              <w:rPr>
                <w:rFonts w:hint="eastAsia" w:ascii="Times New Roman" w:hAnsi="Times New Roman" w:eastAsia="仿宋_GB2312" w:cs="Times New Roman"/>
                <w:b/>
                <w:bCs/>
                <w:sz w:val="21"/>
                <w:szCs w:val="21"/>
                <w:lang w:val="en-US"/>
              </w:rPr>
              <w:t>（</w:t>
            </w:r>
            <w:r>
              <w:rPr>
                <w:rFonts w:ascii="Times New Roman" w:hAnsi="Times New Roman" w:eastAsia="仿宋_GB2312" w:cs="Times New Roman"/>
                <w:b/>
                <w:bCs/>
                <w:sz w:val="21"/>
                <w:szCs w:val="21"/>
                <w:lang w:val="en-US"/>
              </w:rPr>
              <w:t>系</w:t>
            </w:r>
            <w:r>
              <w:rPr>
                <w:rFonts w:hint="eastAsia" w:ascii="Times New Roman" w:hAnsi="Times New Roman" w:eastAsia="仿宋_GB2312" w:cs="Times New Roman"/>
                <w:b/>
                <w:bCs/>
                <w:sz w:val="21"/>
                <w:szCs w:val="21"/>
                <w:lang w:val="en-US"/>
              </w:rPr>
              <w:t>）</w:t>
            </w:r>
            <w:r>
              <w:rPr>
                <w:rFonts w:ascii="Times New Roman" w:hAnsi="Times New Roman" w:eastAsia="仿宋_GB2312" w:cs="Times New Roman"/>
                <w:b/>
                <w:bCs/>
                <w:sz w:val="21"/>
                <w:szCs w:val="21"/>
                <w:lang w:val="en-US"/>
              </w:rPr>
              <w:t>研究生代表大会召开情况</w:t>
            </w:r>
          </w:p>
          <w:p w14:paraId="009B99DA">
            <w:pPr>
              <w:autoSpaceDE/>
              <w:autoSpaceDN/>
              <w:spacing w:line="560" w:lineRule="exact"/>
              <w:jc w:val="center"/>
              <w:rPr>
                <w:rFonts w:ascii="Times New Roman" w:hAnsi="Times New Roman" w:eastAsia="仿宋_GB2312" w:cs="Times New Roman"/>
                <w:b/>
                <w:bCs/>
                <w:sz w:val="21"/>
                <w:szCs w:val="21"/>
                <w:lang w:val="en-US"/>
              </w:rPr>
            </w:pPr>
          </w:p>
        </w:tc>
        <w:tc>
          <w:tcPr>
            <w:tcW w:w="6563" w:type="dxa"/>
            <w:shd w:val="clear" w:color="auto" w:fill="auto"/>
            <w:vAlign w:val="center"/>
          </w:tcPr>
          <w:p w14:paraId="6C69F6D1">
            <w:pPr>
              <w:autoSpaceDE/>
              <w:autoSpaceDN/>
              <w:spacing w:line="560" w:lineRule="exact"/>
              <w:jc w:val="both"/>
              <w:rPr>
                <w:rFonts w:ascii="Times New Roman" w:hAnsi="Times New Roman" w:eastAsia="仿宋_GB2312" w:cs="Times New Roman"/>
                <w:kern w:val="2"/>
                <w:sz w:val="21"/>
                <w:szCs w:val="21"/>
                <w:lang w:val="en-US" w:bidi="ar-SA"/>
              </w:rPr>
            </w:pPr>
            <w:r>
              <w:rPr>
                <w:rFonts w:ascii="Times New Roman" w:hAnsi="Times New Roman" w:eastAsia="仿宋_GB2312" w:cs="Times New Roman"/>
                <w:kern w:val="2"/>
                <w:sz w:val="21"/>
                <w:szCs w:val="21"/>
                <w:lang w:val="en-US" w:bidi="ar-SA"/>
              </w:rPr>
              <w:t>指标1</w:t>
            </w:r>
            <w:r>
              <w:rPr>
                <w:rFonts w:hint="eastAsia" w:ascii="Times New Roman" w:hAnsi="Times New Roman" w:eastAsia="仿宋_GB2312" w:cs="Times New Roman"/>
                <w:kern w:val="2"/>
                <w:sz w:val="21"/>
                <w:szCs w:val="21"/>
                <w:lang w:val="en-US" w:bidi="ar-SA"/>
              </w:rPr>
              <w:t>:2025—2026学年内</w:t>
            </w:r>
            <w:r>
              <w:rPr>
                <w:rFonts w:ascii="Times New Roman" w:hAnsi="Times New Roman" w:eastAsia="仿宋_GB2312" w:cs="Times New Roman"/>
                <w:kern w:val="2"/>
                <w:sz w:val="21"/>
                <w:szCs w:val="21"/>
                <w:lang w:val="en-US" w:bidi="ar-SA"/>
              </w:rPr>
              <w:t>召开研究生代表大会，进行换届选举并将结果向校研究生会备案，</w:t>
            </w:r>
            <w:r>
              <w:rPr>
                <w:rFonts w:hint="eastAsia" w:ascii="Times New Roman" w:hAnsi="Times New Roman" w:eastAsia="仿宋_GB2312" w:cs="Times New Roman"/>
                <w:kern w:val="2"/>
                <w:sz w:val="21"/>
                <w:szCs w:val="21"/>
                <w:lang w:val="en-US" w:bidi="ar-SA"/>
              </w:rPr>
              <w:t>计3分；</w:t>
            </w:r>
          </w:p>
          <w:p w14:paraId="382E99BA">
            <w:pPr>
              <w:autoSpaceDE/>
              <w:autoSpaceDN/>
              <w:spacing w:line="560" w:lineRule="exact"/>
              <w:jc w:val="both"/>
              <w:rPr>
                <w:rFonts w:ascii="Times New Roman" w:hAnsi="Times New Roman" w:eastAsia="仿宋_GB2312" w:cs="Times New Roman"/>
                <w:kern w:val="2"/>
                <w:sz w:val="21"/>
                <w:szCs w:val="21"/>
                <w:lang w:val="en-US" w:bidi="ar-SA"/>
              </w:rPr>
            </w:pPr>
            <w:r>
              <w:rPr>
                <w:rFonts w:ascii="Times New Roman" w:hAnsi="Times New Roman" w:eastAsia="仿宋_GB2312" w:cs="Times New Roman"/>
                <w:kern w:val="2"/>
                <w:sz w:val="21"/>
                <w:szCs w:val="21"/>
                <w:lang w:val="en-US" w:bidi="ar-SA"/>
              </w:rPr>
              <w:t>指标2：代表产生流程规范，代表人数不低于所联系学生人数的1%，名额分配覆盖各个专业、年级</w:t>
            </w:r>
            <w:r>
              <w:rPr>
                <w:rFonts w:hint="eastAsia" w:ascii="Times New Roman" w:hAnsi="Times New Roman" w:eastAsia="仿宋_GB2312" w:cs="Times New Roman"/>
                <w:kern w:val="2"/>
                <w:sz w:val="21"/>
                <w:szCs w:val="21"/>
                <w:lang w:val="en-US" w:bidi="ar-SA"/>
              </w:rPr>
              <w:t>，计1分；</w:t>
            </w:r>
          </w:p>
          <w:p w14:paraId="6ECC45DD">
            <w:pPr>
              <w:autoSpaceDE/>
              <w:autoSpaceDN/>
              <w:spacing w:line="560" w:lineRule="exact"/>
              <w:jc w:val="both"/>
              <w:rPr>
                <w:rFonts w:ascii="Times New Roman" w:hAnsi="Times New Roman" w:eastAsia="仿宋_GB2312" w:cs="Times New Roman"/>
                <w:kern w:val="2"/>
                <w:sz w:val="21"/>
                <w:szCs w:val="21"/>
                <w:lang w:val="en-US" w:bidi="ar-SA"/>
              </w:rPr>
            </w:pPr>
            <w:r>
              <w:rPr>
                <w:rFonts w:ascii="Times New Roman" w:hAnsi="Times New Roman" w:eastAsia="仿宋_GB2312" w:cs="Times New Roman"/>
                <w:kern w:val="2"/>
                <w:sz w:val="21"/>
                <w:szCs w:val="21"/>
                <w:lang w:val="en-US" w:bidi="ar-SA"/>
              </w:rPr>
              <w:t>指标3：研究生代表大会相关文件、材料齐全，内容规范</w:t>
            </w:r>
            <w:r>
              <w:rPr>
                <w:rFonts w:hint="eastAsia" w:ascii="Times New Roman" w:hAnsi="Times New Roman" w:eastAsia="仿宋_GB2312" w:cs="Times New Roman"/>
                <w:kern w:val="2"/>
                <w:sz w:val="21"/>
                <w:szCs w:val="21"/>
                <w:lang w:val="en-US" w:bidi="ar-SA"/>
              </w:rPr>
              <w:t>，计2分；</w:t>
            </w:r>
          </w:p>
          <w:p w14:paraId="2DA13290">
            <w:pPr>
              <w:autoSpaceDE/>
              <w:autoSpaceDN/>
              <w:spacing w:line="560" w:lineRule="exact"/>
              <w:jc w:val="both"/>
              <w:rPr>
                <w:rFonts w:ascii="Times New Roman" w:hAnsi="Times New Roman" w:eastAsia="仿宋_GB2312" w:cs="Times New Roman"/>
                <w:kern w:val="2"/>
                <w:sz w:val="21"/>
                <w:szCs w:val="21"/>
                <w:lang w:val="en-US" w:bidi="ar-SA"/>
              </w:rPr>
            </w:pPr>
            <w:r>
              <w:rPr>
                <w:rFonts w:ascii="Times New Roman" w:hAnsi="Times New Roman" w:eastAsia="仿宋_GB2312" w:cs="Times New Roman"/>
                <w:kern w:val="2"/>
                <w:sz w:val="21"/>
                <w:szCs w:val="21"/>
                <w:lang w:val="en-US" w:bidi="ar-SA"/>
              </w:rPr>
              <w:t>指标4：章程内容详实，符合《普通高等学校学生会（研究生会）章程制定办法》要求</w:t>
            </w:r>
            <w:r>
              <w:rPr>
                <w:rFonts w:hint="eastAsia" w:ascii="Times New Roman" w:hAnsi="Times New Roman" w:eastAsia="仿宋_GB2312" w:cs="Times New Roman"/>
                <w:kern w:val="2"/>
                <w:sz w:val="21"/>
                <w:szCs w:val="21"/>
                <w:lang w:val="en-US" w:bidi="ar-SA"/>
              </w:rPr>
              <w:t>，计1分。</w:t>
            </w:r>
          </w:p>
        </w:tc>
        <w:tc>
          <w:tcPr>
            <w:tcW w:w="790" w:type="dxa"/>
            <w:shd w:val="clear" w:color="auto" w:fill="auto"/>
            <w:vAlign w:val="center"/>
          </w:tcPr>
          <w:p w14:paraId="1C1D7AC8">
            <w:pPr>
              <w:autoSpaceDE/>
              <w:autoSpaceDN/>
              <w:spacing w:line="560" w:lineRule="exact"/>
              <w:jc w:val="center"/>
              <w:rPr>
                <w:rFonts w:ascii="Times New Roman" w:hAnsi="Times New Roman" w:eastAsia="仿宋_GB2312" w:cs="Times New Roman"/>
                <w:sz w:val="21"/>
                <w:szCs w:val="21"/>
                <w:lang w:val="en-US"/>
              </w:rPr>
            </w:pPr>
            <w:r>
              <w:rPr>
                <w:rFonts w:hint="eastAsia" w:ascii="Times New Roman" w:hAnsi="Times New Roman" w:eastAsia="仿宋_GB2312" w:cs="Times New Roman"/>
                <w:sz w:val="21"/>
                <w:szCs w:val="21"/>
                <w:lang w:val="en-US"/>
              </w:rPr>
              <w:t>7</w:t>
            </w:r>
            <w:r>
              <w:rPr>
                <w:rFonts w:ascii="Times New Roman" w:hAnsi="Times New Roman" w:eastAsia="仿宋_GB2312" w:cs="Times New Roman"/>
                <w:sz w:val="21"/>
                <w:szCs w:val="21"/>
                <w:lang w:val="en-US"/>
              </w:rPr>
              <w:t>分</w:t>
            </w:r>
          </w:p>
        </w:tc>
        <w:tc>
          <w:tcPr>
            <w:tcW w:w="2885" w:type="dxa"/>
            <w:shd w:val="clear" w:color="auto" w:fill="auto"/>
            <w:vAlign w:val="center"/>
          </w:tcPr>
          <w:p w14:paraId="31FC1489">
            <w:pPr>
              <w:autoSpaceDE/>
              <w:autoSpaceDN/>
              <w:spacing w:line="560" w:lineRule="exact"/>
              <w:jc w:val="both"/>
              <w:rPr>
                <w:rFonts w:ascii="Times New Roman" w:hAnsi="Times New Roman" w:eastAsia="仿宋_GB2312" w:cs="Times New Roman"/>
                <w:sz w:val="21"/>
                <w:szCs w:val="21"/>
                <w:lang w:val="en-US"/>
              </w:rPr>
            </w:pPr>
            <w:r>
              <w:rPr>
                <w:rFonts w:hint="eastAsia" w:ascii="Times New Roman" w:hAnsi="Times New Roman" w:eastAsia="仿宋_GB2312" w:cs="Times New Roman"/>
                <w:sz w:val="21"/>
                <w:szCs w:val="21"/>
                <w:lang w:val="en-US"/>
              </w:rPr>
              <w:t>1. 指标1：大会召开前，向校研究生会进行请示、报备，计1分，大会闭幕后，向校研究生会进行请示、报备，计2分，以上证明请提交邮件记录、消息记录等相关证明材料；</w:t>
            </w:r>
          </w:p>
          <w:p w14:paraId="2EACA95B">
            <w:pPr>
              <w:autoSpaceDE/>
              <w:autoSpaceDN/>
              <w:spacing w:line="560" w:lineRule="exact"/>
              <w:jc w:val="both"/>
              <w:rPr>
                <w:rFonts w:ascii="Times New Roman" w:hAnsi="Times New Roman" w:eastAsia="仿宋_GB2312" w:cs="Times New Roman"/>
                <w:sz w:val="21"/>
                <w:szCs w:val="21"/>
                <w:lang w:val="en-US"/>
              </w:rPr>
            </w:pPr>
            <w:r>
              <w:rPr>
                <w:rFonts w:hint="eastAsia" w:ascii="Times New Roman" w:hAnsi="Times New Roman" w:eastAsia="仿宋_GB2312" w:cs="Times New Roman"/>
                <w:sz w:val="21"/>
                <w:szCs w:val="21"/>
                <w:lang w:val="en-US"/>
              </w:rPr>
              <w:t>2. 指标2：请提交大会代表名单（材料中请说明本单位学生人数，不含2026级学生）；</w:t>
            </w:r>
          </w:p>
          <w:p w14:paraId="30E9DCE1">
            <w:pPr>
              <w:autoSpaceDE/>
              <w:autoSpaceDN/>
              <w:spacing w:line="560" w:lineRule="exact"/>
              <w:jc w:val="both"/>
              <w:rPr>
                <w:rFonts w:ascii="Times New Roman" w:hAnsi="Times New Roman" w:eastAsia="仿宋_GB2312" w:cs="Times New Roman"/>
                <w:sz w:val="21"/>
                <w:szCs w:val="21"/>
              </w:rPr>
            </w:pPr>
            <w:r>
              <w:rPr>
                <w:rFonts w:hint="eastAsia" w:ascii="Times New Roman" w:hAnsi="Times New Roman" w:eastAsia="仿宋_GB2312" w:cs="Times New Roman"/>
                <w:sz w:val="21"/>
                <w:szCs w:val="21"/>
                <w:lang w:val="en-US"/>
              </w:rPr>
              <w:t>3. 指标3-4：请提交大会文件汇编材料（</w:t>
            </w:r>
            <w:r>
              <w:rPr>
                <w:rFonts w:hint="eastAsia" w:ascii="Times New Roman" w:hAnsi="Times New Roman" w:eastAsia="仿宋_GB2312" w:cs="Times New Roman"/>
                <w:b/>
                <w:bCs/>
                <w:sz w:val="21"/>
                <w:szCs w:val="21"/>
                <w:u w:val="single"/>
                <w:lang w:val="en-US"/>
              </w:rPr>
              <w:t>须含</w:t>
            </w:r>
            <w:r>
              <w:rPr>
                <w:rFonts w:hint="eastAsia" w:ascii="Times New Roman" w:hAnsi="Times New Roman" w:eastAsia="仿宋_GB2312" w:cs="Times New Roman"/>
                <w:b/>
                <w:bCs/>
                <w:sz w:val="21"/>
                <w:szCs w:val="21"/>
                <w:u w:val="single"/>
                <w:lang w:val="en-US" w:eastAsia="zh-CN"/>
              </w:rPr>
              <w:t>研究生会</w:t>
            </w:r>
            <w:r>
              <w:rPr>
                <w:rFonts w:hint="eastAsia" w:ascii="Times New Roman" w:hAnsi="Times New Roman" w:eastAsia="仿宋_GB2312" w:cs="Times New Roman"/>
                <w:b/>
                <w:bCs/>
                <w:sz w:val="21"/>
                <w:szCs w:val="21"/>
                <w:u w:val="single"/>
                <w:lang w:val="en-US"/>
              </w:rPr>
              <w:t>章程</w:t>
            </w:r>
            <w:r>
              <w:rPr>
                <w:rFonts w:hint="eastAsia" w:ascii="Times New Roman" w:hAnsi="Times New Roman" w:eastAsia="仿宋_GB2312" w:cs="Times New Roman"/>
                <w:sz w:val="21"/>
                <w:szCs w:val="21"/>
                <w:lang w:val="en-US"/>
              </w:rPr>
              <w:t>）。</w:t>
            </w:r>
          </w:p>
        </w:tc>
      </w:tr>
      <w:tr w14:paraId="36DD2356">
        <w:trPr>
          <w:trHeight w:val="1224" w:hRule="atLeast"/>
          <w:jc w:val="center"/>
        </w:trPr>
        <w:tc>
          <w:tcPr>
            <w:tcW w:w="1244" w:type="dxa"/>
            <w:vMerge w:val="continue"/>
            <w:vAlign w:val="center"/>
          </w:tcPr>
          <w:p w14:paraId="156A01CA">
            <w:pPr>
              <w:autoSpaceDE/>
              <w:autoSpaceDN/>
              <w:spacing w:line="560" w:lineRule="exact"/>
              <w:jc w:val="center"/>
              <w:rPr>
                <w:rFonts w:ascii="Times New Roman" w:hAnsi="Times New Roman" w:eastAsia="仿宋_GB2312" w:cs="Times New Roman"/>
                <w:sz w:val="21"/>
                <w:szCs w:val="21"/>
              </w:rPr>
            </w:pPr>
          </w:p>
        </w:tc>
        <w:tc>
          <w:tcPr>
            <w:tcW w:w="1556" w:type="dxa"/>
            <w:vMerge w:val="continue"/>
            <w:shd w:val="clear" w:color="auto" w:fill="auto"/>
            <w:vAlign w:val="center"/>
          </w:tcPr>
          <w:p w14:paraId="1ED35782">
            <w:pPr>
              <w:autoSpaceDE/>
              <w:autoSpaceDN/>
              <w:spacing w:line="560" w:lineRule="exact"/>
              <w:jc w:val="center"/>
              <w:rPr>
                <w:rFonts w:ascii="Times New Roman" w:hAnsi="Times New Roman" w:eastAsia="仿宋_GB2312" w:cs="Times New Roman"/>
                <w:sz w:val="21"/>
                <w:szCs w:val="21"/>
              </w:rPr>
            </w:pPr>
          </w:p>
        </w:tc>
        <w:tc>
          <w:tcPr>
            <w:tcW w:w="1923" w:type="dxa"/>
            <w:shd w:val="clear" w:color="auto" w:fill="auto"/>
            <w:vAlign w:val="center"/>
          </w:tcPr>
          <w:p w14:paraId="2CD0E7C0">
            <w:pPr>
              <w:autoSpaceDE/>
              <w:autoSpaceDN/>
              <w:spacing w:line="560" w:lineRule="exact"/>
              <w:jc w:val="center"/>
              <w:rPr>
                <w:rFonts w:ascii="Times New Roman" w:hAnsi="Times New Roman" w:eastAsia="仿宋_GB2312" w:cs="Times New Roman"/>
                <w:b/>
                <w:bCs/>
                <w:sz w:val="21"/>
                <w:szCs w:val="21"/>
                <w:lang w:val="en-US"/>
              </w:rPr>
            </w:pPr>
            <w:r>
              <w:rPr>
                <w:rFonts w:ascii="Times New Roman" w:hAnsi="Times New Roman" w:eastAsia="仿宋_GB2312" w:cs="Times New Roman"/>
                <w:b/>
                <w:bCs/>
                <w:sz w:val="21"/>
                <w:szCs w:val="21"/>
                <w:lang w:val="en-US"/>
              </w:rPr>
              <w:t>坚持党的领导</w:t>
            </w:r>
          </w:p>
          <w:p w14:paraId="65577C33">
            <w:pPr>
              <w:autoSpaceDE/>
              <w:autoSpaceDN/>
              <w:spacing w:line="560" w:lineRule="exact"/>
              <w:jc w:val="center"/>
              <w:rPr>
                <w:rFonts w:ascii="Times New Roman" w:hAnsi="Times New Roman" w:eastAsia="仿宋_GB2312" w:cs="Times New Roman"/>
                <w:b/>
                <w:bCs/>
                <w:sz w:val="21"/>
                <w:szCs w:val="21"/>
              </w:rPr>
            </w:pPr>
            <w:r>
              <w:rPr>
                <w:rFonts w:ascii="Times New Roman" w:hAnsi="Times New Roman" w:eastAsia="仿宋_GB2312" w:cs="Times New Roman"/>
                <w:b/>
                <w:bCs/>
                <w:sz w:val="21"/>
                <w:szCs w:val="21"/>
                <w:lang w:val="en-US"/>
              </w:rPr>
              <w:t>团的指导</w:t>
            </w:r>
          </w:p>
        </w:tc>
        <w:tc>
          <w:tcPr>
            <w:tcW w:w="6563" w:type="dxa"/>
            <w:shd w:val="clear" w:color="auto" w:fill="auto"/>
            <w:vAlign w:val="center"/>
          </w:tcPr>
          <w:p w14:paraId="6844AD5B">
            <w:pPr>
              <w:autoSpaceDE/>
              <w:autoSpaceDN/>
              <w:spacing w:line="560" w:lineRule="exact"/>
              <w:jc w:val="both"/>
              <w:rPr>
                <w:rFonts w:ascii="Times New Roman" w:hAnsi="Times New Roman" w:eastAsia="仿宋_GB2312" w:cs="Times New Roman"/>
                <w:kern w:val="2"/>
                <w:sz w:val="21"/>
                <w:szCs w:val="21"/>
                <w:lang w:val="en-US" w:bidi="ar-SA"/>
              </w:rPr>
            </w:pPr>
            <w:r>
              <w:rPr>
                <w:rFonts w:ascii="Times New Roman" w:hAnsi="Times New Roman" w:eastAsia="仿宋_GB2312" w:cs="Times New Roman"/>
                <w:kern w:val="2"/>
                <w:sz w:val="21"/>
                <w:szCs w:val="21"/>
                <w:lang w:val="en-US" w:bidi="ar-SA"/>
              </w:rPr>
              <w:t>指标1：坚决落实党委有关要求，每学期向院（系）党委汇报工作</w:t>
            </w:r>
            <w:r>
              <w:rPr>
                <w:rFonts w:hint="eastAsia" w:ascii="Times New Roman" w:hAnsi="Times New Roman" w:eastAsia="仿宋_GB2312" w:cs="Times New Roman"/>
                <w:kern w:val="2"/>
                <w:sz w:val="21"/>
                <w:szCs w:val="21"/>
                <w:lang w:val="en-US" w:bidi="ar-SA"/>
              </w:rPr>
              <w:t>，计1分；</w:t>
            </w:r>
          </w:p>
          <w:p w14:paraId="2DBB6D6D">
            <w:pPr>
              <w:autoSpaceDE/>
              <w:autoSpaceDN/>
              <w:spacing w:line="560" w:lineRule="exact"/>
              <w:jc w:val="both"/>
              <w:rPr>
                <w:rFonts w:ascii="Times New Roman" w:hAnsi="Times New Roman" w:eastAsia="仿宋_GB2312" w:cs="Times New Roman"/>
                <w:kern w:val="2"/>
                <w:sz w:val="21"/>
                <w:szCs w:val="21"/>
                <w:lang w:val="en-US" w:bidi="ar-SA"/>
              </w:rPr>
            </w:pPr>
            <w:r>
              <w:rPr>
                <w:rFonts w:ascii="Times New Roman" w:hAnsi="Times New Roman" w:eastAsia="仿宋_GB2312" w:cs="Times New Roman"/>
                <w:kern w:val="2"/>
                <w:sz w:val="21"/>
                <w:szCs w:val="21"/>
                <w:lang w:val="en-US" w:bidi="ar-SA"/>
              </w:rPr>
              <w:t>指标2：设置1名专职团干部指导研究生会工作</w:t>
            </w:r>
            <w:r>
              <w:rPr>
                <w:rFonts w:hint="eastAsia" w:ascii="Times New Roman" w:hAnsi="Times New Roman" w:eastAsia="仿宋_GB2312" w:cs="Times New Roman"/>
                <w:kern w:val="2"/>
                <w:sz w:val="21"/>
                <w:szCs w:val="21"/>
                <w:lang w:val="en-US" w:bidi="ar-SA"/>
              </w:rPr>
              <w:t>，计0.5分；</w:t>
            </w:r>
          </w:p>
          <w:p w14:paraId="0A61C19F">
            <w:pPr>
              <w:autoSpaceDE/>
              <w:autoSpaceDN/>
              <w:spacing w:line="560" w:lineRule="exact"/>
              <w:jc w:val="both"/>
              <w:rPr>
                <w:rFonts w:ascii="Times New Roman" w:hAnsi="Times New Roman" w:eastAsia="仿宋_GB2312" w:cs="Times New Roman"/>
                <w:kern w:val="2"/>
                <w:sz w:val="21"/>
                <w:szCs w:val="21"/>
                <w:lang w:val="en-US" w:bidi="ar-SA"/>
              </w:rPr>
            </w:pPr>
            <w:r>
              <w:rPr>
                <w:rFonts w:ascii="Times New Roman" w:hAnsi="Times New Roman" w:eastAsia="仿宋_GB2312" w:cs="Times New Roman"/>
                <w:kern w:val="2"/>
                <w:sz w:val="21"/>
                <w:szCs w:val="21"/>
                <w:lang w:val="en-US" w:bidi="ar-SA"/>
              </w:rPr>
              <w:t>指标3：</w:t>
            </w:r>
            <w:r>
              <w:rPr>
                <w:rFonts w:ascii="Times New Roman" w:hAnsi="Times New Roman" w:eastAsia="仿宋_GB2312" w:cs="Times New Roman"/>
                <w:kern w:val="2"/>
                <w:sz w:val="21"/>
                <w:szCs w:val="21"/>
                <w:lang w:val="en-US" w:eastAsia="zh-Hans" w:bidi="ar-SA"/>
              </w:rPr>
              <w:t>成立团支部，团支部书记由</w:t>
            </w:r>
            <w:r>
              <w:rPr>
                <w:rFonts w:ascii="Times New Roman" w:hAnsi="Times New Roman" w:eastAsia="仿宋_GB2312" w:cs="Times New Roman"/>
                <w:kern w:val="2"/>
                <w:sz w:val="21"/>
                <w:szCs w:val="21"/>
                <w:lang w:val="en-US" w:bidi="ar-SA"/>
              </w:rPr>
              <w:t>研究生</w:t>
            </w:r>
            <w:r>
              <w:rPr>
                <w:rFonts w:ascii="Times New Roman" w:hAnsi="Times New Roman" w:eastAsia="仿宋_GB2312" w:cs="Times New Roman"/>
                <w:kern w:val="2"/>
                <w:sz w:val="21"/>
                <w:szCs w:val="21"/>
                <w:lang w:val="en-US" w:eastAsia="zh-Hans" w:bidi="ar-SA"/>
              </w:rPr>
              <w:t>会主席团成员担任</w:t>
            </w:r>
            <w:r>
              <w:rPr>
                <w:rFonts w:hint="eastAsia" w:ascii="Times New Roman" w:hAnsi="Times New Roman" w:eastAsia="仿宋_GB2312" w:cs="Times New Roman"/>
                <w:kern w:val="2"/>
                <w:sz w:val="21"/>
                <w:szCs w:val="21"/>
                <w:lang w:val="en-US" w:bidi="ar-SA"/>
              </w:rPr>
              <w:t>计0.5分。</w:t>
            </w:r>
          </w:p>
        </w:tc>
        <w:tc>
          <w:tcPr>
            <w:tcW w:w="790" w:type="dxa"/>
            <w:shd w:val="clear" w:color="auto" w:fill="auto"/>
            <w:vAlign w:val="center"/>
          </w:tcPr>
          <w:p w14:paraId="634DAE20">
            <w:pPr>
              <w:autoSpaceDE/>
              <w:autoSpaceDN/>
              <w:spacing w:line="560" w:lineRule="exact"/>
              <w:jc w:val="center"/>
              <w:rPr>
                <w:rFonts w:ascii="Times New Roman" w:hAnsi="Times New Roman" w:eastAsia="仿宋_GB2312" w:cs="Times New Roman"/>
                <w:sz w:val="21"/>
                <w:szCs w:val="21"/>
                <w:lang w:val="en-US"/>
              </w:rPr>
            </w:pPr>
            <w:r>
              <w:rPr>
                <w:rFonts w:ascii="Times New Roman" w:hAnsi="Times New Roman" w:eastAsia="仿宋_GB2312" w:cs="Times New Roman"/>
                <w:sz w:val="21"/>
                <w:szCs w:val="21"/>
                <w:lang w:val="en-US"/>
              </w:rPr>
              <w:t>2</w:t>
            </w:r>
            <w:r>
              <w:rPr>
                <w:rFonts w:ascii="Times New Roman" w:hAnsi="Times New Roman" w:eastAsia="仿宋_GB2312" w:cs="Times New Roman"/>
                <w:sz w:val="21"/>
                <w:szCs w:val="21"/>
              </w:rPr>
              <w:t>分</w:t>
            </w:r>
          </w:p>
        </w:tc>
        <w:tc>
          <w:tcPr>
            <w:tcW w:w="2885" w:type="dxa"/>
            <w:shd w:val="clear" w:color="auto" w:fill="auto"/>
            <w:vAlign w:val="center"/>
          </w:tcPr>
          <w:p w14:paraId="361DF8C3">
            <w:pPr>
              <w:autoSpaceDE/>
              <w:autoSpaceDN/>
              <w:spacing w:line="560" w:lineRule="exact"/>
              <w:jc w:val="both"/>
              <w:rPr>
                <w:rFonts w:ascii="Times New Roman" w:hAnsi="Times New Roman" w:eastAsia="仿宋_GB2312" w:cs="Times New Roman"/>
                <w:sz w:val="21"/>
                <w:szCs w:val="21"/>
                <w:lang w:val="en-US"/>
              </w:rPr>
            </w:pPr>
          </w:p>
        </w:tc>
      </w:tr>
      <w:tr w14:paraId="161F8DF1">
        <w:trPr>
          <w:trHeight w:val="1414" w:hRule="atLeast"/>
          <w:jc w:val="center"/>
        </w:trPr>
        <w:tc>
          <w:tcPr>
            <w:tcW w:w="1244" w:type="dxa"/>
            <w:vMerge w:val="continue"/>
            <w:vAlign w:val="center"/>
          </w:tcPr>
          <w:p w14:paraId="5CA1738E">
            <w:pPr>
              <w:autoSpaceDE/>
              <w:autoSpaceDN/>
              <w:spacing w:line="560" w:lineRule="exact"/>
              <w:jc w:val="center"/>
              <w:rPr>
                <w:rFonts w:ascii="Times New Roman" w:hAnsi="Times New Roman" w:eastAsia="仿宋_GB2312" w:cs="Times New Roman"/>
                <w:sz w:val="21"/>
                <w:szCs w:val="21"/>
              </w:rPr>
            </w:pPr>
          </w:p>
        </w:tc>
        <w:tc>
          <w:tcPr>
            <w:tcW w:w="1556" w:type="dxa"/>
            <w:vMerge w:val="restart"/>
            <w:shd w:val="clear" w:color="auto" w:fill="auto"/>
            <w:vAlign w:val="center"/>
          </w:tcPr>
          <w:p w14:paraId="38DAFC35">
            <w:pPr>
              <w:autoSpaceDE/>
              <w:autoSpaceDN/>
              <w:spacing w:line="560" w:lineRule="exact"/>
              <w:jc w:val="center"/>
              <w:rPr>
                <w:rFonts w:ascii="Times New Roman" w:hAnsi="Times New Roman" w:eastAsia="仿宋_GB2312" w:cs="Times New Roman"/>
                <w:b/>
                <w:bCs/>
                <w:sz w:val="21"/>
                <w:szCs w:val="21"/>
                <w:lang w:val="en-US"/>
              </w:rPr>
            </w:pPr>
            <w:r>
              <w:rPr>
                <w:rFonts w:ascii="Times New Roman" w:hAnsi="Times New Roman" w:eastAsia="仿宋_GB2312" w:cs="Times New Roman"/>
                <w:b/>
                <w:bCs/>
                <w:sz w:val="21"/>
                <w:szCs w:val="21"/>
                <w:lang w:val="en-US"/>
              </w:rPr>
              <w:t>队伍建设</w:t>
            </w:r>
          </w:p>
          <w:p w14:paraId="440A4D21">
            <w:pPr>
              <w:autoSpaceDE/>
              <w:autoSpaceDN/>
              <w:spacing w:line="560" w:lineRule="exact"/>
              <w:jc w:val="center"/>
              <w:rPr>
                <w:rFonts w:ascii="Times New Roman" w:hAnsi="Times New Roman" w:eastAsia="仿宋_GB2312" w:cs="Times New Roman"/>
                <w:b/>
                <w:bCs/>
                <w:sz w:val="21"/>
                <w:szCs w:val="21"/>
              </w:rPr>
            </w:pPr>
            <w:r>
              <w:rPr>
                <w:rFonts w:ascii="Times New Roman" w:hAnsi="Times New Roman" w:eastAsia="仿宋_GB2312" w:cs="Times New Roman"/>
                <w:b/>
                <w:bCs/>
                <w:sz w:val="21"/>
                <w:szCs w:val="21"/>
              </w:rPr>
              <w:t>（</w:t>
            </w:r>
            <w:r>
              <w:rPr>
                <w:rFonts w:hint="eastAsia" w:ascii="Times New Roman" w:hAnsi="Times New Roman" w:eastAsia="仿宋_GB2312" w:cs="Times New Roman"/>
                <w:b/>
                <w:bCs/>
                <w:sz w:val="21"/>
                <w:szCs w:val="21"/>
                <w:lang w:val="en-US"/>
              </w:rPr>
              <w:t>5.5</w:t>
            </w:r>
            <w:r>
              <w:rPr>
                <w:rFonts w:ascii="Times New Roman" w:hAnsi="Times New Roman" w:eastAsia="仿宋_GB2312" w:cs="Times New Roman"/>
                <w:b/>
                <w:bCs/>
                <w:sz w:val="21"/>
                <w:szCs w:val="21"/>
                <w:lang w:val="en-US"/>
              </w:rPr>
              <w:t>分</w:t>
            </w:r>
            <w:r>
              <w:rPr>
                <w:rFonts w:ascii="Times New Roman" w:hAnsi="Times New Roman" w:eastAsia="仿宋_GB2312" w:cs="Times New Roman"/>
                <w:b/>
                <w:bCs/>
                <w:sz w:val="21"/>
                <w:szCs w:val="21"/>
              </w:rPr>
              <w:t>）</w:t>
            </w:r>
          </w:p>
        </w:tc>
        <w:tc>
          <w:tcPr>
            <w:tcW w:w="1923" w:type="dxa"/>
            <w:shd w:val="clear" w:color="auto" w:fill="auto"/>
            <w:vAlign w:val="center"/>
          </w:tcPr>
          <w:p w14:paraId="5A3DB697">
            <w:pPr>
              <w:autoSpaceDE/>
              <w:autoSpaceDN/>
              <w:spacing w:line="560" w:lineRule="exact"/>
              <w:jc w:val="center"/>
              <w:rPr>
                <w:rFonts w:ascii="Times New Roman" w:hAnsi="Times New Roman" w:eastAsia="仿宋_GB2312" w:cs="Times New Roman"/>
                <w:b/>
                <w:bCs/>
                <w:sz w:val="21"/>
                <w:szCs w:val="21"/>
                <w:lang w:val="en-US"/>
              </w:rPr>
            </w:pPr>
            <w:r>
              <w:rPr>
                <w:rFonts w:ascii="Times New Roman" w:hAnsi="Times New Roman" w:eastAsia="仿宋_GB2312" w:cs="Times New Roman"/>
                <w:b/>
                <w:bCs/>
                <w:sz w:val="21"/>
                <w:szCs w:val="21"/>
                <w:lang w:val="en-US"/>
              </w:rPr>
              <w:t>人员遴选</w:t>
            </w:r>
          </w:p>
        </w:tc>
        <w:tc>
          <w:tcPr>
            <w:tcW w:w="6563" w:type="dxa"/>
            <w:shd w:val="clear" w:color="auto" w:fill="auto"/>
            <w:vAlign w:val="center"/>
          </w:tcPr>
          <w:p w14:paraId="0C92A343">
            <w:pPr>
              <w:autoSpaceDE/>
              <w:autoSpaceDN/>
              <w:spacing w:line="560" w:lineRule="exact"/>
              <w:jc w:val="both"/>
              <w:rPr>
                <w:rFonts w:ascii="Times New Roman" w:hAnsi="Times New Roman" w:eastAsia="仿宋_GB2312" w:cs="Times New Roman"/>
                <w:kern w:val="2"/>
                <w:sz w:val="21"/>
                <w:szCs w:val="21"/>
                <w:lang w:val="en-US" w:bidi="ar-SA"/>
              </w:rPr>
            </w:pPr>
            <w:r>
              <w:rPr>
                <w:rFonts w:ascii="Times New Roman" w:hAnsi="Times New Roman" w:eastAsia="仿宋_GB2312" w:cs="Times New Roman"/>
                <w:kern w:val="2"/>
                <w:sz w:val="21"/>
                <w:szCs w:val="21"/>
                <w:lang w:val="en-US" w:bidi="ar-SA"/>
              </w:rPr>
              <w:t>指标</w:t>
            </w:r>
            <w:r>
              <w:rPr>
                <w:rFonts w:hint="eastAsia" w:ascii="Times New Roman" w:hAnsi="Times New Roman" w:eastAsia="仿宋_GB2312" w:cs="Times New Roman"/>
                <w:kern w:val="2"/>
                <w:sz w:val="21"/>
                <w:szCs w:val="21"/>
                <w:lang w:val="en-US" w:bidi="ar-SA"/>
              </w:rPr>
              <w:t>1</w:t>
            </w:r>
            <w:r>
              <w:rPr>
                <w:rFonts w:ascii="Times New Roman" w:hAnsi="Times New Roman" w:eastAsia="仿宋_GB2312" w:cs="Times New Roman"/>
                <w:kern w:val="2"/>
                <w:sz w:val="21"/>
                <w:szCs w:val="21"/>
                <w:lang w:val="en-US" w:bidi="ar-SA"/>
              </w:rPr>
              <w:t>：工作人员</w:t>
            </w:r>
            <w:r>
              <w:rPr>
                <w:rFonts w:hint="eastAsia" w:ascii="Times New Roman" w:hAnsi="Times New Roman" w:eastAsia="仿宋_GB2312" w:cs="Times New Roman"/>
                <w:kern w:val="2"/>
                <w:sz w:val="21"/>
                <w:szCs w:val="21"/>
                <w:lang w:val="en-US" w:bidi="ar-SA"/>
              </w:rPr>
              <w:t>均</w:t>
            </w:r>
            <w:r>
              <w:rPr>
                <w:rFonts w:ascii="Times New Roman" w:hAnsi="Times New Roman" w:eastAsia="仿宋_GB2312" w:cs="Times New Roman"/>
                <w:kern w:val="2"/>
                <w:sz w:val="21"/>
                <w:szCs w:val="21"/>
                <w:lang w:val="en-US" w:bidi="ar-SA"/>
              </w:rPr>
              <w:t>为共产党员或共青团员</w:t>
            </w:r>
            <w:r>
              <w:rPr>
                <w:rFonts w:hint="eastAsia" w:ascii="Times New Roman" w:hAnsi="Times New Roman" w:eastAsia="仿宋_GB2312" w:cs="Times New Roman"/>
                <w:kern w:val="2"/>
                <w:sz w:val="21"/>
                <w:szCs w:val="21"/>
                <w:lang w:val="en-US" w:bidi="ar-SA"/>
              </w:rPr>
              <w:t>，计0.5分；</w:t>
            </w:r>
          </w:p>
          <w:p w14:paraId="708E0419">
            <w:pPr>
              <w:autoSpaceDE/>
              <w:autoSpaceDN/>
              <w:spacing w:line="560" w:lineRule="exact"/>
              <w:jc w:val="both"/>
              <w:rPr>
                <w:rFonts w:ascii="Times New Roman" w:hAnsi="Times New Roman" w:eastAsia="仿宋_GB2312" w:cs="Times New Roman"/>
                <w:kern w:val="2"/>
                <w:sz w:val="21"/>
                <w:szCs w:val="21"/>
                <w:lang w:val="en-US" w:bidi="ar-SA"/>
              </w:rPr>
            </w:pPr>
            <w:r>
              <w:rPr>
                <w:rFonts w:ascii="Times New Roman" w:hAnsi="Times New Roman" w:eastAsia="仿宋_GB2312" w:cs="Times New Roman"/>
                <w:kern w:val="2"/>
                <w:sz w:val="21"/>
                <w:szCs w:val="21"/>
                <w:lang w:val="en-US" w:bidi="ar-SA"/>
              </w:rPr>
              <w:t>指标</w:t>
            </w:r>
            <w:r>
              <w:rPr>
                <w:rFonts w:hint="eastAsia" w:ascii="Times New Roman" w:hAnsi="Times New Roman" w:eastAsia="仿宋_GB2312" w:cs="Times New Roman"/>
                <w:kern w:val="2"/>
                <w:sz w:val="21"/>
                <w:szCs w:val="21"/>
                <w:lang w:val="en-US" w:bidi="ar-SA"/>
              </w:rPr>
              <w:t>2</w:t>
            </w:r>
            <w:r>
              <w:rPr>
                <w:rFonts w:ascii="Times New Roman" w:hAnsi="Times New Roman" w:eastAsia="仿宋_GB2312" w:cs="Times New Roman"/>
                <w:kern w:val="2"/>
                <w:sz w:val="21"/>
                <w:szCs w:val="21"/>
                <w:lang w:val="en-US" w:bidi="ar-SA"/>
              </w:rPr>
              <w:t>：工作人员学有余力、学业优良，且无课业不及格情况</w:t>
            </w:r>
            <w:r>
              <w:rPr>
                <w:rFonts w:hint="eastAsia" w:ascii="Times New Roman" w:hAnsi="Times New Roman" w:eastAsia="仿宋_GB2312" w:cs="Times New Roman"/>
                <w:kern w:val="2"/>
                <w:sz w:val="21"/>
                <w:szCs w:val="21"/>
                <w:lang w:val="en-US" w:bidi="ar-SA"/>
              </w:rPr>
              <w:t>，计0.5分；</w:t>
            </w:r>
          </w:p>
          <w:p w14:paraId="13402D38">
            <w:pPr>
              <w:autoSpaceDE/>
              <w:autoSpaceDN/>
              <w:spacing w:line="560" w:lineRule="exact"/>
              <w:jc w:val="both"/>
              <w:rPr>
                <w:rFonts w:ascii="Times New Roman" w:hAnsi="Times New Roman" w:eastAsia="仿宋_GB2312" w:cs="Times New Roman"/>
                <w:kern w:val="2"/>
                <w:sz w:val="21"/>
                <w:szCs w:val="21"/>
                <w:lang w:val="en-US" w:bidi="ar-SA"/>
              </w:rPr>
            </w:pPr>
            <w:r>
              <w:rPr>
                <w:rFonts w:ascii="Times New Roman" w:hAnsi="Times New Roman" w:eastAsia="仿宋_GB2312" w:cs="Times New Roman"/>
                <w:kern w:val="2"/>
                <w:sz w:val="21"/>
                <w:szCs w:val="21"/>
                <w:lang w:val="en-US" w:bidi="ar-SA"/>
              </w:rPr>
              <w:t>指标</w:t>
            </w:r>
            <w:r>
              <w:rPr>
                <w:rFonts w:hint="eastAsia" w:ascii="Times New Roman" w:hAnsi="Times New Roman" w:eastAsia="仿宋_GB2312" w:cs="Times New Roman"/>
                <w:kern w:val="2"/>
                <w:sz w:val="21"/>
                <w:szCs w:val="21"/>
                <w:lang w:val="en-US" w:bidi="ar-SA"/>
              </w:rPr>
              <w:t>3</w:t>
            </w:r>
            <w:r>
              <w:rPr>
                <w:rFonts w:ascii="Times New Roman" w:hAnsi="Times New Roman" w:eastAsia="仿宋_GB2312" w:cs="Times New Roman"/>
                <w:kern w:val="2"/>
                <w:sz w:val="21"/>
                <w:szCs w:val="21"/>
                <w:lang w:val="en-US" w:bidi="ar-SA"/>
              </w:rPr>
              <w:t>：主席团成员由研究生代表大会选举产生，主席团候选人和研究生会工作人员由班级团支部推荐，院（系）团组织同意，院（系）党组织确定</w:t>
            </w:r>
            <w:r>
              <w:rPr>
                <w:rFonts w:hint="eastAsia" w:ascii="Times New Roman" w:hAnsi="Times New Roman" w:eastAsia="仿宋_GB2312" w:cs="Times New Roman"/>
                <w:kern w:val="2"/>
                <w:sz w:val="21"/>
                <w:szCs w:val="21"/>
                <w:lang w:val="en-US" w:bidi="ar-SA"/>
              </w:rPr>
              <w:t>，计0.5分。</w:t>
            </w:r>
          </w:p>
        </w:tc>
        <w:tc>
          <w:tcPr>
            <w:tcW w:w="790" w:type="dxa"/>
            <w:shd w:val="clear" w:color="auto" w:fill="auto"/>
            <w:vAlign w:val="center"/>
          </w:tcPr>
          <w:p w14:paraId="201373AB">
            <w:pPr>
              <w:autoSpaceDE/>
              <w:autoSpaceDN/>
              <w:spacing w:line="560" w:lineRule="exact"/>
              <w:jc w:val="center"/>
              <w:rPr>
                <w:rFonts w:ascii="Times New Roman" w:hAnsi="Times New Roman" w:eastAsia="仿宋_GB2312" w:cs="Times New Roman"/>
                <w:sz w:val="21"/>
                <w:szCs w:val="21"/>
                <w:lang w:val="en-US"/>
              </w:rPr>
            </w:pPr>
            <w:r>
              <w:rPr>
                <w:rFonts w:hint="eastAsia" w:ascii="Times New Roman" w:hAnsi="Times New Roman" w:eastAsia="仿宋_GB2312" w:cs="Times New Roman"/>
                <w:sz w:val="21"/>
                <w:szCs w:val="21"/>
                <w:lang w:val="en-US"/>
              </w:rPr>
              <w:t>1.5</w:t>
            </w:r>
            <w:r>
              <w:rPr>
                <w:rFonts w:ascii="Times New Roman" w:hAnsi="Times New Roman" w:eastAsia="仿宋_GB2312" w:cs="Times New Roman"/>
                <w:sz w:val="21"/>
                <w:szCs w:val="21"/>
                <w:lang w:val="en-US"/>
              </w:rPr>
              <w:t>分</w:t>
            </w:r>
          </w:p>
        </w:tc>
        <w:tc>
          <w:tcPr>
            <w:tcW w:w="2885" w:type="dxa"/>
            <w:shd w:val="clear" w:color="auto" w:fill="auto"/>
            <w:vAlign w:val="center"/>
          </w:tcPr>
          <w:p w14:paraId="2549350C">
            <w:pPr>
              <w:autoSpaceDE/>
              <w:autoSpaceDN/>
              <w:spacing w:line="560" w:lineRule="exact"/>
              <w:jc w:val="both"/>
              <w:rPr>
                <w:rFonts w:ascii="Times New Roman" w:hAnsi="Times New Roman" w:eastAsia="仿宋_GB2312" w:cs="Times New Roman"/>
                <w:sz w:val="21"/>
                <w:szCs w:val="21"/>
                <w:lang w:val="en-US"/>
              </w:rPr>
            </w:pPr>
            <w:r>
              <w:rPr>
                <w:rFonts w:hint="eastAsia" w:ascii="Times New Roman" w:hAnsi="Times New Roman" w:eastAsia="仿宋_GB2312" w:cs="Times New Roman"/>
                <w:sz w:val="21"/>
                <w:szCs w:val="21"/>
                <w:lang w:val="en-US"/>
              </w:rPr>
              <w:t>1. 指标1-2：请提交工作人员名单（包括政治面貌、学业成绩等信息）；</w:t>
            </w:r>
          </w:p>
          <w:p w14:paraId="0484E39B">
            <w:pPr>
              <w:autoSpaceDE/>
              <w:autoSpaceDN/>
              <w:spacing w:line="560" w:lineRule="exact"/>
              <w:jc w:val="both"/>
              <w:rPr>
                <w:rFonts w:ascii="Times New Roman" w:hAnsi="Times New Roman" w:eastAsia="仿宋_GB2312" w:cs="Times New Roman"/>
                <w:b/>
                <w:bCs/>
                <w:sz w:val="21"/>
                <w:szCs w:val="21"/>
                <w:lang w:val="en-US"/>
              </w:rPr>
            </w:pPr>
            <w:r>
              <w:rPr>
                <w:rFonts w:ascii="Times New Roman" w:hAnsi="Times New Roman" w:eastAsia="仿宋_GB2312" w:cs="Times New Roman"/>
                <w:sz w:val="21"/>
                <w:szCs w:val="21"/>
                <w:lang w:val="en-US"/>
              </w:rPr>
              <w:t>2.</w:t>
            </w:r>
            <w:r>
              <w:rPr>
                <w:rFonts w:hint="eastAsia" w:ascii="Times New Roman" w:hAnsi="Times New Roman" w:eastAsia="仿宋_GB2312" w:cs="Times New Roman"/>
                <w:sz w:val="21"/>
                <w:szCs w:val="21"/>
                <w:lang w:val="en-US"/>
              </w:rPr>
              <w:t xml:space="preserve"> 指标3：工作人员遴选请提供工作人员选拔推荐表等证明材料。其中，</w:t>
            </w:r>
            <w:r>
              <w:rPr>
                <w:rFonts w:hint="eastAsia" w:ascii="Times New Roman" w:hAnsi="Times New Roman" w:eastAsia="仿宋_GB2312" w:cs="Times New Roman"/>
                <w:b/>
                <w:bCs/>
                <w:sz w:val="21"/>
                <w:szCs w:val="21"/>
                <w:lang w:val="en-US"/>
              </w:rPr>
              <w:t>主席团需提供研究生代表大会的选举投票结果。</w:t>
            </w:r>
          </w:p>
          <w:p w14:paraId="791C6767">
            <w:pPr>
              <w:autoSpaceDE/>
              <w:autoSpaceDN/>
              <w:spacing w:line="560" w:lineRule="exact"/>
              <w:jc w:val="both"/>
              <w:rPr>
                <w:rFonts w:ascii="Times New Roman" w:hAnsi="Times New Roman" w:eastAsia="仿宋_GB2312" w:cs="Times New Roman"/>
                <w:b/>
                <w:bCs/>
                <w:sz w:val="21"/>
                <w:szCs w:val="21"/>
                <w:u w:val="single"/>
                <w:lang w:val="en-US"/>
              </w:rPr>
            </w:pPr>
          </w:p>
          <w:p w14:paraId="51B7E02A">
            <w:pPr>
              <w:autoSpaceDE/>
              <w:autoSpaceDN/>
              <w:spacing w:line="560" w:lineRule="exact"/>
              <w:jc w:val="both"/>
              <w:rPr>
                <w:rFonts w:ascii="Times New Roman" w:hAnsi="Times New Roman" w:eastAsia="仿宋_GB2312" w:cs="Times New Roman"/>
                <w:sz w:val="21"/>
                <w:szCs w:val="21"/>
                <w:lang w:val="en-US"/>
              </w:rPr>
            </w:pPr>
            <w:r>
              <w:rPr>
                <w:rFonts w:hint="eastAsia" w:ascii="Times New Roman" w:hAnsi="Times New Roman" w:eastAsia="仿宋_GB2312" w:cs="Times New Roman"/>
                <w:b/>
                <w:bCs/>
                <w:sz w:val="21"/>
                <w:szCs w:val="21"/>
                <w:u w:val="single"/>
                <w:lang w:val="en-US"/>
              </w:rPr>
              <w:t>注意：上述证明材料均需加盖单位公章</w:t>
            </w:r>
          </w:p>
        </w:tc>
      </w:tr>
      <w:tr w14:paraId="77AD7D4A">
        <w:trPr>
          <w:trHeight w:val="90" w:hRule="atLeast"/>
          <w:jc w:val="center"/>
        </w:trPr>
        <w:tc>
          <w:tcPr>
            <w:tcW w:w="1244" w:type="dxa"/>
            <w:vMerge w:val="continue"/>
            <w:vAlign w:val="center"/>
          </w:tcPr>
          <w:p w14:paraId="5395127E">
            <w:pPr>
              <w:autoSpaceDE/>
              <w:autoSpaceDN/>
              <w:spacing w:line="560" w:lineRule="exact"/>
              <w:jc w:val="center"/>
              <w:rPr>
                <w:rFonts w:ascii="Times New Roman" w:hAnsi="Times New Roman" w:eastAsia="仿宋_GB2312" w:cs="Times New Roman"/>
                <w:sz w:val="21"/>
                <w:szCs w:val="21"/>
              </w:rPr>
            </w:pPr>
          </w:p>
        </w:tc>
        <w:tc>
          <w:tcPr>
            <w:tcW w:w="1556" w:type="dxa"/>
            <w:vMerge w:val="continue"/>
            <w:vAlign w:val="center"/>
          </w:tcPr>
          <w:p w14:paraId="18F3519B">
            <w:pPr>
              <w:autoSpaceDE/>
              <w:autoSpaceDN/>
              <w:spacing w:line="560" w:lineRule="exact"/>
              <w:jc w:val="center"/>
              <w:rPr>
                <w:rFonts w:ascii="Times New Roman" w:hAnsi="Times New Roman" w:eastAsia="仿宋_GB2312" w:cs="Times New Roman"/>
                <w:sz w:val="21"/>
                <w:szCs w:val="21"/>
              </w:rPr>
            </w:pPr>
          </w:p>
        </w:tc>
        <w:tc>
          <w:tcPr>
            <w:tcW w:w="1923" w:type="dxa"/>
            <w:shd w:val="clear" w:color="auto" w:fill="auto"/>
            <w:vAlign w:val="center"/>
          </w:tcPr>
          <w:p w14:paraId="498E5504">
            <w:pPr>
              <w:autoSpaceDE/>
              <w:autoSpaceDN/>
              <w:spacing w:line="560" w:lineRule="exact"/>
              <w:jc w:val="center"/>
              <w:rPr>
                <w:rFonts w:ascii="Times New Roman" w:hAnsi="Times New Roman" w:eastAsia="仿宋_GB2312" w:cs="Times New Roman"/>
                <w:b/>
                <w:bCs/>
                <w:sz w:val="21"/>
                <w:szCs w:val="21"/>
              </w:rPr>
            </w:pPr>
            <w:r>
              <w:rPr>
                <w:rFonts w:ascii="Times New Roman" w:hAnsi="Times New Roman" w:eastAsia="仿宋_GB2312" w:cs="Times New Roman"/>
                <w:b/>
                <w:bCs/>
                <w:sz w:val="21"/>
                <w:szCs w:val="21"/>
                <w:lang w:val="en-US"/>
              </w:rPr>
              <w:t>骨干培养</w:t>
            </w:r>
          </w:p>
        </w:tc>
        <w:tc>
          <w:tcPr>
            <w:tcW w:w="6563" w:type="dxa"/>
            <w:shd w:val="clear" w:color="auto" w:fill="auto"/>
            <w:vAlign w:val="center"/>
          </w:tcPr>
          <w:p w14:paraId="74604CA6">
            <w:pPr>
              <w:autoSpaceDE/>
              <w:autoSpaceDN/>
              <w:spacing w:line="560" w:lineRule="exact"/>
              <w:jc w:val="both"/>
              <w:rPr>
                <w:rFonts w:ascii="Times New Roman" w:hAnsi="Times New Roman" w:eastAsia="仿宋_GB2312" w:cs="Times New Roman"/>
                <w:kern w:val="2"/>
                <w:sz w:val="21"/>
                <w:szCs w:val="21"/>
                <w:lang w:val="en-US" w:bidi="ar-SA"/>
              </w:rPr>
            </w:pPr>
            <w:r>
              <w:rPr>
                <w:rFonts w:ascii="Times New Roman" w:hAnsi="Times New Roman" w:eastAsia="仿宋_GB2312" w:cs="Times New Roman"/>
                <w:kern w:val="2"/>
                <w:sz w:val="21"/>
                <w:szCs w:val="21"/>
                <w:lang w:val="en-US" w:bidi="ar-SA"/>
              </w:rPr>
              <w:t>指标1：定期开展内部凝聚力建设活动，每开展一次活动加</w:t>
            </w:r>
            <w:r>
              <w:rPr>
                <w:rFonts w:hint="eastAsia" w:ascii="Times New Roman" w:hAnsi="Times New Roman" w:eastAsia="仿宋_GB2312" w:cs="Times New Roman"/>
                <w:kern w:val="2"/>
                <w:sz w:val="21"/>
                <w:szCs w:val="21"/>
                <w:lang w:val="en-US" w:bidi="ar-SA"/>
              </w:rPr>
              <w:t>1</w:t>
            </w:r>
            <w:r>
              <w:rPr>
                <w:rFonts w:ascii="Times New Roman" w:hAnsi="Times New Roman" w:eastAsia="仿宋_GB2312" w:cs="Times New Roman"/>
                <w:kern w:val="2"/>
                <w:sz w:val="21"/>
                <w:szCs w:val="21"/>
                <w:lang w:val="en-US" w:bidi="ar-SA"/>
              </w:rPr>
              <w:t>分</w:t>
            </w:r>
            <w:r>
              <w:rPr>
                <w:rFonts w:hint="eastAsia" w:ascii="Times New Roman" w:hAnsi="Times New Roman" w:eastAsia="仿宋_GB2312" w:cs="Times New Roman"/>
                <w:kern w:val="2"/>
                <w:sz w:val="21"/>
                <w:szCs w:val="21"/>
                <w:lang w:val="en-US" w:bidi="ar-SA"/>
              </w:rPr>
              <w:t>，上限2分；</w:t>
            </w:r>
          </w:p>
          <w:p w14:paraId="2D69601C">
            <w:pPr>
              <w:autoSpaceDE/>
              <w:autoSpaceDN/>
              <w:spacing w:line="560" w:lineRule="exact"/>
              <w:jc w:val="both"/>
              <w:rPr>
                <w:rFonts w:ascii="Times New Roman" w:hAnsi="Times New Roman" w:eastAsia="仿宋_GB2312" w:cs="Times New Roman"/>
                <w:kern w:val="2"/>
                <w:sz w:val="21"/>
                <w:szCs w:val="21"/>
                <w:lang w:val="en-US" w:bidi="ar-SA"/>
              </w:rPr>
            </w:pPr>
            <w:r>
              <w:rPr>
                <w:rFonts w:ascii="Times New Roman" w:hAnsi="Times New Roman" w:eastAsia="仿宋_GB2312" w:cs="Times New Roman"/>
                <w:kern w:val="2"/>
                <w:sz w:val="21"/>
                <w:szCs w:val="21"/>
                <w:lang w:val="en-US" w:bidi="ar-SA"/>
              </w:rPr>
              <w:t>指标2：建立常态化骨干培训制度，</w:t>
            </w:r>
            <w:r>
              <w:rPr>
                <w:rFonts w:hint="eastAsia" w:ascii="Times New Roman" w:hAnsi="Times New Roman" w:eastAsia="仿宋_GB2312" w:cs="Times New Roman"/>
                <w:kern w:val="2"/>
                <w:sz w:val="21"/>
                <w:szCs w:val="21"/>
                <w:lang w:val="en-US" w:bidi="ar-SA"/>
              </w:rPr>
              <w:t>定</w:t>
            </w:r>
            <w:r>
              <w:rPr>
                <w:rFonts w:ascii="Times New Roman" w:hAnsi="Times New Roman" w:eastAsia="仿宋_GB2312" w:cs="Times New Roman"/>
                <w:kern w:val="2"/>
                <w:sz w:val="21"/>
                <w:szCs w:val="21"/>
                <w:lang w:val="en-US" w:bidi="ar-SA"/>
              </w:rPr>
              <w:t>期</w:t>
            </w:r>
            <w:r>
              <w:rPr>
                <w:rFonts w:hint="eastAsia" w:ascii="Times New Roman" w:hAnsi="Times New Roman" w:eastAsia="仿宋_GB2312" w:cs="Times New Roman"/>
                <w:kern w:val="2"/>
                <w:sz w:val="21"/>
                <w:szCs w:val="21"/>
                <w:lang w:val="en-US" w:bidi="ar-SA"/>
              </w:rPr>
              <w:t>面向全体成员</w:t>
            </w:r>
            <w:r>
              <w:rPr>
                <w:rFonts w:ascii="Times New Roman" w:hAnsi="Times New Roman" w:eastAsia="仿宋_GB2312" w:cs="Times New Roman"/>
                <w:kern w:val="2"/>
                <w:sz w:val="21"/>
                <w:szCs w:val="21"/>
                <w:lang w:val="en-US" w:bidi="ar-SA"/>
              </w:rPr>
              <w:t>开展</w:t>
            </w:r>
            <w:r>
              <w:rPr>
                <w:rFonts w:hint="eastAsia" w:ascii="Times New Roman" w:hAnsi="Times New Roman" w:eastAsia="仿宋_GB2312" w:cs="Times New Roman"/>
                <w:kern w:val="2"/>
                <w:sz w:val="21"/>
                <w:szCs w:val="21"/>
                <w:lang w:val="en-US" w:bidi="ar-SA"/>
              </w:rPr>
              <w:t>思想理论学习</w:t>
            </w:r>
            <w:r>
              <w:rPr>
                <w:rFonts w:ascii="Times New Roman" w:hAnsi="Times New Roman" w:eastAsia="仿宋_GB2312" w:cs="Times New Roman"/>
                <w:kern w:val="2"/>
                <w:sz w:val="21"/>
                <w:szCs w:val="21"/>
                <w:lang w:val="en-US" w:bidi="ar-SA"/>
              </w:rPr>
              <w:t>、</w:t>
            </w:r>
            <w:r>
              <w:rPr>
                <w:rFonts w:hint="eastAsia" w:ascii="Times New Roman" w:hAnsi="Times New Roman" w:eastAsia="仿宋_GB2312" w:cs="Times New Roman"/>
                <w:kern w:val="2"/>
                <w:sz w:val="21"/>
                <w:szCs w:val="21"/>
                <w:lang w:val="en-US" w:bidi="ar-SA"/>
              </w:rPr>
              <w:t>业务能力</w:t>
            </w:r>
            <w:r>
              <w:rPr>
                <w:rFonts w:ascii="Times New Roman" w:hAnsi="Times New Roman" w:eastAsia="仿宋_GB2312" w:cs="Times New Roman"/>
                <w:kern w:val="2"/>
                <w:sz w:val="21"/>
                <w:szCs w:val="21"/>
                <w:lang w:val="en-US" w:bidi="ar-SA"/>
              </w:rPr>
              <w:t>培训</w:t>
            </w:r>
            <w:r>
              <w:rPr>
                <w:rFonts w:hint="eastAsia" w:ascii="Times New Roman" w:hAnsi="Times New Roman" w:eastAsia="仿宋_GB2312" w:cs="Times New Roman"/>
                <w:kern w:val="2"/>
                <w:sz w:val="21"/>
                <w:szCs w:val="21"/>
                <w:lang w:val="en-US" w:bidi="ar-SA"/>
              </w:rPr>
              <w:t>等，</w:t>
            </w:r>
            <w:r>
              <w:rPr>
                <w:rFonts w:ascii="Times New Roman" w:hAnsi="Times New Roman" w:eastAsia="仿宋_GB2312" w:cs="Times New Roman"/>
                <w:kern w:val="2"/>
                <w:sz w:val="21"/>
                <w:szCs w:val="21"/>
                <w:lang w:val="en-US" w:bidi="ar-SA"/>
              </w:rPr>
              <w:t>每开展一次加1分，</w:t>
            </w:r>
            <w:r>
              <w:rPr>
                <w:rFonts w:hint="eastAsia" w:ascii="Times New Roman" w:hAnsi="Times New Roman" w:eastAsia="仿宋_GB2312" w:cs="Times New Roman"/>
                <w:kern w:val="2"/>
                <w:sz w:val="21"/>
                <w:szCs w:val="21"/>
                <w:lang w:val="en-US" w:bidi="ar-SA"/>
              </w:rPr>
              <w:t>上限2分</w:t>
            </w:r>
            <w:r>
              <w:rPr>
                <w:rFonts w:ascii="Times New Roman" w:hAnsi="Times New Roman" w:eastAsia="仿宋_GB2312" w:cs="Times New Roman"/>
                <w:kern w:val="2"/>
                <w:sz w:val="21"/>
                <w:szCs w:val="21"/>
                <w:lang w:val="en-US" w:bidi="ar-SA"/>
              </w:rPr>
              <w:t>。</w:t>
            </w:r>
          </w:p>
        </w:tc>
        <w:tc>
          <w:tcPr>
            <w:tcW w:w="790" w:type="dxa"/>
            <w:shd w:val="clear" w:color="auto" w:fill="auto"/>
            <w:vAlign w:val="center"/>
          </w:tcPr>
          <w:p w14:paraId="3E98E9EA">
            <w:pPr>
              <w:autoSpaceDE/>
              <w:autoSpaceDN/>
              <w:spacing w:line="560" w:lineRule="exact"/>
              <w:jc w:val="center"/>
              <w:rPr>
                <w:rFonts w:ascii="Times New Roman" w:hAnsi="Times New Roman" w:eastAsia="仿宋_GB2312" w:cs="Times New Roman"/>
                <w:sz w:val="21"/>
                <w:szCs w:val="21"/>
                <w:lang w:val="en-US"/>
              </w:rPr>
            </w:pPr>
            <w:r>
              <w:rPr>
                <w:rFonts w:hint="eastAsia" w:ascii="Times New Roman" w:hAnsi="Times New Roman" w:eastAsia="仿宋_GB2312" w:cs="Times New Roman"/>
                <w:sz w:val="21"/>
                <w:szCs w:val="21"/>
                <w:lang w:val="en-US"/>
              </w:rPr>
              <w:t>4</w:t>
            </w:r>
            <w:r>
              <w:rPr>
                <w:rFonts w:ascii="Times New Roman" w:hAnsi="Times New Roman" w:eastAsia="仿宋_GB2312" w:cs="Times New Roman"/>
                <w:sz w:val="21"/>
                <w:szCs w:val="21"/>
                <w:lang w:val="en-US"/>
              </w:rPr>
              <w:t>分</w:t>
            </w:r>
          </w:p>
        </w:tc>
        <w:tc>
          <w:tcPr>
            <w:tcW w:w="2885" w:type="dxa"/>
            <w:shd w:val="clear" w:color="auto" w:fill="auto"/>
            <w:vAlign w:val="center"/>
          </w:tcPr>
          <w:p w14:paraId="0B528463">
            <w:pPr>
              <w:autoSpaceDE/>
              <w:autoSpaceDN/>
              <w:spacing w:line="560" w:lineRule="exact"/>
              <w:jc w:val="both"/>
              <w:rPr>
                <w:rFonts w:ascii="Times New Roman" w:hAnsi="Times New Roman" w:eastAsia="仿宋_GB2312" w:cs="Times New Roman"/>
                <w:sz w:val="21"/>
                <w:szCs w:val="21"/>
                <w:lang w:val="en-US"/>
              </w:rPr>
            </w:pPr>
          </w:p>
        </w:tc>
      </w:tr>
      <w:tr w14:paraId="17DB9F61">
        <w:trPr>
          <w:trHeight w:val="1608" w:hRule="atLeast"/>
          <w:jc w:val="center"/>
        </w:trPr>
        <w:tc>
          <w:tcPr>
            <w:tcW w:w="1244" w:type="dxa"/>
            <w:vMerge w:val="continue"/>
            <w:vAlign w:val="center"/>
          </w:tcPr>
          <w:p w14:paraId="55AC69FB">
            <w:pPr>
              <w:autoSpaceDE/>
              <w:autoSpaceDN/>
              <w:spacing w:line="560" w:lineRule="exact"/>
              <w:jc w:val="center"/>
              <w:rPr>
                <w:rFonts w:ascii="Times New Roman" w:hAnsi="Times New Roman" w:eastAsia="仿宋_GB2312" w:cs="Times New Roman"/>
                <w:sz w:val="21"/>
                <w:szCs w:val="21"/>
                <w:lang w:val="en-US"/>
              </w:rPr>
            </w:pPr>
          </w:p>
        </w:tc>
        <w:tc>
          <w:tcPr>
            <w:tcW w:w="1556" w:type="dxa"/>
            <w:vMerge w:val="restart"/>
            <w:vAlign w:val="center"/>
          </w:tcPr>
          <w:p w14:paraId="526AA3D0">
            <w:pPr>
              <w:autoSpaceDE/>
              <w:autoSpaceDN/>
              <w:spacing w:line="560" w:lineRule="exact"/>
              <w:jc w:val="center"/>
              <w:rPr>
                <w:rFonts w:ascii="Times New Roman" w:hAnsi="Times New Roman" w:eastAsia="仿宋_GB2312" w:cs="Times New Roman"/>
                <w:b/>
                <w:bCs/>
                <w:sz w:val="21"/>
                <w:szCs w:val="21"/>
                <w:lang w:val="en-US"/>
              </w:rPr>
            </w:pPr>
            <w:r>
              <w:rPr>
                <w:rFonts w:ascii="Times New Roman" w:hAnsi="Times New Roman" w:eastAsia="仿宋_GB2312" w:cs="Times New Roman"/>
                <w:b/>
                <w:bCs/>
                <w:sz w:val="21"/>
                <w:szCs w:val="21"/>
                <w:lang w:val="en-US"/>
              </w:rPr>
              <w:t>制度建设</w:t>
            </w:r>
          </w:p>
          <w:p w14:paraId="601B5666">
            <w:pPr>
              <w:autoSpaceDE/>
              <w:autoSpaceDN/>
              <w:spacing w:line="560" w:lineRule="exact"/>
              <w:jc w:val="center"/>
              <w:rPr>
                <w:rFonts w:ascii="Times New Roman" w:hAnsi="Times New Roman" w:eastAsia="仿宋_GB2312" w:cs="Times New Roman"/>
                <w:sz w:val="21"/>
                <w:szCs w:val="21"/>
                <w:lang w:val="en-US"/>
              </w:rPr>
            </w:pPr>
            <w:r>
              <w:rPr>
                <w:rFonts w:ascii="Times New Roman" w:hAnsi="Times New Roman" w:eastAsia="仿宋_GB2312" w:cs="Times New Roman"/>
                <w:b/>
                <w:bCs/>
                <w:sz w:val="21"/>
                <w:szCs w:val="21"/>
              </w:rPr>
              <w:t>（</w:t>
            </w:r>
            <w:r>
              <w:rPr>
                <w:rFonts w:hint="eastAsia" w:ascii="Times New Roman" w:hAnsi="Times New Roman" w:eastAsia="仿宋_GB2312" w:cs="Times New Roman"/>
                <w:b/>
                <w:bCs/>
                <w:sz w:val="21"/>
                <w:szCs w:val="21"/>
                <w:lang w:val="en-US"/>
              </w:rPr>
              <w:t>10.5</w:t>
            </w:r>
            <w:r>
              <w:rPr>
                <w:rFonts w:ascii="Times New Roman" w:hAnsi="Times New Roman" w:eastAsia="仿宋_GB2312" w:cs="Times New Roman"/>
                <w:b/>
                <w:bCs/>
                <w:sz w:val="21"/>
                <w:szCs w:val="21"/>
                <w:lang w:val="en-US"/>
              </w:rPr>
              <w:t>分</w:t>
            </w:r>
            <w:r>
              <w:rPr>
                <w:rFonts w:ascii="Times New Roman" w:hAnsi="Times New Roman" w:eastAsia="仿宋_GB2312" w:cs="Times New Roman"/>
                <w:b/>
                <w:bCs/>
                <w:sz w:val="21"/>
                <w:szCs w:val="21"/>
              </w:rPr>
              <w:t>）</w:t>
            </w:r>
          </w:p>
        </w:tc>
        <w:tc>
          <w:tcPr>
            <w:tcW w:w="1923" w:type="dxa"/>
            <w:vAlign w:val="center"/>
          </w:tcPr>
          <w:p w14:paraId="13CE8037">
            <w:pPr>
              <w:autoSpaceDE/>
              <w:autoSpaceDN/>
              <w:spacing w:line="560" w:lineRule="exact"/>
              <w:jc w:val="center"/>
              <w:rPr>
                <w:rFonts w:ascii="Times New Roman" w:hAnsi="Times New Roman" w:eastAsia="仿宋_GB2312" w:cs="Times New Roman"/>
                <w:b/>
                <w:bCs/>
                <w:sz w:val="21"/>
                <w:szCs w:val="21"/>
                <w:lang w:val="en-US"/>
              </w:rPr>
            </w:pPr>
            <w:r>
              <w:rPr>
                <w:rFonts w:hint="eastAsia" w:ascii="Times New Roman" w:hAnsi="Times New Roman" w:eastAsia="仿宋_GB2312" w:cs="Times New Roman"/>
                <w:b/>
                <w:bCs/>
                <w:sz w:val="21"/>
                <w:szCs w:val="21"/>
                <w:lang w:val="en-US"/>
              </w:rPr>
              <w:t>常规工作开展</w:t>
            </w:r>
          </w:p>
        </w:tc>
        <w:tc>
          <w:tcPr>
            <w:tcW w:w="6563" w:type="dxa"/>
            <w:vAlign w:val="center"/>
          </w:tcPr>
          <w:p w14:paraId="74198CCD">
            <w:pPr>
              <w:autoSpaceDE/>
              <w:autoSpaceDN/>
              <w:spacing w:line="560" w:lineRule="exact"/>
              <w:jc w:val="both"/>
              <w:rPr>
                <w:rFonts w:ascii="Times New Roman" w:hAnsi="Times New Roman" w:eastAsia="仿宋_GB2312" w:cs="Times New Roman"/>
                <w:kern w:val="2"/>
                <w:sz w:val="21"/>
                <w:szCs w:val="21"/>
                <w:lang w:val="en-US" w:bidi="ar-SA"/>
              </w:rPr>
            </w:pPr>
            <w:r>
              <w:rPr>
                <w:rFonts w:ascii="Times New Roman" w:hAnsi="Times New Roman" w:eastAsia="仿宋_GB2312" w:cs="Times New Roman"/>
                <w:kern w:val="2"/>
                <w:sz w:val="21"/>
                <w:szCs w:val="21"/>
                <w:lang w:val="en-US" w:bidi="ar-SA"/>
              </w:rPr>
              <w:t>指标1：聚焦主责主业，坚持全心全意服务同学，未承担宿舍管理、文明纠察、安全保卫等行政职能</w:t>
            </w:r>
            <w:r>
              <w:rPr>
                <w:rFonts w:hint="eastAsia" w:ascii="Times New Roman" w:hAnsi="Times New Roman" w:eastAsia="仿宋_GB2312" w:cs="Times New Roman"/>
                <w:kern w:val="2"/>
                <w:sz w:val="21"/>
                <w:szCs w:val="21"/>
                <w:lang w:val="en-US" w:bidi="ar-SA"/>
              </w:rPr>
              <w:t>，计1分；</w:t>
            </w:r>
          </w:p>
          <w:p w14:paraId="133B97FA">
            <w:pPr>
              <w:autoSpaceDE/>
              <w:autoSpaceDN/>
              <w:spacing w:line="560" w:lineRule="exact"/>
              <w:jc w:val="both"/>
              <w:rPr>
                <w:rFonts w:ascii="Times New Roman" w:hAnsi="Times New Roman" w:eastAsia="仿宋_GB2312" w:cs="Times New Roman"/>
                <w:kern w:val="2"/>
                <w:sz w:val="21"/>
                <w:szCs w:val="21"/>
                <w:lang w:val="en-US" w:bidi="ar-SA"/>
              </w:rPr>
            </w:pPr>
            <w:r>
              <w:rPr>
                <w:rFonts w:ascii="Times New Roman" w:hAnsi="Times New Roman" w:eastAsia="仿宋_GB2312" w:cs="Times New Roman"/>
                <w:kern w:val="2"/>
                <w:sz w:val="21"/>
                <w:szCs w:val="21"/>
                <w:lang w:val="en-US" w:bidi="ar-SA"/>
              </w:rPr>
              <w:t>指标2：形成工作手册等书面制度材料</w:t>
            </w:r>
            <w:r>
              <w:rPr>
                <w:rFonts w:hint="eastAsia" w:ascii="Times New Roman" w:hAnsi="Times New Roman" w:eastAsia="仿宋_GB2312" w:cs="Times New Roman"/>
                <w:kern w:val="2"/>
                <w:sz w:val="21"/>
                <w:szCs w:val="21"/>
                <w:lang w:val="en-US" w:bidi="ar-SA"/>
              </w:rPr>
              <w:t>计</w:t>
            </w:r>
            <w:r>
              <w:rPr>
                <w:rFonts w:ascii="Times New Roman" w:hAnsi="Times New Roman" w:eastAsia="仿宋_GB2312" w:cs="Times New Roman"/>
                <w:kern w:val="2"/>
                <w:sz w:val="21"/>
                <w:szCs w:val="21"/>
                <w:lang w:val="en-US" w:bidi="ar-SA"/>
              </w:rPr>
              <w:t>0.5分，完成年度工作总结与次年工作计划</w:t>
            </w:r>
            <w:r>
              <w:rPr>
                <w:rFonts w:hint="eastAsia" w:ascii="Times New Roman" w:hAnsi="Times New Roman" w:eastAsia="仿宋_GB2312" w:cs="Times New Roman"/>
                <w:kern w:val="2"/>
                <w:sz w:val="21"/>
                <w:szCs w:val="21"/>
                <w:lang w:val="en-US" w:bidi="ar-SA"/>
              </w:rPr>
              <w:t>计</w:t>
            </w:r>
            <w:r>
              <w:rPr>
                <w:rFonts w:ascii="Times New Roman" w:hAnsi="Times New Roman" w:eastAsia="仿宋_GB2312" w:cs="Times New Roman"/>
                <w:kern w:val="2"/>
                <w:sz w:val="21"/>
                <w:szCs w:val="21"/>
                <w:lang w:val="en-US" w:bidi="ar-SA"/>
              </w:rPr>
              <w:t>1分</w:t>
            </w:r>
            <w:r>
              <w:rPr>
                <w:rFonts w:hint="eastAsia" w:ascii="Times New Roman" w:hAnsi="Times New Roman" w:eastAsia="仿宋_GB2312" w:cs="Times New Roman"/>
                <w:kern w:val="2"/>
                <w:sz w:val="21"/>
                <w:szCs w:val="21"/>
                <w:lang w:val="en-US" w:bidi="ar-SA"/>
              </w:rPr>
              <w:t>，总计1.5分；</w:t>
            </w:r>
          </w:p>
          <w:p w14:paraId="7041FCE7">
            <w:pPr>
              <w:autoSpaceDE/>
              <w:autoSpaceDN/>
              <w:spacing w:line="560" w:lineRule="exact"/>
              <w:jc w:val="both"/>
              <w:rPr>
                <w:rFonts w:ascii="Times New Roman" w:hAnsi="Times New Roman" w:eastAsia="仿宋_GB2312" w:cs="Times New Roman"/>
                <w:kern w:val="2"/>
                <w:sz w:val="21"/>
                <w:szCs w:val="21"/>
                <w:lang w:val="en-US" w:bidi="ar-SA"/>
              </w:rPr>
            </w:pPr>
            <w:r>
              <w:rPr>
                <w:rFonts w:ascii="Times New Roman" w:hAnsi="Times New Roman" w:eastAsia="仿宋_GB2312" w:cs="Times New Roman"/>
                <w:kern w:val="2"/>
                <w:sz w:val="21"/>
                <w:szCs w:val="21"/>
                <w:lang w:val="en-US" w:bidi="ar-SA"/>
              </w:rPr>
              <w:t>指标3：</w:t>
            </w:r>
            <w:r>
              <w:rPr>
                <w:rFonts w:hint="eastAsia" w:ascii="Times New Roman" w:hAnsi="Times New Roman" w:eastAsia="仿宋_GB2312" w:cs="Times New Roman"/>
                <w:kern w:val="2"/>
                <w:sz w:val="21"/>
                <w:szCs w:val="21"/>
                <w:lang w:val="en-US" w:bidi="ar-SA"/>
              </w:rPr>
              <w:t>定期</w:t>
            </w:r>
            <w:r>
              <w:rPr>
                <w:rFonts w:ascii="Times New Roman" w:hAnsi="Times New Roman" w:eastAsia="仿宋_GB2312" w:cs="Times New Roman"/>
                <w:kern w:val="2"/>
                <w:sz w:val="21"/>
                <w:szCs w:val="21"/>
                <w:lang w:val="en-US" w:bidi="ar-SA"/>
              </w:rPr>
              <w:t>召开</w:t>
            </w:r>
            <w:r>
              <w:rPr>
                <w:rFonts w:hint="eastAsia" w:ascii="Times New Roman" w:hAnsi="Times New Roman" w:eastAsia="仿宋_GB2312" w:cs="Times New Roman"/>
                <w:kern w:val="2"/>
                <w:sz w:val="21"/>
                <w:szCs w:val="21"/>
                <w:lang w:val="en-US" w:bidi="ar-SA"/>
              </w:rPr>
              <w:t>工作</w:t>
            </w:r>
            <w:r>
              <w:rPr>
                <w:rFonts w:ascii="Times New Roman" w:hAnsi="Times New Roman" w:eastAsia="仿宋_GB2312" w:cs="Times New Roman"/>
                <w:kern w:val="2"/>
                <w:sz w:val="21"/>
                <w:szCs w:val="21"/>
                <w:lang w:val="en-US" w:bidi="ar-SA"/>
              </w:rPr>
              <w:t>例会，并有专人记录，会议记录规范、完整</w:t>
            </w:r>
            <w:r>
              <w:rPr>
                <w:rFonts w:hint="eastAsia" w:ascii="Times New Roman" w:hAnsi="Times New Roman" w:eastAsia="仿宋_GB2312" w:cs="Times New Roman"/>
                <w:kern w:val="2"/>
                <w:sz w:val="21"/>
                <w:szCs w:val="21"/>
                <w:lang w:val="en-US" w:bidi="ar-SA"/>
              </w:rPr>
              <w:t>，计1分。</w:t>
            </w:r>
          </w:p>
        </w:tc>
        <w:tc>
          <w:tcPr>
            <w:tcW w:w="790" w:type="dxa"/>
            <w:shd w:val="clear" w:color="auto" w:fill="auto"/>
            <w:vAlign w:val="center"/>
          </w:tcPr>
          <w:p w14:paraId="2E9014C4">
            <w:pPr>
              <w:autoSpaceDE/>
              <w:autoSpaceDN/>
              <w:spacing w:line="560" w:lineRule="exact"/>
              <w:jc w:val="center"/>
              <w:rPr>
                <w:rFonts w:ascii="Times New Roman" w:hAnsi="Times New Roman" w:eastAsia="仿宋_GB2312" w:cs="Times New Roman"/>
                <w:sz w:val="21"/>
                <w:szCs w:val="21"/>
                <w:lang w:val="en-US"/>
              </w:rPr>
            </w:pPr>
            <w:r>
              <w:rPr>
                <w:rFonts w:hint="eastAsia" w:ascii="Times New Roman" w:hAnsi="Times New Roman" w:eastAsia="仿宋_GB2312" w:cs="Times New Roman"/>
                <w:sz w:val="21"/>
                <w:szCs w:val="21"/>
                <w:lang w:val="en-US"/>
              </w:rPr>
              <w:t>3.5分</w:t>
            </w:r>
          </w:p>
        </w:tc>
        <w:tc>
          <w:tcPr>
            <w:tcW w:w="2885" w:type="dxa"/>
            <w:shd w:val="clear" w:color="auto" w:fill="auto"/>
            <w:vAlign w:val="center"/>
          </w:tcPr>
          <w:p w14:paraId="68797DCA">
            <w:pPr>
              <w:autoSpaceDE/>
              <w:autoSpaceDN/>
              <w:spacing w:line="560" w:lineRule="exact"/>
              <w:jc w:val="both"/>
              <w:rPr>
                <w:rFonts w:ascii="Times New Roman" w:hAnsi="Times New Roman" w:eastAsia="仿宋_GB2312" w:cs="Times New Roman"/>
                <w:sz w:val="21"/>
                <w:szCs w:val="21"/>
              </w:rPr>
            </w:pPr>
            <w:r>
              <w:rPr>
                <w:rFonts w:hint="eastAsia" w:ascii="Times New Roman" w:hAnsi="Times New Roman" w:eastAsia="仿宋_GB2312" w:cs="Times New Roman"/>
                <w:sz w:val="21"/>
                <w:szCs w:val="21"/>
                <w:lang w:val="en-US"/>
              </w:rPr>
              <w:t>指标3：请</w:t>
            </w:r>
            <w:r>
              <w:rPr>
                <w:rFonts w:ascii="Times New Roman" w:hAnsi="Times New Roman" w:eastAsia="仿宋_GB2312" w:cs="Times New Roman"/>
                <w:sz w:val="21"/>
                <w:szCs w:val="21"/>
                <w:lang w:val="en-US"/>
              </w:rPr>
              <w:t>提供不少于3次工作例会的完整会议记录</w:t>
            </w:r>
            <w:r>
              <w:rPr>
                <w:rFonts w:hint="eastAsia" w:ascii="Times New Roman" w:hAnsi="Times New Roman" w:eastAsia="仿宋_GB2312" w:cs="Times New Roman"/>
                <w:sz w:val="21"/>
                <w:szCs w:val="21"/>
                <w:lang w:val="en-US"/>
              </w:rPr>
              <w:t>。</w:t>
            </w:r>
          </w:p>
        </w:tc>
      </w:tr>
      <w:tr w14:paraId="68B3FA85">
        <w:trPr>
          <w:trHeight w:val="849" w:hRule="atLeast"/>
          <w:jc w:val="center"/>
        </w:trPr>
        <w:tc>
          <w:tcPr>
            <w:tcW w:w="1244" w:type="dxa"/>
            <w:vMerge w:val="continue"/>
            <w:vAlign w:val="center"/>
          </w:tcPr>
          <w:p w14:paraId="5F7DFC6A">
            <w:pPr>
              <w:autoSpaceDE/>
              <w:autoSpaceDN/>
              <w:spacing w:line="560" w:lineRule="exact"/>
              <w:jc w:val="center"/>
              <w:rPr>
                <w:rFonts w:ascii="Times New Roman" w:hAnsi="Times New Roman" w:eastAsia="仿宋_GB2312" w:cs="Times New Roman"/>
                <w:sz w:val="21"/>
                <w:szCs w:val="21"/>
              </w:rPr>
            </w:pPr>
          </w:p>
        </w:tc>
        <w:tc>
          <w:tcPr>
            <w:tcW w:w="1556" w:type="dxa"/>
            <w:vMerge w:val="continue"/>
            <w:vAlign w:val="center"/>
          </w:tcPr>
          <w:p w14:paraId="7F4966D7">
            <w:pPr>
              <w:autoSpaceDE/>
              <w:autoSpaceDN/>
              <w:spacing w:line="560" w:lineRule="exact"/>
              <w:jc w:val="center"/>
              <w:rPr>
                <w:rFonts w:ascii="Times New Roman" w:hAnsi="Times New Roman" w:eastAsia="仿宋_GB2312" w:cs="Times New Roman"/>
                <w:sz w:val="21"/>
                <w:szCs w:val="21"/>
              </w:rPr>
            </w:pPr>
          </w:p>
        </w:tc>
        <w:tc>
          <w:tcPr>
            <w:tcW w:w="1923" w:type="dxa"/>
            <w:shd w:val="clear" w:color="auto" w:fill="auto"/>
            <w:vAlign w:val="center"/>
          </w:tcPr>
          <w:p w14:paraId="3DFB3B5E">
            <w:pPr>
              <w:autoSpaceDE/>
              <w:autoSpaceDN/>
              <w:spacing w:line="560" w:lineRule="exact"/>
              <w:jc w:val="center"/>
              <w:rPr>
                <w:rFonts w:ascii="Times New Roman" w:hAnsi="Times New Roman" w:eastAsia="仿宋_GB2312" w:cs="Times New Roman"/>
                <w:b/>
                <w:bCs/>
                <w:sz w:val="21"/>
                <w:szCs w:val="21"/>
              </w:rPr>
            </w:pPr>
            <w:r>
              <w:rPr>
                <w:rFonts w:hint="eastAsia" w:ascii="Times New Roman" w:hAnsi="Times New Roman" w:eastAsia="仿宋_GB2312" w:cs="Times New Roman"/>
                <w:b/>
                <w:bCs/>
                <w:sz w:val="21"/>
                <w:szCs w:val="21"/>
                <w:lang w:val="en-US"/>
              </w:rPr>
              <w:t>从严治会</w:t>
            </w:r>
          </w:p>
        </w:tc>
        <w:tc>
          <w:tcPr>
            <w:tcW w:w="6563" w:type="dxa"/>
            <w:vAlign w:val="center"/>
          </w:tcPr>
          <w:p w14:paraId="6A216953">
            <w:pPr>
              <w:autoSpaceDE/>
              <w:autoSpaceDN/>
              <w:spacing w:line="560" w:lineRule="exact"/>
              <w:jc w:val="both"/>
              <w:rPr>
                <w:rFonts w:ascii="Times New Roman" w:hAnsi="Times New Roman" w:eastAsia="仿宋_GB2312" w:cs="Times New Roman"/>
                <w:kern w:val="2"/>
                <w:sz w:val="21"/>
                <w:szCs w:val="21"/>
                <w:lang w:val="en-US" w:bidi="ar-SA"/>
              </w:rPr>
            </w:pPr>
            <w:r>
              <w:rPr>
                <w:rFonts w:ascii="Times New Roman" w:hAnsi="Times New Roman" w:eastAsia="仿宋_GB2312" w:cs="Times New Roman"/>
                <w:kern w:val="2"/>
                <w:sz w:val="21"/>
                <w:szCs w:val="21"/>
                <w:lang w:val="en-US" w:bidi="ar-SA"/>
              </w:rPr>
              <w:t>指标1：坚持从严治会，根据《学生会、研究生会干部自律公约》倡议，制定完备的工作纪律要求，不存在功利化、庸俗化、</w:t>
            </w:r>
            <w:r>
              <w:rPr>
                <w:rFonts w:hint="eastAsia" w:ascii="Times New Roman" w:hAnsi="Times New Roman" w:eastAsia="仿宋_GB2312" w:cs="Times New Roman"/>
                <w:kern w:val="2"/>
                <w:sz w:val="21"/>
                <w:szCs w:val="21"/>
                <w:lang w:val="en-US" w:bidi="ar-SA"/>
              </w:rPr>
              <w:t>“</w:t>
            </w:r>
            <w:r>
              <w:rPr>
                <w:rFonts w:ascii="Times New Roman" w:hAnsi="Times New Roman" w:eastAsia="仿宋_GB2312" w:cs="Times New Roman"/>
                <w:kern w:val="2"/>
                <w:sz w:val="21"/>
                <w:szCs w:val="21"/>
                <w:lang w:val="en-US" w:bidi="ar-SA"/>
              </w:rPr>
              <w:t>小官僚</w:t>
            </w:r>
            <w:r>
              <w:rPr>
                <w:rFonts w:hint="eastAsia" w:ascii="Times New Roman" w:hAnsi="Times New Roman" w:eastAsia="仿宋_GB2312" w:cs="Times New Roman"/>
                <w:kern w:val="2"/>
                <w:sz w:val="21"/>
                <w:szCs w:val="21"/>
                <w:lang w:val="en-US" w:bidi="ar-SA"/>
              </w:rPr>
              <w:t>”</w:t>
            </w:r>
            <w:r>
              <w:rPr>
                <w:rFonts w:ascii="Times New Roman" w:hAnsi="Times New Roman" w:eastAsia="仿宋_GB2312" w:cs="Times New Roman"/>
                <w:kern w:val="2"/>
                <w:sz w:val="21"/>
                <w:szCs w:val="21"/>
                <w:lang w:val="en-US" w:bidi="ar-SA"/>
              </w:rPr>
              <w:t>等问题</w:t>
            </w:r>
            <w:r>
              <w:rPr>
                <w:rFonts w:hint="eastAsia" w:ascii="Times New Roman" w:hAnsi="Times New Roman" w:eastAsia="仿宋_GB2312" w:cs="Times New Roman"/>
                <w:kern w:val="2"/>
                <w:sz w:val="21"/>
                <w:szCs w:val="21"/>
                <w:lang w:val="en-US" w:bidi="ar-SA"/>
              </w:rPr>
              <w:t>，计1分</w:t>
            </w:r>
            <w:r>
              <w:rPr>
                <w:rFonts w:ascii="Times New Roman" w:hAnsi="Times New Roman" w:eastAsia="仿宋_GB2312" w:cs="Times New Roman"/>
                <w:kern w:val="2"/>
                <w:sz w:val="21"/>
                <w:szCs w:val="21"/>
                <w:lang w:val="en-US" w:bidi="ar-SA"/>
              </w:rPr>
              <w:t>。</w:t>
            </w:r>
          </w:p>
        </w:tc>
        <w:tc>
          <w:tcPr>
            <w:tcW w:w="790" w:type="dxa"/>
            <w:shd w:val="clear" w:color="auto" w:fill="auto"/>
            <w:vAlign w:val="center"/>
          </w:tcPr>
          <w:p w14:paraId="1ED28FBD">
            <w:pPr>
              <w:autoSpaceDE/>
              <w:autoSpaceDN/>
              <w:spacing w:line="560" w:lineRule="exact"/>
              <w:jc w:val="center"/>
              <w:rPr>
                <w:rFonts w:ascii="Times New Roman" w:hAnsi="Times New Roman" w:eastAsia="仿宋_GB2312" w:cs="Times New Roman"/>
                <w:sz w:val="21"/>
                <w:szCs w:val="21"/>
                <w:lang w:val="en-US"/>
              </w:rPr>
            </w:pPr>
            <w:r>
              <w:rPr>
                <w:rFonts w:hint="eastAsia" w:ascii="Times New Roman" w:hAnsi="Times New Roman" w:eastAsia="仿宋_GB2312" w:cs="Times New Roman"/>
                <w:sz w:val="21"/>
                <w:szCs w:val="21"/>
                <w:lang w:val="en-US"/>
              </w:rPr>
              <w:t>1分</w:t>
            </w:r>
          </w:p>
        </w:tc>
        <w:tc>
          <w:tcPr>
            <w:tcW w:w="2885" w:type="dxa"/>
            <w:shd w:val="clear" w:color="auto" w:fill="auto"/>
            <w:vAlign w:val="center"/>
          </w:tcPr>
          <w:p w14:paraId="0EE0FF6F">
            <w:pPr>
              <w:autoSpaceDE/>
              <w:autoSpaceDN/>
              <w:spacing w:line="560" w:lineRule="exact"/>
              <w:jc w:val="both"/>
              <w:rPr>
                <w:rFonts w:ascii="Times New Roman" w:hAnsi="Times New Roman" w:eastAsia="仿宋_GB2312" w:cs="Times New Roman"/>
                <w:sz w:val="21"/>
                <w:szCs w:val="21"/>
              </w:rPr>
            </w:pPr>
          </w:p>
        </w:tc>
      </w:tr>
      <w:tr w14:paraId="316EF01F">
        <w:trPr>
          <w:trHeight w:val="1814" w:hRule="atLeast"/>
          <w:jc w:val="center"/>
        </w:trPr>
        <w:tc>
          <w:tcPr>
            <w:tcW w:w="1244" w:type="dxa"/>
            <w:vMerge w:val="continue"/>
            <w:vAlign w:val="center"/>
          </w:tcPr>
          <w:p w14:paraId="5B9EBF2B">
            <w:pPr>
              <w:autoSpaceDE/>
              <w:autoSpaceDN/>
              <w:spacing w:line="560" w:lineRule="exact"/>
              <w:jc w:val="center"/>
              <w:rPr>
                <w:rFonts w:ascii="Times New Roman" w:hAnsi="Times New Roman" w:eastAsia="仿宋_GB2312" w:cs="Times New Roman"/>
                <w:sz w:val="21"/>
                <w:szCs w:val="21"/>
              </w:rPr>
            </w:pPr>
          </w:p>
        </w:tc>
        <w:tc>
          <w:tcPr>
            <w:tcW w:w="1556" w:type="dxa"/>
            <w:vMerge w:val="continue"/>
            <w:vAlign w:val="center"/>
          </w:tcPr>
          <w:p w14:paraId="7418C250">
            <w:pPr>
              <w:autoSpaceDE/>
              <w:autoSpaceDN/>
              <w:spacing w:line="560" w:lineRule="exact"/>
              <w:jc w:val="center"/>
              <w:rPr>
                <w:rFonts w:ascii="Times New Roman" w:hAnsi="Times New Roman" w:eastAsia="仿宋_GB2312" w:cs="Times New Roman"/>
                <w:sz w:val="21"/>
                <w:szCs w:val="21"/>
              </w:rPr>
            </w:pPr>
          </w:p>
        </w:tc>
        <w:tc>
          <w:tcPr>
            <w:tcW w:w="1923" w:type="dxa"/>
            <w:vAlign w:val="center"/>
          </w:tcPr>
          <w:p w14:paraId="74E37444">
            <w:pPr>
              <w:autoSpaceDE/>
              <w:autoSpaceDN/>
              <w:spacing w:line="560" w:lineRule="exact"/>
              <w:jc w:val="center"/>
              <w:rPr>
                <w:rFonts w:ascii="Times New Roman" w:hAnsi="Times New Roman" w:eastAsia="仿宋_GB2312" w:cs="Times New Roman"/>
                <w:b/>
                <w:bCs/>
                <w:sz w:val="21"/>
                <w:szCs w:val="21"/>
                <w:lang w:val="en-US"/>
              </w:rPr>
            </w:pPr>
            <w:r>
              <w:rPr>
                <w:rFonts w:ascii="Times New Roman" w:hAnsi="Times New Roman" w:eastAsia="仿宋_GB2312" w:cs="Times New Roman"/>
                <w:b/>
                <w:bCs/>
                <w:sz w:val="21"/>
                <w:szCs w:val="21"/>
                <w:lang w:val="en-US"/>
              </w:rPr>
              <w:t>人事</w:t>
            </w:r>
            <w:r>
              <w:rPr>
                <w:rFonts w:hint="eastAsia" w:ascii="Times New Roman" w:hAnsi="Times New Roman" w:eastAsia="仿宋_GB2312" w:cs="Times New Roman"/>
                <w:b/>
                <w:bCs/>
                <w:sz w:val="21"/>
                <w:szCs w:val="21"/>
                <w:lang w:val="en-US"/>
              </w:rPr>
              <w:t>管理与考评</w:t>
            </w:r>
          </w:p>
        </w:tc>
        <w:tc>
          <w:tcPr>
            <w:tcW w:w="6563" w:type="dxa"/>
            <w:vAlign w:val="center"/>
          </w:tcPr>
          <w:p w14:paraId="54F0429F">
            <w:pPr>
              <w:autoSpaceDE/>
              <w:autoSpaceDN/>
              <w:spacing w:line="560" w:lineRule="exact"/>
              <w:jc w:val="both"/>
              <w:rPr>
                <w:rFonts w:ascii="Times New Roman" w:hAnsi="Times New Roman" w:eastAsia="仿宋_GB2312" w:cs="Times New Roman"/>
                <w:kern w:val="2"/>
                <w:sz w:val="21"/>
                <w:szCs w:val="21"/>
                <w:lang w:val="en-US" w:bidi="ar-SA"/>
              </w:rPr>
            </w:pPr>
            <w:r>
              <w:rPr>
                <w:rFonts w:ascii="Times New Roman" w:hAnsi="Times New Roman" w:eastAsia="仿宋_GB2312" w:cs="Times New Roman"/>
                <w:kern w:val="2"/>
                <w:sz w:val="21"/>
                <w:szCs w:val="21"/>
                <w:lang w:val="en-US" w:bidi="ar-SA"/>
              </w:rPr>
              <w:t>指标1：成员遴选、考核、换届、退出制度完善，相关材料有据可查</w:t>
            </w:r>
            <w:r>
              <w:rPr>
                <w:rFonts w:hint="eastAsia" w:ascii="Times New Roman" w:hAnsi="Times New Roman" w:eastAsia="仿宋_GB2312" w:cs="Times New Roman"/>
                <w:kern w:val="2"/>
                <w:sz w:val="21"/>
                <w:szCs w:val="21"/>
                <w:lang w:val="en-US" w:bidi="ar-SA"/>
              </w:rPr>
              <w:t>，计1分；</w:t>
            </w:r>
          </w:p>
          <w:p w14:paraId="2038B996">
            <w:pPr>
              <w:autoSpaceDE/>
              <w:autoSpaceDN/>
              <w:spacing w:line="560" w:lineRule="exact"/>
              <w:jc w:val="both"/>
              <w:rPr>
                <w:rFonts w:ascii="Times New Roman" w:hAnsi="Times New Roman" w:eastAsia="仿宋_GB2312" w:cs="Times New Roman"/>
                <w:kern w:val="2"/>
                <w:sz w:val="21"/>
                <w:szCs w:val="21"/>
                <w:lang w:val="en-US" w:bidi="ar-SA"/>
              </w:rPr>
            </w:pPr>
            <w:r>
              <w:rPr>
                <w:rFonts w:ascii="Times New Roman" w:hAnsi="Times New Roman" w:eastAsia="仿宋_GB2312" w:cs="Times New Roman"/>
                <w:kern w:val="2"/>
                <w:sz w:val="21"/>
                <w:szCs w:val="21"/>
                <w:lang w:val="en-US" w:bidi="ar-SA"/>
              </w:rPr>
              <w:t>指标2：建立述职评议制度</w:t>
            </w:r>
            <w:r>
              <w:rPr>
                <w:rFonts w:hint="eastAsia" w:ascii="Times New Roman" w:hAnsi="Times New Roman" w:eastAsia="仿宋_GB2312" w:cs="Times New Roman"/>
                <w:kern w:val="2"/>
                <w:sz w:val="21"/>
                <w:szCs w:val="21"/>
                <w:lang w:val="en-US" w:bidi="ar-SA"/>
              </w:rPr>
              <w:t>，形成书面制度文件计0.5分；定期开展评议考核工作，组织</w:t>
            </w:r>
            <w:r>
              <w:rPr>
                <w:rFonts w:ascii="Times New Roman" w:hAnsi="Times New Roman" w:eastAsia="仿宋_GB2312" w:cs="Times New Roman"/>
                <w:kern w:val="2"/>
                <w:sz w:val="21"/>
                <w:szCs w:val="21"/>
                <w:lang w:val="en-US" w:bidi="ar-SA"/>
              </w:rPr>
              <w:t>主席团成员和部门负责人述职</w:t>
            </w:r>
            <w:r>
              <w:rPr>
                <w:rFonts w:hint="eastAsia" w:ascii="Times New Roman" w:hAnsi="Times New Roman" w:eastAsia="仿宋_GB2312" w:cs="Times New Roman"/>
                <w:kern w:val="2"/>
                <w:sz w:val="21"/>
                <w:szCs w:val="21"/>
                <w:lang w:val="en-US" w:bidi="ar-SA"/>
              </w:rPr>
              <w:t>计0.5</w:t>
            </w:r>
            <w:r>
              <w:rPr>
                <w:rFonts w:ascii="Times New Roman" w:hAnsi="Times New Roman" w:eastAsia="仿宋_GB2312" w:cs="Times New Roman"/>
                <w:kern w:val="2"/>
                <w:sz w:val="21"/>
                <w:szCs w:val="21"/>
                <w:lang w:val="en-US" w:bidi="ar-SA"/>
              </w:rPr>
              <w:t>分</w:t>
            </w:r>
            <w:r>
              <w:rPr>
                <w:rFonts w:hint="eastAsia" w:ascii="Times New Roman" w:hAnsi="Times New Roman" w:eastAsia="仿宋_GB2312" w:cs="Times New Roman"/>
                <w:kern w:val="2"/>
                <w:sz w:val="21"/>
                <w:szCs w:val="21"/>
                <w:lang w:val="en-US" w:bidi="ar-SA"/>
              </w:rPr>
              <w:t>，总计1分；</w:t>
            </w:r>
          </w:p>
          <w:p w14:paraId="3B347194">
            <w:pPr>
              <w:autoSpaceDE/>
              <w:autoSpaceDN/>
              <w:spacing w:line="560" w:lineRule="exact"/>
              <w:jc w:val="both"/>
              <w:rPr>
                <w:rFonts w:ascii="Times New Roman" w:hAnsi="Times New Roman" w:eastAsia="仿宋_GB2312" w:cs="Times New Roman"/>
                <w:kern w:val="2"/>
                <w:sz w:val="21"/>
                <w:szCs w:val="21"/>
                <w:lang w:bidi="ar-SA"/>
              </w:rPr>
            </w:pPr>
            <w:r>
              <w:rPr>
                <w:rFonts w:ascii="Times New Roman" w:hAnsi="Times New Roman" w:eastAsia="仿宋_GB2312" w:cs="Times New Roman"/>
                <w:kern w:val="2"/>
                <w:sz w:val="21"/>
                <w:szCs w:val="21"/>
                <w:lang w:val="en-US" w:bidi="ar-SA"/>
              </w:rPr>
              <w:t>指标3：评议结果纳入工作考核、评奖评优、</w:t>
            </w:r>
            <w:r>
              <w:rPr>
                <w:rFonts w:ascii="Times New Roman" w:hAnsi="Times New Roman" w:eastAsia="仿宋_GB2312" w:cs="Times New Roman"/>
                <w:kern w:val="2"/>
                <w:sz w:val="21"/>
                <w:szCs w:val="21"/>
                <w:lang w:val="en-US" w:eastAsia="zh-Hans" w:bidi="ar-SA"/>
              </w:rPr>
              <w:t>测评加分</w:t>
            </w:r>
            <w:r>
              <w:rPr>
                <w:rFonts w:ascii="Times New Roman" w:hAnsi="Times New Roman" w:eastAsia="仿宋_GB2312" w:cs="Times New Roman"/>
                <w:kern w:val="2"/>
                <w:sz w:val="21"/>
                <w:szCs w:val="21"/>
                <w:lang w:val="en-US" w:bidi="ar-SA"/>
              </w:rPr>
              <w:t>等事项参考依据</w:t>
            </w:r>
            <w:r>
              <w:rPr>
                <w:rFonts w:hint="eastAsia" w:ascii="Times New Roman" w:hAnsi="Times New Roman" w:eastAsia="仿宋_GB2312" w:cs="Times New Roman"/>
                <w:kern w:val="2"/>
                <w:sz w:val="21"/>
                <w:szCs w:val="21"/>
                <w:lang w:val="en-US" w:bidi="ar-SA"/>
              </w:rPr>
              <w:t>，计0.5分；</w:t>
            </w:r>
          </w:p>
          <w:p w14:paraId="65F61C8C">
            <w:pPr>
              <w:autoSpaceDE/>
              <w:autoSpaceDN/>
              <w:spacing w:line="560" w:lineRule="exact"/>
              <w:jc w:val="both"/>
              <w:rPr>
                <w:rFonts w:ascii="Times New Roman" w:hAnsi="Times New Roman" w:eastAsia="仿宋_GB2312" w:cs="Times New Roman"/>
                <w:kern w:val="2"/>
                <w:sz w:val="21"/>
                <w:szCs w:val="21"/>
                <w:lang w:val="en-US" w:bidi="ar-SA"/>
              </w:rPr>
            </w:pPr>
            <w:r>
              <w:rPr>
                <w:rFonts w:ascii="Times New Roman" w:hAnsi="Times New Roman" w:eastAsia="仿宋_GB2312" w:cs="Times New Roman"/>
                <w:kern w:val="2"/>
                <w:sz w:val="21"/>
                <w:szCs w:val="21"/>
                <w:lang w:val="en-US" w:bidi="ar-SA"/>
              </w:rPr>
              <w:t>指标4：形成服务和贡献为导向的激励机制，定期组织研究生会内部评优表彰</w:t>
            </w:r>
            <w:r>
              <w:rPr>
                <w:rFonts w:hint="eastAsia" w:ascii="Times New Roman" w:hAnsi="Times New Roman" w:eastAsia="仿宋_GB2312" w:cs="Times New Roman"/>
                <w:kern w:val="2"/>
                <w:sz w:val="21"/>
                <w:szCs w:val="21"/>
                <w:lang w:val="en-US" w:bidi="ar-SA"/>
              </w:rPr>
              <w:t>，计0.5分。</w:t>
            </w:r>
          </w:p>
        </w:tc>
        <w:tc>
          <w:tcPr>
            <w:tcW w:w="790" w:type="dxa"/>
            <w:shd w:val="clear" w:color="auto" w:fill="auto"/>
            <w:vAlign w:val="center"/>
          </w:tcPr>
          <w:p w14:paraId="2DB20246">
            <w:pPr>
              <w:autoSpaceDE/>
              <w:autoSpaceDN/>
              <w:spacing w:line="560" w:lineRule="exact"/>
              <w:jc w:val="center"/>
              <w:rPr>
                <w:rFonts w:ascii="Times New Roman" w:hAnsi="Times New Roman" w:eastAsia="仿宋_GB2312" w:cs="Times New Roman"/>
                <w:sz w:val="21"/>
                <w:szCs w:val="21"/>
                <w:lang w:val="en-US"/>
              </w:rPr>
            </w:pPr>
            <w:r>
              <w:rPr>
                <w:rFonts w:hint="eastAsia" w:ascii="Times New Roman" w:hAnsi="Times New Roman" w:eastAsia="仿宋_GB2312" w:cs="Times New Roman"/>
                <w:sz w:val="21"/>
                <w:szCs w:val="21"/>
                <w:lang w:val="en-US"/>
              </w:rPr>
              <w:t>3分</w:t>
            </w:r>
          </w:p>
        </w:tc>
        <w:tc>
          <w:tcPr>
            <w:tcW w:w="2885" w:type="dxa"/>
            <w:shd w:val="clear" w:color="auto" w:fill="auto"/>
            <w:vAlign w:val="center"/>
          </w:tcPr>
          <w:p w14:paraId="210E01FC">
            <w:pPr>
              <w:autoSpaceDE/>
              <w:autoSpaceDN/>
              <w:spacing w:line="560" w:lineRule="exact"/>
              <w:jc w:val="both"/>
              <w:rPr>
                <w:rFonts w:ascii="Times New Roman" w:hAnsi="Times New Roman" w:eastAsia="仿宋_GB2312" w:cs="Times New Roman"/>
                <w:sz w:val="21"/>
                <w:szCs w:val="21"/>
              </w:rPr>
            </w:pPr>
          </w:p>
        </w:tc>
      </w:tr>
      <w:tr w14:paraId="1CD9F1E3">
        <w:trPr>
          <w:trHeight w:val="1353" w:hRule="atLeast"/>
          <w:jc w:val="center"/>
        </w:trPr>
        <w:tc>
          <w:tcPr>
            <w:tcW w:w="1244" w:type="dxa"/>
            <w:vMerge w:val="continue"/>
            <w:vAlign w:val="center"/>
          </w:tcPr>
          <w:p w14:paraId="07FEAB5C">
            <w:pPr>
              <w:autoSpaceDE/>
              <w:autoSpaceDN/>
              <w:spacing w:line="560" w:lineRule="exact"/>
              <w:jc w:val="center"/>
              <w:rPr>
                <w:rFonts w:ascii="Times New Roman" w:hAnsi="Times New Roman" w:eastAsia="仿宋_GB2312" w:cs="Times New Roman"/>
                <w:sz w:val="21"/>
                <w:szCs w:val="21"/>
              </w:rPr>
            </w:pPr>
          </w:p>
        </w:tc>
        <w:tc>
          <w:tcPr>
            <w:tcW w:w="1556" w:type="dxa"/>
            <w:vMerge w:val="continue"/>
            <w:vAlign w:val="center"/>
          </w:tcPr>
          <w:p w14:paraId="50009095">
            <w:pPr>
              <w:autoSpaceDE/>
              <w:autoSpaceDN/>
              <w:spacing w:line="560" w:lineRule="exact"/>
              <w:jc w:val="center"/>
              <w:rPr>
                <w:rFonts w:ascii="Times New Roman" w:hAnsi="Times New Roman" w:eastAsia="仿宋_GB2312" w:cs="Times New Roman"/>
                <w:sz w:val="21"/>
                <w:szCs w:val="21"/>
              </w:rPr>
            </w:pPr>
          </w:p>
        </w:tc>
        <w:tc>
          <w:tcPr>
            <w:tcW w:w="1923" w:type="dxa"/>
            <w:vAlign w:val="center"/>
          </w:tcPr>
          <w:p w14:paraId="40B78BC1">
            <w:pPr>
              <w:autoSpaceDE/>
              <w:autoSpaceDN/>
              <w:spacing w:line="560" w:lineRule="exact"/>
              <w:jc w:val="center"/>
              <w:rPr>
                <w:rFonts w:ascii="Times New Roman" w:hAnsi="Times New Roman" w:eastAsia="仿宋_GB2312" w:cs="Times New Roman"/>
                <w:b/>
                <w:bCs/>
                <w:sz w:val="21"/>
                <w:szCs w:val="21"/>
                <w:lang w:val="en-US"/>
              </w:rPr>
            </w:pPr>
            <w:r>
              <w:rPr>
                <w:rFonts w:ascii="Times New Roman" w:hAnsi="Times New Roman" w:eastAsia="仿宋_GB2312" w:cs="Times New Roman"/>
                <w:b/>
                <w:bCs/>
                <w:sz w:val="21"/>
                <w:szCs w:val="21"/>
                <w:lang w:val="en-US"/>
              </w:rPr>
              <w:t>权益</w:t>
            </w:r>
            <w:r>
              <w:rPr>
                <w:rFonts w:hint="eastAsia" w:ascii="Times New Roman" w:hAnsi="Times New Roman" w:eastAsia="仿宋_GB2312" w:cs="Times New Roman"/>
                <w:b/>
                <w:bCs/>
                <w:sz w:val="21"/>
                <w:szCs w:val="21"/>
                <w:lang w:val="en-US"/>
              </w:rPr>
              <w:t>体系建设</w:t>
            </w:r>
          </w:p>
        </w:tc>
        <w:tc>
          <w:tcPr>
            <w:tcW w:w="6563" w:type="dxa"/>
            <w:vAlign w:val="center"/>
          </w:tcPr>
          <w:p w14:paraId="5C794CF8">
            <w:pPr>
              <w:autoSpaceDE/>
              <w:autoSpaceDN/>
              <w:spacing w:line="560" w:lineRule="exact"/>
              <w:jc w:val="both"/>
              <w:rPr>
                <w:rFonts w:ascii="Times New Roman" w:hAnsi="Times New Roman" w:eastAsia="仿宋_GB2312" w:cs="Times New Roman"/>
                <w:kern w:val="2"/>
                <w:sz w:val="21"/>
                <w:szCs w:val="21"/>
                <w:lang w:val="en-US" w:bidi="ar-SA"/>
              </w:rPr>
            </w:pPr>
            <w:r>
              <w:rPr>
                <w:rFonts w:ascii="Times New Roman" w:hAnsi="Times New Roman" w:eastAsia="仿宋_GB2312" w:cs="Times New Roman"/>
                <w:kern w:val="2"/>
                <w:sz w:val="21"/>
                <w:szCs w:val="21"/>
                <w:lang w:val="en-US" w:bidi="ar-SA"/>
              </w:rPr>
              <w:t>指标1：</w:t>
            </w:r>
            <w:r>
              <w:rPr>
                <w:rFonts w:hint="eastAsia" w:ascii="Times New Roman" w:hAnsi="Times New Roman" w:eastAsia="仿宋_GB2312" w:cs="Times New Roman"/>
                <w:kern w:val="2"/>
                <w:sz w:val="21"/>
                <w:szCs w:val="21"/>
                <w:lang w:val="en-US" w:bidi="ar-SA"/>
              </w:rPr>
              <w:t>具有多样化的权益问题反馈渠道，</w:t>
            </w:r>
            <w:r>
              <w:rPr>
                <w:rFonts w:ascii="Times New Roman" w:hAnsi="Times New Roman" w:eastAsia="仿宋_GB2312" w:cs="Times New Roman"/>
                <w:kern w:val="2"/>
                <w:sz w:val="21"/>
                <w:szCs w:val="21"/>
                <w:lang w:val="en-US" w:bidi="ar-SA"/>
              </w:rPr>
              <w:t>建立</w:t>
            </w:r>
            <w:r>
              <w:rPr>
                <w:rFonts w:hint="eastAsia" w:ascii="Times New Roman" w:hAnsi="Times New Roman" w:eastAsia="仿宋_GB2312" w:cs="Times New Roman"/>
                <w:kern w:val="2"/>
                <w:sz w:val="21"/>
                <w:szCs w:val="21"/>
                <w:lang w:val="en-US" w:bidi="ar-SA"/>
              </w:rPr>
              <w:t>权益工作机制</w:t>
            </w:r>
            <w:r>
              <w:rPr>
                <w:rFonts w:ascii="Times New Roman" w:hAnsi="Times New Roman" w:eastAsia="仿宋_GB2312" w:cs="Times New Roman"/>
                <w:kern w:val="2"/>
                <w:sz w:val="21"/>
                <w:szCs w:val="21"/>
                <w:lang w:val="en-US" w:bidi="ar-SA"/>
              </w:rPr>
              <w:t>，能够及时了解同学需求</w:t>
            </w:r>
            <w:r>
              <w:rPr>
                <w:rFonts w:hint="eastAsia" w:ascii="Times New Roman" w:hAnsi="Times New Roman" w:eastAsia="仿宋_GB2312" w:cs="Times New Roman"/>
                <w:kern w:val="2"/>
                <w:sz w:val="21"/>
                <w:szCs w:val="21"/>
                <w:lang w:val="en-US" w:bidi="ar-SA"/>
              </w:rPr>
              <w:t>，计1分；</w:t>
            </w:r>
          </w:p>
          <w:p w14:paraId="348AA87A">
            <w:pPr>
              <w:autoSpaceDE/>
              <w:autoSpaceDN/>
              <w:spacing w:line="560" w:lineRule="exact"/>
              <w:jc w:val="both"/>
              <w:rPr>
                <w:rFonts w:ascii="Times New Roman" w:hAnsi="Times New Roman" w:eastAsia="仿宋_GB2312" w:cs="Times New Roman"/>
                <w:kern w:val="2"/>
                <w:sz w:val="21"/>
                <w:szCs w:val="21"/>
                <w:lang w:val="en-US" w:bidi="ar-SA"/>
              </w:rPr>
            </w:pPr>
            <w:r>
              <w:rPr>
                <w:rFonts w:ascii="Times New Roman" w:hAnsi="Times New Roman" w:eastAsia="仿宋_GB2312" w:cs="Times New Roman"/>
                <w:kern w:val="2"/>
                <w:sz w:val="21"/>
                <w:szCs w:val="21"/>
                <w:lang w:val="en-US" w:bidi="ar-SA"/>
              </w:rPr>
              <w:t>指标2：与学校各职能部门、</w:t>
            </w:r>
            <w:r>
              <w:rPr>
                <w:rFonts w:hint="eastAsia" w:ascii="Times New Roman" w:hAnsi="Times New Roman" w:eastAsia="仿宋_GB2312" w:cs="Times New Roman"/>
                <w:kern w:val="2"/>
                <w:sz w:val="21"/>
                <w:szCs w:val="21"/>
                <w:lang w:val="en-US" w:bidi="ar-SA"/>
              </w:rPr>
              <w:t>院（系）</w:t>
            </w:r>
            <w:r>
              <w:rPr>
                <w:rFonts w:ascii="Times New Roman" w:hAnsi="Times New Roman" w:eastAsia="仿宋_GB2312" w:cs="Times New Roman"/>
                <w:kern w:val="2"/>
                <w:sz w:val="21"/>
                <w:szCs w:val="21"/>
                <w:lang w:val="en-US" w:bidi="ar-SA"/>
              </w:rPr>
              <w:t>、校研究生会等保持紧密联络，积极反馈并配合相关部门解决问题</w:t>
            </w:r>
            <w:r>
              <w:rPr>
                <w:rFonts w:hint="eastAsia" w:ascii="Times New Roman" w:hAnsi="Times New Roman" w:eastAsia="仿宋_GB2312" w:cs="Times New Roman"/>
                <w:kern w:val="2"/>
                <w:sz w:val="21"/>
                <w:szCs w:val="21"/>
                <w:lang w:val="en-US" w:bidi="ar-SA"/>
              </w:rPr>
              <w:t>，计1分；</w:t>
            </w:r>
          </w:p>
          <w:p w14:paraId="466E16C1">
            <w:pPr>
              <w:autoSpaceDE/>
              <w:autoSpaceDN/>
              <w:spacing w:line="560" w:lineRule="exact"/>
              <w:jc w:val="both"/>
              <w:rPr>
                <w:rFonts w:ascii="Times New Roman" w:hAnsi="Times New Roman" w:eastAsia="仿宋_GB2312" w:cs="Times New Roman"/>
                <w:kern w:val="2"/>
                <w:sz w:val="21"/>
                <w:szCs w:val="21"/>
                <w:lang w:val="en-US" w:bidi="ar-SA"/>
              </w:rPr>
            </w:pPr>
            <w:r>
              <w:rPr>
                <w:rFonts w:ascii="Times New Roman" w:hAnsi="Times New Roman" w:eastAsia="仿宋_GB2312" w:cs="Times New Roman"/>
                <w:kern w:val="2"/>
                <w:sz w:val="21"/>
                <w:szCs w:val="21"/>
                <w:lang w:val="en-US" w:bidi="ar-SA"/>
              </w:rPr>
              <w:t>指标3：及时向同学反馈权益工作开展情况，切实满足同学需要，并形成工作记录</w:t>
            </w:r>
            <w:r>
              <w:rPr>
                <w:rFonts w:hint="eastAsia" w:ascii="Times New Roman" w:hAnsi="Times New Roman" w:eastAsia="仿宋_GB2312" w:cs="Times New Roman"/>
                <w:kern w:val="2"/>
                <w:sz w:val="21"/>
                <w:szCs w:val="21"/>
                <w:lang w:val="en-US" w:bidi="ar-SA"/>
              </w:rPr>
              <w:t>，计1分。</w:t>
            </w:r>
          </w:p>
        </w:tc>
        <w:tc>
          <w:tcPr>
            <w:tcW w:w="790" w:type="dxa"/>
            <w:shd w:val="clear" w:color="auto" w:fill="auto"/>
            <w:vAlign w:val="center"/>
          </w:tcPr>
          <w:p w14:paraId="086BBA11">
            <w:pPr>
              <w:autoSpaceDE/>
              <w:autoSpaceDN/>
              <w:spacing w:line="560" w:lineRule="exact"/>
              <w:jc w:val="center"/>
              <w:rPr>
                <w:rFonts w:ascii="Times New Roman" w:hAnsi="Times New Roman" w:eastAsia="仿宋_GB2312" w:cs="Times New Roman"/>
                <w:sz w:val="21"/>
                <w:szCs w:val="21"/>
              </w:rPr>
            </w:pPr>
            <w:r>
              <w:rPr>
                <w:rFonts w:hint="eastAsia" w:ascii="Times New Roman" w:hAnsi="Times New Roman" w:eastAsia="仿宋_GB2312" w:cs="Times New Roman"/>
                <w:sz w:val="21"/>
                <w:szCs w:val="21"/>
                <w:lang w:val="en-US"/>
              </w:rPr>
              <w:t>3分</w:t>
            </w:r>
          </w:p>
        </w:tc>
        <w:tc>
          <w:tcPr>
            <w:tcW w:w="2885" w:type="dxa"/>
            <w:shd w:val="clear" w:color="auto" w:fill="auto"/>
            <w:vAlign w:val="center"/>
          </w:tcPr>
          <w:p w14:paraId="27CDCA63">
            <w:pPr>
              <w:autoSpaceDE/>
              <w:autoSpaceDN/>
              <w:spacing w:line="560" w:lineRule="exact"/>
              <w:jc w:val="both"/>
              <w:rPr>
                <w:rFonts w:ascii="Times New Roman" w:hAnsi="Times New Roman" w:eastAsia="仿宋_GB2312" w:cs="Times New Roman"/>
                <w:sz w:val="21"/>
                <w:szCs w:val="21"/>
                <w:lang w:val="en-US"/>
              </w:rPr>
            </w:pPr>
          </w:p>
        </w:tc>
      </w:tr>
      <w:tr w14:paraId="677C4A76">
        <w:trPr>
          <w:trHeight w:val="2099" w:hRule="atLeast"/>
          <w:jc w:val="center"/>
        </w:trPr>
        <w:tc>
          <w:tcPr>
            <w:tcW w:w="1244" w:type="dxa"/>
            <w:vMerge w:val="restart"/>
            <w:vAlign w:val="center"/>
          </w:tcPr>
          <w:p w14:paraId="70215499">
            <w:pPr>
              <w:autoSpaceDE/>
              <w:autoSpaceDN/>
              <w:spacing w:line="560" w:lineRule="exact"/>
              <w:jc w:val="center"/>
              <w:rPr>
                <w:rFonts w:ascii="Times New Roman" w:hAnsi="Times New Roman" w:eastAsia="仿宋_GB2312" w:cs="Times New Roman"/>
                <w:b/>
                <w:bCs/>
                <w:sz w:val="21"/>
                <w:szCs w:val="21"/>
              </w:rPr>
            </w:pPr>
          </w:p>
          <w:p w14:paraId="49B76831">
            <w:pPr>
              <w:autoSpaceDE/>
              <w:autoSpaceDN/>
              <w:spacing w:line="560" w:lineRule="exact"/>
              <w:jc w:val="center"/>
              <w:rPr>
                <w:rFonts w:ascii="Times New Roman" w:hAnsi="Times New Roman" w:eastAsia="仿宋_GB2312" w:cs="Times New Roman"/>
                <w:b/>
                <w:bCs/>
                <w:sz w:val="21"/>
                <w:szCs w:val="21"/>
              </w:rPr>
            </w:pPr>
            <w:r>
              <w:rPr>
                <w:rFonts w:ascii="Times New Roman" w:hAnsi="Times New Roman" w:eastAsia="仿宋_GB2312" w:cs="Times New Roman"/>
                <w:b/>
                <w:bCs/>
                <w:sz w:val="21"/>
                <w:szCs w:val="21"/>
              </w:rPr>
              <w:t>活动开展</w:t>
            </w:r>
          </w:p>
          <w:p w14:paraId="1C250E53">
            <w:pPr>
              <w:autoSpaceDE/>
              <w:autoSpaceDN/>
              <w:spacing w:line="560" w:lineRule="exact"/>
              <w:jc w:val="center"/>
              <w:rPr>
                <w:rFonts w:ascii="Times New Roman" w:hAnsi="Times New Roman" w:eastAsia="仿宋_GB2312" w:cs="Times New Roman"/>
                <w:b/>
                <w:bCs/>
                <w:sz w:val="21"/>
                <w:szCs w:val="21"/>
              </w:rPr>
            </w:pPr>
          </w:p>
        </w:tc>
        <w:tc>
          <w:tcPr>
            <w:tcW w:w="1556" w:type="dxa"/>
            <w:vMerge w:val="restart"/>
            <w:shd w:val="clear" w:color="auto" w:fill="auto"/>
            <w:vAlign w:val="center"/>
          </w:tcPr>
          <w:p w14:paraId="54A3368E">
            <w:pPr>
              <w:autoSpaceDE/>
              <w:autoSpaceDN/>
              <w:spacing w:line="560" w:lineRule="exact"/>
              <w:jc w:val="center"/>
              <w:rPr>
                <w:rFonts w:ascii="Times New Roman" w:hAnsi="Times New Roman" w:eastAsia="仿宋_GB2312" w:cs="Times New Roman"/>
                <w:b/>
                <w:bCs/>
                <w:sz w:val="21"/>
                <w:szCs w:val="21"/>
                <w:lang w:val="en-US"/>
              </w:rPr>
            </w:pPr>
            <w:r>
              <w:rPr>
                <w:rFonts w:ascii="Times New Roman" w:hAnsi="Times New Roman" w:eastAsia="仿宋_GB2312" w:cs="Times New Roman"/>
                <w:b/>
                <w:bCs/>
                <w:sz w:val="21"/>
                <w:szCs w:val="21"/>
                <w:lang w:val="en-US"/>
              </w:rPr>
              <w:t>活动开展执行情况</w:t>
            </w:r>
          </w:p>
          <w:p w14:paraId="1470CC77">
            <w:pPr>
              <w:autoSpaceDE/>
              <w:autoSpaceDN/>
              <w:spacing w:line="560" w:lineRule="exact"/>
              <w:jc w:val="center"/>
              <w:rPr>
                <w:rFonts w:ascii="Times New Roman" w:hAnsi="Times New Roman" w:eastAsia="仿宋_GB2312" w:cs="Times New Roman"/>
                <w:b/>
                <w:bCs/>
                <w:sz w:val="21"/>
                <w:szCs w:val="21"/>
                <w:lang w:val="en-US"/>
              </w:rPr>
            </w:pPr>
            <w:r>
              <w:rPr>
                <w:rFonts w:ascii="Times New Roman" w:hAnsi="Times New Roman" w:eastAsia="仿宋_GB2312" w:cs="Times New Roman"/>
                <w:b/>
                <w:bCs/>
                <w:sz w:val="21"/>
                <w:szCs w:val="21"/>
                <w:lang w:val="en-US"/>
              </w:rPr>
              <w:t>（</w:t>
            </w:r>
            <w:r>
              <w:rPr>
                <w:rFonts w:hint="eastAsia" w:ascii="Times New Roman" w:hAnsi="Times New Roman" w:eastAsia="仿宋_GB2312" w:cs="Times New Roman"/>
                <w:b/>
                <w:bCs/>
                <w:sz w:val="21"/>
                <w:szCs w:val="21"/>
                <w:lang w:val="en-US"/>
              </w:rPr>
              <w:t>18</w:t>
            </w:r>
            <w:r>
              <w:rPr>
                <w:rFonts w:ascii="Times New Roman" w:hAnsi="Times New Roman" w:eastAsia="仿宋_GB2312" w:cs="Times New Roman"/>
                <w:b/>
                <w:bCs/>
                <w:sz w:val="21"/>
                <w:szCs w:val="21"/>
                <w:lang w:val="en-US"/>
              </w:rPr>
              <w:t>分）</w:t>
            </w:r>
          </w:p>
        </w:tc>
        <w:tc>
          <w:tcPr>
            <w:tcW w:w="1923" w:type="dxa"/>
            <w:shd w:val="clear" w:color="auto" w:fill="auto"/>
            <w:vAlign w:val="center"/>
          </w:tcPr>
          <w:p w14:paraId="4660B3C4">
            <w:pPr>
              <w:autoSpaceDE/>
              <w:autoSpaceDN/>
              <w:spacing w:line="560" w:lineRule="exact"/>
              <w:jc w:val="center"/>
              <w:rPr>
                <w:rFonts w:ascii="Times New Roman" w:hAnsi="Times New Roman" w:eastAsia="仿宋_GB2312" w:cs="Times New Roman"/>
                <w:b/>
                <w:bCs/>
                <w:sz w:val="21"/>
                <w:szCs w:val="21"/>
                <w:lang w:val="en-US"/>
              </w:rPr>
            </w:pPr>
            <w:r>
              <w:rPr>
                <w:rFonts w:ascii="Times New Roman" w:hAnsi="Times New Roman" w:eastAsia="仿宋_GB2312" w:cs="Times New Roman"/>
                <w:b/>
                <w:bCs/>
                <w:sz w:val="21"/>
                <w:szCs w:val="21"/>
                <w:lang w:val="en-US"/>
              </w:rPr>
              <w:t>活动</w:t>
            </w:r>
            <w:r>
              <w:rPr>
                <w:rFonts w:hint="eastAsia" w:ascii="Times New Roman" w:hAnsi="Times New Roman" w:eastAsia="仿宋_GB2312" w:cs="Times New Roman"/>
                <w:b/>
                <w:bCs/>
                <w:sz w:val="21"/>
                <w:szCs w:val="21"/>
                <w:lang w:val="en-US"/>
              </w:rPr>
              <w:t>类型</w:t>
            </w:r>
            <w:r>
              <w:rPr>
                <w:rFonts w:ascii="Times New Roman" w:hAnsi="Times New Roman" w:eastAsia="仿宋_GB2312" w:cs="Times New Roman"/>
                <w:b/>
                <w:bCs/>
                <w:sz w:val="21"/>
                <w:szCs w:val="21"/>
                <w:lang w:val="en-US"/>
              </w:rPr>
              <w:t>丰富</w:t>
            </w:r>
            <w:r>
              <w:rPr>
                <w:rStyle w:val="21"/>
                <w:rFonts w:ascii="Times New Roman" w:hAnsi="Times New Roman" w:eastAsia="仿宋_GB2312" w:cs="Times New Roman"/>
                <w:sz w:val="21"/>
                <w:szCs w:val="21"/>
                <w:lang w:val="en-US"/>
              </w:rPr>
              <w:footnoteReference w:id="0"/>
            </w:r>
            <w:r>
              <w:rPr>
                <w:rStyle w:val="21"/>
                <w:rFonts w:ascii="Times New Roman" w:hAnsi="Times New Roman" w:eastAsia="仿宋_GB2312" w:cs="Times New Roman"/>
                <w:sz w:val="21"/>
                <w:szCs w:val="21"/>
                <w:lang w:val="en-US"/>
              </w:rPr>
              <w:footnoteReference w:id="1"/>
            </w:r>
            <w:r>
              <w:rPr>
                <w:rFonts w:hint="eastAsia" w:ascii="Times New Roman" w:hAnsi="Times New Roman" w:eastAsia="仿宋_GB2312" w:cs="Times New Roman"/>
                <w:b/>
                <w:bCs/>
                <w:sz w:val="21"/>
                <w:szCs w:val="21"/>
                <w:lang w:val="en-US"/>
              </w:rPr>
              <w:t>、</w:t>
            </w:r>
          </w:p>
          <w:p w14:paraId="06DD4B6F">
            <w:pPr>
              <w:autoSpaceDE/>
              <w:autoSpaceDN/>
              <w:spacing w:line="560" w:lineRule="exact"/>
              <w:jc w:val="center"/>
              <w:rPr>
                <w:rFonts w:ascii="Times New Roman" w:hAnsi="Times New Roman" w:eastAsia="仿宋_GB2312" w:cs="Times New Roman"/>
                <w:b/>
                <w:bCs/>
                <w:sz w:val="21"/>
                <w:szCs w:val="21"/>
                <w:lang w:val="en-US"/>
              </w:rPr>
            </w:pPr>
            <w:r>
              <w:rPr>
                <w:rFonts w:hint="eastAsia" w:ascii="Times New Roman" w:hAnsi="Times New Roman" w:eastAsia="仿宋_GB2312" w:cs="Times New Roman"/>
                <w:b/>
                <w:bCs/>
                <w:sz w:val="21"/>
                <w:szCs w:val="21"/>
                <w:lang w:val="en-US"/>
              </w:rPr>
              <w:t>过程</w:t>
            </w:r>
            <w:r>
              <w:rPr>
                <w:rFonts w:ascii="Times New Roman" w:hAnsi="Times New Roman" w:eastAsia="仿宋_GB2312" w:cs="Times New Roman"/>
                <w:b/>
                <w:bCs/>
                <w:sz w:val="21"/>
                <w:szCs w:val="21"/>
                <w:lang w:val="en-US"/>
              </w:rPr>
              <w:t>规范</w:t>
            </w:r>
          </w:p>
        </w:tc>
        <w:tc>
          <w:tcPr>
            <w:tcW w:w="6563" w:type="dxa"/>
            <w:shd w:val="clear" w:color="auto" w:fill="auto"/>
            <w:vAlign w:val="center"/>
          </w:tcPr>
          <w:p w14:paraId="72A3A402">
            <w:pPr>
              <w:autoSpaceDE/>
              <w:autoSpaceDN/>
              <w:spacing w:line="560" w:lineRule="exact"/>
              <w:jc w:val="both"/>
              <w:rPr>
                <w:rFonts w:ascii="Times New Roman" w:hAnsi="Times New Roman" w:eastAsia="仿宋_GB2312" w:cs="Times New Roman"/>
                <w:kern w:val="2"/>
                <w:sz w:val="21"/>
                <w:szCs w:val="21"/>
                <w:lang w:val="en-US" w:bidi="ar-SA"/>
              </w:rPr>
            </w:pPr>
            <w:r>
              <w:rPr>
                <w:rFonts w:ascii="Times New Roman" w:hAnsi="Times New Roman" w:eastAsia="仿宋_GB2312" w:cs="Times New Roman"/>
                <w:kern w:val="2"/>
                <w:sz w:val="21"/>
                <w:szCs w:val="21"/>
                <w:lang w:val="en-US" w:bidi="ar-SA"/>
              </w:rPr>
              <w:t>指标1：开展类型</w:t>
            </w:r>
            <w:r>
              <w:rPr>
                <w:rFonts w:hint="eastAsia" w:ascii="Times New Roman" w:hAnsi="Times New Roman" w:eastAsia="仿宋_GB2312" w:cs="Times New Roman"/>
                <w:kern w:val="2"/>
                <w:sz w:val="21"/>
                <w:szCs w:val="21"/>
                <w:lang w:val="en-US" w:bidi="ar-SA"/>
              </w:rPr>
              <w:t>丰富的学生</w:t>
            </w:r>
            <w:r>
              <w:rPr>
                <w:rFonts w:ascii="Times New Roman" w:hAnsi="Times New Roman" w:eastAsia="仿宋_GB2312" w:cs="Times New Roman"/>
                <w:kern w:val="2"/>
                <w:sz w:val="21"/>
                <w:szCs w:val="21"/>
                <w:lang w:val="en-US" w:bidi="ar-SA"/>
              </w:rPr>
              <w:t>活动</w:t>
            </w:r>
            <w:r>
              <w:rPr>
                <w:rFonts w:hint="eastAsia" w:ascii="Times New Roman" w:hAnsi="Times New Roman" w:eastAsia="仿宋_GB2312" w:cs="Times New Roman"/>
                <w:kern w:val="2"/>
                <w:sz w:val="21"/>
                <w:szCs w:val="21"/>
                <w:lang w:val="en-US" w:bidi="ar-SA"/>
              </w:rPr>
              <w:t>。</w:t>
            </w:r>
          </w:p>
          <w:p w14:paraId="0AD7D3E5">
            <w:pPr>
              <w:autoSpaceDE/>
              <w:autoSpaceDN/>
              <w:spacing w:line="560" w:lineRule="exact"/>
              <w:jc w:val="both"/>
              <w:rPr>
                <w:rFonts w:ascii="Times New Roman" w:hAnsi="Times New Roman" w:eastAsia="仿宋_GB2312" w:cs="Times New Roman"/>
                <w:kern w:val="2"/>
                <w:sz w:val="21"/>
                <w:szCs w:val="21"/>
                <w:lang w:val="en-US" w:bidi="ar-SA"/>
              </w:rPr>
            </w:pPr>
            <w:r>
              <w:rPr>
                <w:rFonts w:ascii="Times New Roman" w:hAnsi="Times New Roman" w:eastAsia="仿宋_GB2312" w:cs="Times New Roman"/>
                <w:kern w:val="2"/>
                <w:sz w:val="21"/>
                <w:szCs w:val="21"/>
                <w:lang w:val="en-US" w:bidi="ar-SA"/>
              </w:rPr>
              <w:t>学年内举办活动6类及以上，</w:t>
            </w:r>
            <w:r>
              <w:rPr>
                <w:rFonts w:hint="eastAsia" w:ascii="Times New Roman" w:hAnsi="Times New Roman" w:eastAsia="仿宋_GB2312" w:cs="Times New Roman"/>
                <w:kern w:val="2"/>
                <w:sz w:val="21"/>
                <w:szCs w:val="21"/>
                <w:lang w:val="en-US" w:bidi="ar-SA"/>
              </w:rPr>
              <w:t>计</w:t>
            </w:r>
            <w:r>
              <w:rPr>
                <w:rFonts w:ascii="Times New Roman" w:hAnsi="Times New Roman" w:eastAsia="仿宋_GB2312" w:cs="Times New Roman"/>
                <w:kern w:val="2"/>
                <w:sz w:val="21"/>
                <w:szCs w:val="21"/>
                <w:lang w:val="en-US" w:bidi="ar-SA"/>
              </w:rPr>
              <w:t>10分</w:t>
            </w:r>
            <w:r>
              <w:rPr>
                <w:rFonts w:hint="eastAsia" w:ascii="Times New Roman" w:hAnsi="Times New Roman" w:eastAsia="仿宋_GB2312" w:cs="Times New Roman"/>
                <w:kern w:val="2"/>
                <w:sz w:val="21"/>
                <w:szCs w:val="21"/>
                <w:lang w:val="en-US" w:bidi="ar-SA"/>
              </w:rPr>
              <w:t>；</w:t>
            </w:r>
          </w:p>
          <w:p w14:paraId="14E8B2B7">
            <w:pPr>
              <w:autoSpaceDE/>
              <w:autoSpaceDN/>
              <w:spacing w:line="560" w:lineRule="exact"/>
              <w:jc w:val="both"/>
              <w:rPr>
                <w:rFonts w:ascii="Times New Roman" w:hAnsi="Times New Roman" w:eastAsia="仿宋_GB2312" w:cs="Times New Roman"/>
                <w:kern w:val="2"/>
                <w:sz w:val="21"/>
                <w:szCs w:val="21"/>
                <w:lang w:bidi="ar-SA"/>
              </w:rPr>
            </w:pPr>
            <w:r>
              <w:rPr>
                <w:rFonts w:ascii="Times New Roman" w:hAnsi="Times New Roman" w:eastAsia="仿宋_GB2312" w:cs="Times New Roman"/>
                <w:kern w:val="2"/>
                <w:sz w:val="21"/>
                <w:szCs w:val="21"/>
                <w:lang w:bidi="ar-SA"/>
              </w:rPr>
              <w:t>学年内举办活动</w:t>
            </w:r>
            <w:r>
              <w:rPr>
                <w:rFonts w:ascii="Times New Roman" w:hAnsi="Times New Roman" w:eastAsia="仿宋_GB2312" w:cs="Times New Roman"/>
                <w:kern w:val="2"/>
                <w:sz w:val="21"/>
                <w:szCs w:val="21"/>
                <w:lang w:val="en-US" w:bidi="ar-SA"/>
              </w:rPr>
              <w:t>4-5</w:t>
            </w:r>
            <w:r>
              <w:rPr>
                <w:rFonts w:ascii="Times New Roman" w:hAnsi="Times New Roman" w:eastAsia="仿宋_GB2312" w:cs="Times New Roman"/>
                <w:kern w:val="2"/>
                <w:sz w:val="21"/>
                <w:szCs w:val="21"/>
                <w:lang w:bidi="ar-SA"/>
              </w:rPr>
              <w:t>类，</w:t>
            </w:r>
            <w:r>
              <w:rPr>
                <w:rFonts w:hint="eastAsia" w:ascii="Times New Roman" w:hAnsi="Times New Roman" w:eastAsia="仿宋_GB2312" w:cs="Times New Roman"/>
                <w:kern w:val="2"/>
                <w:sz w:val="21"/>
                <w:szCs w:val="21"/>
                <w:lang w:val="en-US" w:bidi="ar-SA"/>
              </w:rPr>
              <w:t>计8</w:t>
            </w:r>
            <w:r>
              <w:rPr>
                <w:rFonts w:ascii="Times New Roman" w:hAnsi="Times New Roman" w:eastAsia="仿宋_GB2312" w:cs="Times New Roman"/>
                <w:kern w:val="2"/>
                <w:sz w:val="21"/>
                <w:szCs w:val="21"/>
                <w:lang w:bidi="ar-SA"/>
              </w:rPr>
              <w:t>分</w:t>
            </w:r>
            <w:r>
              <w:rPr>
                <w:rFonts w:hint="eastAsia" w:ascii="Times New Roman" w:hAnsi="Times New Roman" w:eastAsia="仿宋_GB2312" w:cs="Times New Roman"/>
                <w:kern w:val="2"/>
                <w:sz w:val="21"/>
                <w:szCs w:val="21"/>
                <w:lang w:bidi="ar-SA"/>
              </w:rPr>
              <w:t>；</w:t>
            </w:r>
          </w:p>
          <w:p w14:paraId="3E1CC4A3">
            <w:pPr>
              <w:autoSpaceDE/>
              <w:autoSpaceDN/>
              <w:spacing w:line="560" w:lineRule="exact"/>
              <w:jc w:val="both"/>
              <w:rPr>
                <w:rFonts w:ascii="Times New Roman" w:hAnsi="Times New Roman" w:eastAsia="仿宋_GB2312" w:cs="Times New Roman"/>
                <w:kern w:val="2"/>
                <w:sz w:val="21"/>
                <w:szCs w:val="21"/>
                <w:lang w:bidi="ar-SA"/>
              </w:rPr>
            </w:pPr>
            <w:r>
              <w:rPr>
                <w:rFonts w:ascii="Times New Roman" w:hAnsi="Times New Roman" w:eastAsia="仿宋_GB2312" w:cs="Times New Roman"/>
                <w:kern w:val="2"/>
                <w:sz w:val="21"/>
                <w:szCs w:val="21"/>
                <w:lang w:bidi="ar-SA"/>
              </w:rPr>
              <w:t>学年内举办活动</w:t>
            </w:r>
            <w:r>
              <w:rPr>
                <w:rFonts w:ascii="Times New Roman" w:hAnsi="Times New Roman" w:eastAsia="仿宋_GB2312" w:cs="Times New Roman"/>
                <w:kern w:val="2"/>
                <w:sz w:val="21"/>
                <w:szCs w:val="21"/>
                <w:lang w:val="en-US" w:bidi="ar-SA"/>
              </w:rPr>
              <w:t>2-3</w:t>
            </w:r>
            <w:r>
              <w:rPr>
                <w:rFonts w:ascii="Times New Roman" w:hAnsi="Times New Roman" w:eastAsia="仿宋_GB2312" w:cs="Times New Roman"/>
                <w:kern w:val="2"/>
                <w:sz w:val="21"/>
                <w:szCs w:val="21"/>
                <w:lang w:bidi="ar-SA"/>
              </w:rPr>
              <w:t>类，</w:t>
            </w:r>
            <w:r>
              <w:rPr>
                <w:rFonts w:hint="eastAsia" w:ascii="Times New Roman" w:hAnsi="Times New Roman" w:eastAsia="仿宋_GB2312" w:cs="Times New Roman"/>
                <w:kern w:val="2"/>
                <w:sz w:val="21"/>
                <w:szCs w:val="21"/>
                <w:lang w:val="en-US" w:bidi="ar-SA"/>
              </w:rPr>
              <w:t>计4</w:t>
            </w:r>
            <w:r>
              <w:rPr>
                <w:rFonts w:ascii="Times New Roman" w:hAnsi="Times New Roman" w:eastAsia="仿宋_GB2312" w:cs="Times New Roman"/>
                <w:kern w:val="2"/>
                <w:sz w:val="21"/>
                <w:szCs w:val="21"/>
                <w:lang w:bidi="ar-SA"/>
              </w:rPr>
              <w:t>分</w:t>
            </w:r>
            <w:r>
              <w:rPr>
                <w:rFonts w:hint="eastAsia" w:ascii="Times New Roman" w:hAnsi="Times New Roman" w:eastAsia="仿宋_GB2312" w:cs="Times New Roman"/>
                <w:kern w:val="2"/>
                <w:sz w:val="21"/>
                <w:szCs w:val="21"/>
                <w:lang w:bidi="ar-SA"/>
              </w:rPr>
              <w:t>；</w:t>
            </w:r>
          </w:p>
          <w:p w14:paraId="70B076DB">
            <w:pPr>
              <w:autoSpaceDE/>
              <w:autoSpaceDN/>
              <w:spacing w:line="560" w:lineRule="exact"/>
              <w:jc w:val="both"/>
              <w:rPr>
                <w:rFonts w:ascii="Times New Roman" w:hAnsi="Times New Roman" w:eastAsia="仿宋_GB2312" w:cs="Times New Roman"/>
                <w:kern w:val="2"/>
                <w:sz w:val="21"/>
                <w:szCs w:val="21"/>
                <w:lang w:val="en-US" w:bidi="ar-SA"/>
              </w:rPr>
            </w:pPr>
            <w:r>
              <w:rPr>
                <w:rFonts w:ascii="Times New Roman" w:hAnsi="Times New Roman" w:eastAsia="仿宋_GB2312" w:cs="Times New Roman"/>
                <w:kern w:val="2"/>
                <w:sz w:val="21"/>
                <w:szCs w:val="21"/>
                <w:lang w:bidi="ar-SA"/>
              </w:rPr>
              <w:t>学年内举办活动1类，</w:t>
            </w:r>
            <w:r>
              <w:rPr>
                <w:rFonts w:hint="eastAsia" w:ascii="Times New Roman" w:hAnsi="Times New Roman" w:eastAsia="仿宋_GB2312" w:cs="Times New Roman"/>
                <w:kern w:val="2"/>
                <w:sz w:val="21"/>
                <w:szCs w:val="21"/>
                <w:lang w:val="en-US" w:bidi="ar-SA"/>
              </w:rPr>
              <w:t>计2分。</w:t>
            </w:r>
          </w:p>
          <w:p w14:paraId="3CCCA100">
            <w:pPr>
              <w:autoSpaceDE/>
              <w:autoSpaceDN/>
              <w:spacing w:line="560" w:lineRule="exact"/>
              <w:jc w:val="both"/>
              <w:rPr>
                <w:rFonts w:ascii="Times New Roman" w:hAnsi="Times New Roman" w:eastAsia="仿宋_GB2312" w:cs="Times New Roman"/>
                <w:kern w:val="2"/>
                <w:sz w:val="21"/>
                <w:szCs w:val="21"/>
                <w:lang w:val="en-US" w:bidi="ar-SA"/>
              </w:rPr>
            </w:pPr>
            <w:r>
              <w:rPr>
                <w:rFonts w:ascii="Times New Roman" w:hAnsi="Times New Roman" w:eastAsia="仿宋_GB2312" w:cs="Times New Roman"/>
                <w:kern w:val="2"/>
                <w:sz w:val="21"/>
                <w:szCs w:val="21"/>
                <w:lang w:val="en-US" w:bidi="ar-SA"/>
              </w:rPr>
              <w:t>指标2：活动开展规范，每一项有详细策划和总结的活动</w:t>
            </w:r>
            <w:r>
              <w:rPr>
                <w:rFonts w:hint="eastAsia" w:ascii="Times New Roman" w:hAnsi="Times New Roman" w:eastAsia="仿宋_GB2312" w:cs="Times New Roman"/>
                <w:kern w:val="2"/>
                <w:sz w:val="21"/>
                <w:szCs w:val="21"/>
                <w:lang w:val="en-US" w:bidi="ar-SA"/>
              </w:rPr>
              <w:t>计0.5</w:t>
            </w:r>
            <w:r>
              <w:rPr>
                <w:rFonts w:ascii="Times New Roman" w:hAnsi="Times New Roman" w:eastAsia="仿宋_GB2312" w:cs="Times New Roman"/>
                <w:kern w:val="2"/>
                <w:sz w:val="21"/>
                <w:szCs w:val="21"/>
                <w:lang w:val="en-US" w:bidi="ar-SA"/>
              </w:rPr>
              <w:t>分</w:t>
            </w:r>
            <w:r>
              <w:rPr>
                <w:rFonts w:hint="eastAsia" w:ascii="Times New Roman" w:hAnsi="Times New Roman" w:eastAsia="仿宋_GB2312" w:cs="Times New Roman"/>
                <w:kern w:val="2"/>
                <w:sz w:val="21"/>
                <w:szCs w:val="21"/>
                <w:lang w:val="en-US" w:bidi="ar-SA"/>
              </w:rPr>
              <w:t>，上限3分。</w:t>
            </w:r>
          </w:p>
        </w:tc>
        <w:tc>
          <w:tcPr>
            <w:tcW w:w="790" w:type="dxa"/>
            <w:shd w:val="clear" w:color="auto" w:fill="auto"/>
            <w:vAlign w:val="center"/>
          </w:tcPr>
          <w:p w14:paraId="114956FE">
            <w:pPr>
              <w:autoSpaceDE/>
              <w:autoSpaceDN/>
              <w:spacing w:line="560" w:lineRule="exact"/>
              <w:jc w:val="center"/>
              <w:rPr>
                <w:rFonts w:ascii="Times New Roman" w:hAnsi="Times New Roman" w:eastAsia="仿宋_GB2312" w:cs="Times New Roman"/>
                <w:sz w:val="21"/>
                <w:szCs w:val="21"/>
                <w:lang w:val="en-US"/>
              </w:rPr>
            </w:pPr>
            <w:r>
              <w:rPr>
                <w:rFonts w:hint="eastAsia" w:ascii="Times New Roman" w:hAnsi="Times New Roman" w:eastAsia="仿宋_GB2312" w:cs="Times New Roman"/>
                <w:sz w:val="21"/>
                <w:szCs w:val="21"/>
                <w:lang w:val="en-US"/>
              </w:rPr>
              <w:t>13分</w:t>
            </w:r>
          </w:p>
        </w:tc>
        <w:tc>
          <w:tcPr>
            <w:tcW w:w="2885" w:type="dxa"/>
            <w:shd w:val="clear" w:color="auto" w:fill="auto"/>
            <w:vAlign w:val="center"/>
          </w:tcPr>
          <w:p w14:paraId="459B0785">
            <w:pPr>
              <w:autoSpaceDE/>
              <w:autoSpaceDN/>
              <w:spacing w:line="560" w:lineRule="exact"/>
              <w:jc w:val="both"/>
              <w:rPr>
                <w:rFonts w:ascii="Times New Roman" w:hAnsi="Times New Roman" w:eastAsia="仿宋_GB2312" w:cs="Times New Roman"/>
                <w:sz w:val="21"/>
                <w:szCs w:val="21"/>
                <w:lang w:val="en-US"/>
              </w:rPr>
            </w:pPr>
          </w:p>
        </w:tc>
      </w:tr>
      <w:tr w14:paraId="2034B009">
        <w:trPr>
          <w:trHeight w:val="283" w:hRule="atLeast"/>
          <w:jc w:val="center"/>
        </w:trPr>
        <w:tc>
          <w:tcPr>
            <w:tcW w:w="1244" w:type="dxa"/>
            <w:vMerge w:val="continue"/>
            <w:vAlign w:val="center"/>
          </w:tcPr>
          <w:p w14:paraId="26418635">
            <w:pPr>
              <w:autoSpaceDE/>
              <w:autoSpaceDN/>
              <w:spacing w:line="560" w:lineRule="exact"/>
              <w:jc w:val="center"/>
              <w:rPr>
                <w:rFonts w:ascii="Times New Roman" w:hAnsi="Times New Roman" w:eastAsia="仿宋_GB2312" w:cs="Times New Roman"/>
                <w:b/>
                <w:bCs/>
                <w:sz w:val="21"/>
                <w:szCs w:val="21"/>
              </w:rPr>
            </w:pPr>
          </w:p>
        </w:tc>
        <w:tc>
          <w:tcPr>
            <w:tcW w:w="1556" w:type="dxa"/>
            <w:vMerge w:val="continue"/>
            <w:shd w:val="clear" w:color="auto" w:fill="auto"/>
            <w:vAlign w:val="center"/>
          </w:tcPr>
          <w:p w14:paraId="3AC663F7">
            <w:pPr>
              <w:autoSpaceDE/>
              <w:autoSpaceDN/>
              <w:spacing w:line="560" w:lineRule="exact"/>
              <w:jc w:val="center"/>
              <w:rPr>
                <w:rFonts w:ascii="Times New Roman" w:hAnsi="Times New Roman" w:eastAsia="仿宋_GB2312" w:cs="Times New Roman"/>
                <w:b/>
                <w:bCs/>
                <w:sz w:val="21"/>
                <w:szCs w:val="21"/>
                <w:lang w:val="en-US"/>
              </w:rPr>
            </w:pPr>
          </w:p>
        </w:tc>
        <w:tc>
          <w:tcPr>
            <w:tcW w:w="1923" w:type="dxa"/>
            <w:shd w:val="clear" w:color="auto" w:fill="auto"/>
            <w:vAlign w:val="center"/>
          </w:tcPr>
          <w:p w14:paraId="67F5C3DC">
            <w:pPr>
              <w:autoSpaceDE/>
              <w:autoSpaceDN/>
              <w:spacing w:line="560" w:lineRule="exact"/>
              <w:jc w:val="center"/>
              <w:rPr>
                <w:rFonts w:ascii="Times New Roman" w:hAnsi="Times New Roman" w:eastAsia="仿宋_GB2312" w:cs="Times New Roman"/>
                <w:b/>
                <w:bCs/>
                <w:sz w:val="21"/>
                <w:szCs w:val="21"/>
                <w:lang w:val="en-US"/>
              </w:rPr>
            </w:pPr>
            <w:r>
              <w:rPr>
                <w:rFonts w:hint="eastAsia" w:ascii="Times New Roman" w:hAnsi="Times New Roman" w:eastAsia="仿宋_GB2312" w:cs="Times New Roman"/>
                <w:b/>
                <w:bCs/>
                <w:sz w:val="21"/>
                <w:szCs w:val="21"/>
                <w:lang w:val="en-US"/>
              </w:rPr>
              <w:t>活动</w:t>
            </w:r>
            <w:r>
              <w:rPr>
                <w:rFonts w:ascii="Times New Roman" w:hAnsi="Times New Roman" w:eastAsia="仿宋_GB2312" w:cs="Times New Roman"/>
                <w:b/>
                <w:bCs/>
                <w:sz w:val="21"/>
                <w:szCs w:val="21"/>
                <w:lang w:val="en-US"/>
              </w:rPr>
              <w:t>品牌</w:t>
            </w:r>
            <w:r>
              <w:rPr>
                <w:rFonts w:hint="eastAsia" w:ascii="Times New Roman" w:hAnsi="Times New Roman" w:eastAsia="仿宋_GB2312" w:cs="Times New Roman"/>
                <w:b/>
                <w:bCs/>
                <w:sz w:val="21"/>
                <w:szCs w:val="21"/>
                <w:lang w:val="en-US"/>
              </w:rPr>
              <w:t>建设</w:t>
            </w:r>
          </w:p>
        </w:tc>
        <w:tc>
          <w:tcPr>
            <w:tcW w:w="6563" w:type="dxa"/>
            <w:shd w:val="clear" w:color="auto" w:fill="auto"/>
            <w:vAlign w:val="center"/>
          </w:tcPr>
          <w:p w14:paraId="5A67B38D">
            <w:pPr>
              <w:autoSpaceDE/>
              <w:autoSpaceDN/>
              <w:spacing w:line="560" w:lineRule="exact"/>
              <w:jc w:val="both"/>
              <w:rPr>
                <w:rFonts w:ascii="Times New Roman" w:hAnsi="Times New Roman" w:eastAsia="仿宋_GB2312" w:cs="Times New Roman"/>
                <w:kern w:val="2"/>
                <w:sz w:val="21"/>
                <w:szCs w:val="21"/>
                <w:lang w:val="en-US" w:bidi="ar-SA"/>
              </w:rPr>
            </w:pPr>
            <w:r>
              <w:rPr>
                <w:rFonts w:ascii="Times New Roman" w:hAnsi="Times New Roman" w:eastAsia="仿宋_GB2312" w:cs="Times New Roman"/>
                <w:kern w:val="2"/>
                <w:sz w:val="21"/>
                <w:szCs w:val="21"/>
                <w:lang w:val="en-US" w:bidi="ar-SA"/>
              </w:rPr>
              <w:t>指标1：</w:t>
            </w:r>
            <w:r>
              <w:rPr>
                <w:rFonts w:hint="eastAsia" w:ascii="Times New Roman" w:hAnsi="Times New Roman" w:eastAsia="仿宋_GB2312" w:cs="Times New Roman"/>
                <w:kern w:val="2"/>
                <w:sz w:val="21"/>
                <w:szCs w:val="21"/>
                <w:lang w:val="en-US" w:bidi="ar-SA"/>
              </w:rPr>
              <w:t>形成特色品牌活动，且该活动连续举办两年及以上。有符合条件的品牌活动3项</w:t>
            </w:r>
            <w:r>
              <w:rPr>
                <w:rFonts w:ascii="Times New Roman" w:hAnsi="Times New Roman" w:eastAsia="仿宋_GB2312" w:cs="Times New Roman"/>
                <w:kern w:val="2"/>
                <w:sz w:val="21"/>
                <w:szCs w:val="21"/>
                <w:lang w:val="en-US" w:bidi="ar-SA"/>
              </w:rPr>
              <w:t>及以上，</w:t>
            </w:r>
            <w:r>
              <w:rPr>
                <w:rFonts w:hint="eastAsia" w:ascii="Times New Roman" w:hAnsi="Times New Roman" w:eastAsia="仿宋_GB2312" w:cs="Times New Roman"/>
                <w:kern w:val="2"/>
                <w:sz w:val="21"/>
                <w:szCs w:val="21"/>
                <w:lang w:val="en-US" w:bidi="ar-SA"/>
              </w:rPr>
              <w:t>计5</w:t>
            </w:r>
            <w:r>
              <w:rPr>
                <w:rFonts w:ascii="Times New Roman" w:hAnsi="Times New Roman" w:eastAsia="仿宋_GB2312" w:cs="Times New Roman"/>
                <w:kern w:val="2"/>
                <w:sz w:val="21"/>
                <w:szCs w:val="21"/>
                <w:lang w:val="en-US" w:bidi="ar-SA"/>
              </w:rPr>
              <w:t>分</w:t>
            </w:r>
            <w:r>
              <w:rPr>
                <w:rFonts w:hint="eastAsia" w:ascii="Times New Roman" w:hAnsi="Times New Roman" w:eastAsia="仿宋_GB2312" w:cs="Times New Roman"/>
                <w:kern w:val="2"/>
                <w:sz w:val="21"/>
                <w:szCs w:val="21"/>
                <w:lang w:val="en-US" w:bidi="ar-SA"/>
              </w:rPr>
              <w:t>；2项</w:t>
            </w:r>
            <w:r>
              <w:rPr>
                <w:rFonts w:ascii="Times New Roman" w:hAnsi="Times New Roman" w:eastAsia="仿宋_GB2312" w:cs="Times New Roman"/>
                <w:kern w:val="2"/>
                <w:sz w:val="21"/>
                <w:szCs w:val="21"/>
                <w:lang w:val="en-US" w:bidi="ar-SA"/>
              </w:rPr>
              <w:t>，</w:t>
            </w:r>
            <w:r>
              <w:rPr>
                <w:rFonts w:hint="eastAsia" w:ascii="Times New Roman" w:hAnsi="Times New Roman" w:eastAsia="仿宋_GB2312" w:cs="Times New Roman"/>
                <w:kern w:val="2"/>
                <w:sz w:val="21"/>
                <w:szCs w:val="21"/>
                <w:lang w:val="en-US" w:bidi="ar-SA"/>
              </w:rPr>
              <w:t>计3</w:t>
            </w:r>
            <w:r>
              <w:rPr>
                <w:rFonts w:ascii="Times New Roman" w:hAnsi="Times New Roman" w:eastAsia="仿宋_GB2312" w:cs="Times New Roman"/>
                <w:kern w:val="2"/>
                <w:sz w:val="21"/>
                <w:szCs w:val="21"/>
                <w:lang w:val="en-US" w:bidi="ar-SA"/>
              </w:rPr>
              <w:t>分</w:t>
            </w:r>
            <w:r>
              <w:rPr>
                <w:rFonts w:hint="eastAsia" w:ascii="Times New Roman" w:hAnsi="Times New Roman" w:eastAsia="仿宋_GB2312" w:cs="Times New Roman"/>
                <w:kern w:val="2"/>
                <w:sz w:val="21"/>
                <w:szCs w:val="21"/>
                <w:lang w:val="en-US" w:bidi="ar-SA"/>
              </w:rPr>
              <w:t>；1项</w:t>
            </w:r>
            <w:r>
              <w:rPr>
                <w:rFonts w:ascii="Times New Roman" w:hAnsi="Times New Roman" w:eastAsia="仿宋_GB2312" w:cs="Times New Roman"/>
                <w:kern w:val="2"/>
                <w:sz w:val="21"/>
                <w:szCs w:val="21"/>
                <w:lang w:val="en-US" w:bidi="ar-SA"/>
              </w:rPr>
              <w:t>，</w:t>
            </w:r>
            <w:r>
              <w:rPr>
                <w:rFonts w:hint="eastAsia" w:ascii="Times New Roman" w:hAnsi="Times New Roman" w:eastAsia="仿宋_GB2312" w:cs="Times New Roman"/>
                <w:kern w:val="2"/>
                <w:sz w:val="21"/>
                <w:szCs w:val="21"/>
                <w:lang w:val="en-US" w:bidi="ar-SA"/>
              </w:rPr>
              <w:t>计1</w:t>
            </w:r>
            <w:r>
              <w:rPr>
                <w:rFonts w:ascii="Times New Roman" w:hAnsi="Times New Roman" w:eastAsia="仿宋_GB2312" w:cs="Times New Roman"/>
                <w:kern w:val="2"/>
                <w:sz w:val="21"/>
                <w:szCs w:val="21"/>
                <w:lang w:val="en-US" w:bidi="ar-SA"/>
              </w:rPr>
              <w:t>分</w:t>
            </w:r>
            <w:r>
              <w:rPr>
                <w:rFonts w:hint="eastAsia" w:ascii="Times New Roman" w:hAnsi="Times New Roman" w:eastAsia="仿宋_GB2312" w:cs="Times New Roman"/>
                <w:kern w:val="2"/>
                <w:sz w:val="21"/>
                <w:szCs w:val="21"/>
                <w:lang w:val="en-US" w:bidi="ar-SA"/>
              </w:rPr>
              <w:t>。</w:t>
            </w:r>
          </w:p>
        </w:tc>
        <w:tc>
          <w:tcPr>
            <w:tcW w:w="790" w:type="dxa"/>
            <w:shd w:val="clear" w:color="auto" w:fill="auto"/>
            <w:vAlign w:val="center"/>
          </w:tcPr>
          <w:p w14:paraId="575FFFE3">
            <w:pPr>
              <w:autoSpaceDE/>
              <w:autoSpaceDN/>
              <w:spacing w:line="560" w:lineRule="exact"/>
              <w:jc w:val="center"/>
              <w:rPr>
                <w:rFonts w:ascii="Times New Roman" w:hAnsi="Times New Roman" w:eastAsia="仿宋_GB2312" w:cs="Times New Roman"/>
                <w:sz w:val="21"/>
                <w:szCs w:val="21"/>
                <w:lang w:val="en-US"/>
              </w:rPr>
            </w:pPr>
            <w:r>
              <w:rPr>
                <w:rFonts w:hint="eastAsia" w:ascii="Times New Roman" w:hAnsi="Times New Roman" w:eastAsia="仿宋_GB2312" w:cs="Times New Roman"/>
                <w:sz w:val="21"/>
                <w:szCs w:val="21"/>
                <w:lang w:val="en-US"/>
              </w:rPr>
              <w:t>5分</w:t>
            </w:r>
          </w:p>
        </w:tc>
        <w:tc>
          <w:tcPr>
            <w:tcW w:w="2885" w:type="dxa"/>
            <w:shd w:val="clear" w:color="auto" w:fill="auto"/>
            <w:vAlign w:val="center"/>
          </w:tcPr>
          <w:p w14:paraId="18E8953D">
            <w:pPr>
              <w:autoSpaceDE/>
              <w:autoSpaceDN/>
              <w:spacing w:line="560" w:lineRule="exact"/>
              <w:jc w:val="both"/>
              <w:rPr>
                <w:rFonts w:ascii="Times New Roman" w:hAnsi="Times New Roman" w:eastAsia="仿宋_GB2312" w:cs="Times New Roman"/>
                <w:kern w:val="2"/>
                <w:sz w:val="21"/>
                <w:szCs w:val="21"/>
                <w:lang w:val="en-US" w:bidi="ar-SA"/>
              </w:rPr>
            </w:pPr>
            <w:r>
              <w:rPr>
                <w:rFonts w:hint="eastAsia" w:ascii="Times New Roman" w:hAnsi="Times New Roman" w:eastAsia="仿宋_GB2312" w:cs="Times New Roman"/>
                <w:kern w:val="2"/>
                <w:sz w:val="21"/>
                <w:szCs w:val="21"/>
                <w:lang w:val="en-US" w:bidi="ar-SA"/>
              </w:rPr>
              <w:t>1. 请提交申报的品牌活动近两年的开展记录（如包含时间、标题信息的推送截图等）。</w:t>
            </w:r>
          </w:p>
          <w:p w14:paraId="2DB1FC9C">
            <w:pPr>
              <w:autoSpaceDE/>
              <w:autoSpaceDN/>
              <w:spacing w:line="560" w:lineRule="exact"/>
              <w:jc w:val="both"/>
              <w:rPr>
                <w:rFonts w:ascii="Times New Roman" w:hAnsi="Times New Roman" w:eastAsia="仿宋_GB2312" w:cs="Times New Roman"/>
                <w:kern w:val="2"/>
                <w:sz w:val="21"/>
                <w:szCs w:val="21"/>
                <w:lang w:val="en-US" w:bidi="ar-SA"/>
              </w:rPr>
            </w:pPr>
            <w:r>
              <w:rPr>
                <w:rFonts w:hint="eastAsia" w:ascii="Times New Roman" w:hAnsi="Times New Roman" w:eastAsia="仿宋_GB2312" w:cs="Times New Roman"/>
                <w:sz w:val="21"/>
                <w:szCs w:val="21"/>
                <w:lang w:val="en-US"/>
              </w:rPr>
              <w:t>2. 若上述材料无法提供，请出具涵盖活动开展时间、标题、开展照片等材料的证明文件</w:t>
            </w:r>
            <w:r>
              <w:rPr>
                <w:rFonts w:hint="eastAsia" w:ascii="Times New Roman" w:hAnsi="Times New Roman" w:eastAsia="仿宋_GB2312" w:cs="Times New Roman"/>
                <w:b/>
                <w:bCs/>
                <w:sz w:val="21"/>
                <w:szCs w:val="21"/>
                <w:lang w:val="en-US"/>
              </w:rPr>
              <w:t>并加盖单位公章</w:t>
            </w:r>
            <w:r>
              <w:rPr>
                <w:rFonts w:hint="eastAsia" w:ascii="Times New Roman" w:hAnsi="Times New Roman" w:eastAsia="仿宋_GB2312" w:cs="Times New Roman"/>
                <w:sz w:val="21"/>
                <w:szCs w:val="21"/>
                <w:lang w:val="en-US"/>
              </w:rPr>
              <w:t>，作为补充材料。</w:t>
            </w:r>
          </w:p>
        </w:tc>
      </w:tr>
      <w:tr w14:paraId="3EC94EDD">
        <w:trPr>
          <w:trHeight w:val="1530" w:hRule="atLeast"/>
          <w:jc w:val="center"/>
        </w:trPr>
        <w:tc>
          <w:tcPr>
            <w:tcW w:w="1244" w:type="dxa"/>
            <w:vMerge w:val="continue"/>
            <w:vAlign w:val="center"/>
          </w:tcPr>
          <w:p w14:paraId="20520810">
            <w:pPr>
              <w:autoSpaceDE/>
              <w:autoSpaceDN/>
              <w:spacing w:line="560" w:lineRule="exact"/>
              <w:jc w:val="center"/>
              <w:rPr>
                <w:rFonts w:ascii="Times New Roman" w:hAnsi="Times New Roman" w:eastAsia="仿宋_GB2312" w:cs="Times New Roman"/>
                <w:b/>
                <w:bCs/>
                <w:sz w:val="21"/>
                <w:szCs w:val="21"/>
              </w:rPr>
            </w:pPr>
          </w:p>
        </w:tc>
        <w:tc>
          <w:tcPr>
            <w:tcW w:w="1556" w:type="dxa"/>
            <w:shd w:val="clear" w:color="auto" w:fill="auto"/>
            <w:vAlign w:val="center"/>
          </w:tcPr>
          <w:p w14:paraId="060C0989">
            <w:pPr>
              <w:autoSpaceDE/>
              <w:autoSpaceDN/>
              <w:spacing w:line="560" w:lineRule="exact"/>
              <w:jc w:val="center"/>
              <w:rPr>
                <w:rFonts w:ascii="Times New Roman" w:hAnsi="Times New Roman" w:eastAsia="仿宋_GB2312" w:cs="Times New Roman"/>
                <w:b/>
                <w:bCs/>
                <w:sz w:val="21"/>
                <w:szCs w:val="21"/>
                <w:lang w:val="en-US"/>
              </w:rPr>
            </w:pPr>
            <w:r>
              <w:rPr>
                <w:rFonts w:ascii="Times New Roman" w:hAnsi="Times New Roman" w:eastAsia="仿宋_GB2312" w:cs="Times New Roman"/>
                <w:b/>
                <w:bCs/>
                <w:sz w:val="21"/>
                <w:szCs w:val="21"/>
                <w:lang w:val="en-US"/>
              </w:rPr>
              <w:t>活动开展效果</w:t>
            </w:r>
          </w:p>
          <w:p w14:paraId="16D67755">
            <w:pPr>
              <w:autoSpaceDE/>
              <w:autoSpaceDN/>
              <w:spacing w:line="560" w:lineRule="exact"/>
              <w:jc w:val="center"/>
              <w:rPr>
                <w:rFonts w:ascii="Times New Roman" w:hAnsi="Times New Roman" w:eastAsia="仿宋_GB2312" w:cs="Times New Roman"/>
                <w:b/>
                <w:bCs/>
                <w:sz w:val="21"/>
                <w:szCs w:val="21"/>
              </w:rPr>
            </w:pPr>
            <w:r>
              <w:rPr>
                <w:rFonts w:ascii="Times New Roman" w:hAnsi="Times New Roman" w:eastAsia="仿宋_GB2312" w:cs="Times New Roman"/>
                <w:b/>
                <w:bCs/>
                <w:sz w:val="21"/>
                <w:szCs w:val="21"/>
                <w:lang w:val="en-US"/>
              </w:rPr>
              <w:t>（</w:t>
            </w:r>
            <w:r>
              <w:rPr>
                <w:rFonts w:hint="eastAsia" w:ascii="Times New Roman" w:hAnsi="Times New Roman" w:eastAsia="仿宋_GB2312" w:cs="Times New Roman"/>
                <w:b/>
                <w:bCs/>
                <w:sz w:val="21"/>
                <w:szCs w:val="21"/>
                <w:lang w:val="en-US"/>
              </w:rPr>
              <w:t>8</w:t>
            </w:r>
            <w:r>
              <w:rPr>
                <w:rFonts w:ascii="Times New Roman" w:hAnsi="Times New Roman" w:eastAsia="仿宋_GB2312" w:cs="Times New Roman"/>
                <w:b/>
                <w:bCs/>
                <w:sz w:val="21"/>
                <w:szCs w:val="21"/>
                <w:lang w:val="en-US"/>
              </w:rPr>
              <w:t>分）</w:t>
            </w:r>
          </w:p>
        </w:tc>
        <w:tc>
          <w:tcPr>
            <w:tcW w:w="1923" w:type="dxa"/>
            <w:shd w:val="clear" w:color="auto" w:fill="auto"/>
            <w:vAlign w:val="center"/>
          </w:tcPr>
          <w:p w14:paraId="3CACB1F3">
            <w:pPr>
              <w:autoSpaceDE/>
              <w:autoSpaceDN/>
              <w:spacing w:line="560" w:lineRule="exact"/>
              <w:jc w:val="center"/>
              <w:rPr>
                <w:rFonts w:ascii="Times New Roman" w:hAnsi="Times New Roman" w:eastAsia="仿宋_GB2312" w:cs="Times New Roman"/>
                <w:b/>
                <w:bCs/>
                <w:sz w:val="21"/>
                <w:szCs w:val="21"/>
                <w:lang w:val="en-US"/>
              </w:rPr>
            </w:pPr>
            <w:r>
              <w:rPr>
                <w:rFonts w:ascii="Times New Roman" w:hAnsi="Times New Roman" w:eastAsia="仿宋_GB2312" w:cs="Times New Roman"/>
                <w:b/>
                <w:bCs/>
                <w:sz w:val="21"/>
                <w:szCs w:val="21"/>
                <w:lang w:val="en-US"/>
              </w:rPr>
              <w:t>同学参与度</w:t>
            </w:r>
          </w:p>
          <w:p w14:paraId="48338859">
            <w:pPr>
              <w:autoSpaceDE/>
              <w:autoSpaceDN/>
              <w:spacing w:line="560" w:lineRule="exact"/>
              <w:jc w:val="center"/>
              <w:rPr>
                <w:rFonts w:ascii="Times New Roman" w:hAnsi="Times New Roman" w:eastAsia="仿宋_GB2312" w:cs="Times New Roman"/>
                <w:b/>
                <w:bCs/>
                <w:sz w:val="21"/>
                <w:szCs w:val="21"/>
                <w:lang w:val="en-US"/>
              </w:rPr>
            </w:pPr>
            <w:r>
              <w:rPr>
                <w:rFonts w:ascii="Times New Roman" w:hAnsi="Times New Roman" w:eastAsia="仿宋_GB2312" w:cs="Times New Roman"/>
                <w:b/>
                <w:bCs/>
                <w:sz w:val="21"/>
                <w:szCs w:val="21"/>
                <w:lang w:val="en-US"/>
              </w:rPr>
              <w:t>与满意度</w:t>
            </w:r>
          </w:p>
        </w:tc>
        <w:tc>
          <w:tcPr>
            <w:tcW w:w="6563" w:type="dxa"/>
            <w:shd w:val="clear" w:color="auto" w:fill="auto"/>
            <w:vAlign w:val="center"/>
          </w:tcPr>
          <w:p w14:paraId="7C02ACB3">
            <w:pPr>
              <w:autoSpaceDE/>
              <w:autoSpaceDN/>
              <w:spacing w:line="560" w:lineRule="exact"/>
              <w:jc w:val="both"/>
              <w:rPr>
                <w:rFonts w:ascii="Times New Roman" w:hAnsi="Times New Roman" w:eastAsia="仿宋_GB2312" w:cs="Times New Roman"/>
                <w:kern w:val="2"/>
                <w:sz w:val="21"/>
                <w:szCs w:val="21"/>
                <w:lang w:val="en-US" w:bidi="ar-SA"/>
              </w:rPr>
            </w:pPr>
            <w:r>
              <w:rPr>
                <w:rFonts w:ascii="Times New Roman" w:hAnsi="Times New Roman" w:eastAsia="仿宋_GB2312" w:cs="Times New Roman"/>
                <w:kern w:val="2"/>
                <w:sz w:val="21"/>
                <w:szCs w:val="21"/>
                <w:lang w:val="en-US" w:bidi="ar-SA"/>
              </w:rPr>
              <w:t>指标1：活动参与人数（不含工作人员）超过</w:t>
            </w:r>
            <w:r>
              <w:rPr>
                <w:rFonts w:hint="eastAsia" w:ascii="Times New Roman" w:hAnsi="Times New Roman" w:eastAsia="仿宋_GB2312" w:cs="Times New Roman"/>
                <w:kern w:val="2"/>
                <w:sz w:val="21"/>
                <w:szCs w:val="21"/>
                <w:lang w:val="en-US" w:bidi="ar-SA"/>
              </w:rPr>
              <w:t>150人，或者超过</w:t>
            </w:r>
            <w:r>
              <w:rPr>
                <w:rFonts w:ascii="Times New Roman" w:hAnsi="Times New Roman" w:eastAsia="仿宋_GB2312" w:cs="Times New Roman"/>
                <w:kern w:val="2"/>
                <w:sz w:val="21"/>
                <w:szCs w:val="21"/>
                <w:lang w:val="en-US" w:bidi="ar-SA"/>
              </w:rPr>
              <w:t>院</w:t>
            </w:r>
            <w:r>
              <w:rPr>
                <w:rFonts w:hint="eastAsia" w:ascii="Times New Roman" w:hAnsi="Times New Roman" w:eastAsia="仿宋_GB2312" w:cs="Times New Roman"/>
                <w:kern w:val="2"/>
                <w:sz w:val="21"/>
                <w:szCs w:val="21"/>
                <w:lang w:val="en-US" w:bidi="ar-SA"/>
              </w:rPr>
              <w:t>（</w:t>
            </w:r>
            <w:r>
              <w:rPr>
                <w:rFonts w:ascii="Times New Roman" w:hAnsi="Times New Roman" w:eastAsia="仿宋_GB2312" w:cs="Times New Roman"/>
                <w:kern w:val="2"/>
                <w:sz w:val="21"/>
                <w:szCs w:val="21"/>
                <w:lang w:val="en-US" w:bidi="ar-SA"/>
              </w:rPr>
              <w:t>系</w:t>
            </w:r>
            <w:r>
              <w:rPr>
                <w:rFonts w:hint="eastAsia" w:ascii="Times New Roman" w:hAnsi="Times New Roman" w:eastAsia="仿宋_GB2312" w:cs="Times New Roman"/>
                <w:kern w:val="2"/>
                <w:sz w:val="21"/>
                <w:szCs w:val="21"/>
                <w:lang w:val="en-US" w:bidi="ar-SA"/>
              </w:rPr>
              <w:t>）</w:t>
            </w:r>
            <w:r>
              <w:rPr>
                <w:rFonts w:ascii="Times New Roman" w:hAnsi="Times New Roman" w:eastAsia="仿宋_GB2312" w:cs="Times New Roman"/>
                <w:kern w:val="2"/>
                <w:sz w:val="21"/>
                <w:szCs w:val="21"/>
                <w:lang w:val="en-US" w:bidi="ar-SA"/>
              </w:rPr>
              <w:t>研究生总人数的50%，每项活动</w:t>
            </w:r>
            <w:r>
              <w:rPr>
                <w:rFonts w:hint="eastAsia" w:ascii="Times New Roman" w:hAnsi="Times New Roman" w:eastAsia="仿宋_GB2312" w:cs="Times New Roman"/>
                <w:kern w:val="2"/>
                <w:sz w:val="21"/>
                <w:szCs w:val="21"/>
                <w:lang w:val="en-US" w:bidi="ar-SA"/>
              </w:rPr>
              <w:t>计</w:t>
            </w:r>
            <w:r>
              <w:rPr>
                <w:rFonts w:ascii="Times New Roman" w:hAnsi="Times New Roman" w:eastAsia="仿宋_GB2312" w:cs="Times New Roman"/>
                <w:kern w:val="2"/>
                <w:sz w:val="21"/>
                <w:szCs w:val="21"/>
                <w:lang w:val="en-US" w:bidi="ar-SA"/>
              </w:rPr>
              <w:t>1分</w:t>
            </w:r>
            <w:r>
              <w:rPr>
                <w:rFonts w:hint="eastAsia" w:ascii="Times New Roman" w:hAnsi="Times New Roman" w:eastAsia="仿宋_GB2312" w:cs="Times New Roman"/>
                <w:kern w:val="2"/>
                <w:sz w:val="21"/>
                <w:szCs w:val="21"/>
                <w:lang w:val="en-US" w:bidi="ar-SA"/>
              </w:rPr>
              <w:t>，上限4分；</w:t>
            </w:r>
          </w:p>
          <w:p w14:paraId="0DA83E39">
            <w:pPr>
              <w:autoSpaceDE/>
              <w:autoSpaceDN/>
              <w:spacing w:line="560" w:lineRule="exact"/>
              <w:jc w:val="both"/>
              <w:rPr>
                <w:rFonts w:ascii="Times New Roman" w:hAnsi="Times New Roman" w:cs="Times New Roman"/>
                <w:kern w:val="2"/>
                <w:sz w:val="21"/>
                <w:szCs w:val="21"/>
                <w:lang w:val="en-US" w:bidi="ar-SA"/>
              </w:rPr>
            </w:pPr>
            <w:r>
              <w:rPr>
                <w:rFonts w:ascii="Times New Roman" w:hAnsi="Times New Roman" w:eastAsia="仿宋_GB2312" w:cs="Times New Roman"/>
                <w:kern w:val="2"/>
                <w:sz w:val="21"/>
                <w:szCs w:val="21"/>
                <w:lang w:bidi="ar-SA"/>
              </w:rPr>
              <w:t>指标</w:t>
            </w:r>
            <w:r>
              <w:rPr>
                <w:rFonts w:ascii="Times New Roman" w:hAnsi="Times New Roman" w:eastAsia="仿宋_GB2312" w:cs="Times New Roman"/>
                <w:kern w:val="2"/>
                <w:sz w:val="21"/>
                <w:szCs w:val="21"/>
                <w:lang w:val="en-US" w:bidi="ar-SA"/>
              </w:rPr>
              <w:t>2</w:t>
            </w:r>
            <w:r>
              <w:rPr>
                <w:rFonts w:ascii="Times New Roman" w:hAnsi="Times New Roman" w:eastAsia="仿宋_GB2312" w:cs="Times New Roman"/>
                <w:kern w:val="2"/>
                <w:sz w:val="21"/>
                <w:szCs w:val="21"/>
                <w:lang w:bidi="ar-SA"/>
              </w:rPr>
              <w:t>：</w:t>
            </w:r>
            <w:r>
              <w:rPr>
                <w:rFonts w:ascii="Times New Roman" w:hAnsi="Times New Roman" w:eastAsia="仿宋_GB2312" w:cs="Times New Roman"/>
                <w:kern w:val="2"/>
                <w:sz w:val="21"/>
                <w:szCs w:val="21"/>
                <w:lang w:val="en-US" w:bidi="ar-SA"/>
              </w:rPr>
              <w:t>开展关于</w:t>
            </w:r>
            <w:r>
              <w:rPr>
                <w:rFonts w:hint="eastAsia" w:ascii="Times New Roman" w:hAnsi="Times New Roman" w:eastAsia="仿宋_GB2312" w:cs="Times New Roman"/>
                <w:kern w:val="2"/>
                <w:sz w:val="21"/>
                <w:szCs w:val="21"/>
                <w:lang w:val="en-US" w:bidi="ar-SA"/>
              </w:rPr>
              <w:t>本院（系）</w:t>
            </w:r>
            <w:r>
              <w:rPr>
                <w:rFonts w:ascii="Times New Roman" w:hAnsi="Times New Roman" w:eastAsia="仿宋_GB2312" w:cs="Times New Roman"/>
                <w:kern w:val="2"/>
                <w:sz w:val="21"/>
                <w:szCs w:val="21"/>
                <w:lang w:val="en-US" w:bidi="ar-SA"/>
              </w:rPr>
              <w:t>研究生会</w:t>
            </w:r>
            <w:r>
              <w:rPr>
                <w:rFonts w:hint="eastAsia" w:ascii="Times New Roman" w:hAnsi="Times New Roman" w:eastAsia="仿宋_GB2312" w:cs="Times New Roman"/>
                <w:kern w:val="2"/>
                <w:sz w:val="21"/>
                <w:szCs w:val="21"/>
                <w:lang w:val="en-US" w:bidi="ar-SA"/>
              </w:rPr>
              <w:t>2025-2026学年</w:t>
            </w:r>
            <w:r>
              <w:rPr>
                <w:rFonts w:ascii="Times New Roman" w:hAnsi="Times New Roman" w:eastAsia="仿宋_GB2312" w:cs="Times New Roman"/>
                <w:kern w:val="2"/>
                <w:sz w:val="21"/>
                <w:szCs w:val="21"/>
                <w:lang w:val="en-US" w:bidi="ar-SA"/>
              </w:rPr>
              <w:t>工作的同学满意度评价</w:t>
            </w:r>
            <w:r>
              <w:rPr>
                <w:rFonts w:hint="eastAsia" w:ascii="Times New Roman" w:hAnsi="Times New Roman" w:eastAsia="仿宋_GB2312" w:cs="Times New Roman"/>
                <w:kern w:val="2"/>
                <w:sz w:val="21"/>
                <w:szCs w:val="21"/>
                <w:lang w:val="en-US" w:bidi="ar-SA"/>
              </w:rPr>
              <w:t>（参与评价研究生数不少于本院（系）研究生总数的60%），计</w:t>
            </w:r>
            <w:r>
              <w:rPr>
                <w:rFonts w:ascii="Times New Roman" w:hAnsi="Times New Roman" w:eastAsia="仿宋_GB2312" w:cs="Times New Roman"/>
                <w:kern w:val="2"/>
                <w:sz w:val="21"/>
                <w:szCs w:val="21"/>
                <w:lang w:val="en-US" w:bidi="ar-SA"/>
              </w:rPr>
              <w:t>1分</w:t>
            </w:r>
            <w:r>
              <w:rPr>
                <w:rFonts w:hint="eastAsia" w:ascii="Times New Roman" w:hAnsi="Times New Roman" w:eastAsia="仿宋_GB2312" w:cs="Times New Roman"/>
                <w:kern w:val="2"/>
                <w:sz w:val="21"/>
                <w:szCs w:val="21"/>
                <w:lang w:val="en-US" w:bidi="ar-SA"/>
              </w:rPr>
              <w:t>；</w:t>
            </w:r>
            <w:r>
              <w:rPr>
                <w:rFonts w:ascii="Times New Roman" w:hAnsi="Times New Roman" w:eastAsia="仿宋_GB2312" w:cs="Times New Roman"/>
                <w:kern w:val="2"/>
                <w:sz w:val="21"/>
                <w:szCs w:val="21"/>
                <w:lang w:val="en-US" w:bidi="ar-SA"/>
              </w:rPr>
              <w:t>学年内</w:t>
            </w:r>
            <w:r>
              <w:rPr>
                <w:rFonts w:hint="eastAsia" w:ascii="Times New Roman" w:hAnsi="Times New Roman" w:eastAsia="仿宋_GB2312" w:cs="Times New Roman"/>
                <w:kern w:val="2"/>
                <w:sz w:val="21"/>
                <w:szCs w:val="21"/>
                <w:lang w:val="en-US" w:bidi="ar-SA"/>
              </w:rPr>
              <w:t>工作的同学满意度</w:t>
            </w:r>
            <w:r>
              <w:rPr>
                <w:rFonts w:ascii="Times New Roman" w:hAnsi="Times New Roman" w:eastAsia="仿宋_GB2312" w:cs="Times New Roman"/>
                <w:kern w:val="2"/>
                <w:sz w:val="21"/>
                <w:szCs w:val="21"/>
                <w:lang w:val="en-US" w:bidi="ar-SA"/>
              </w:rPr>
              <w:t>在</w:t>
            </w:r>
            <w:r>
              <w:rPr>
                <w:rFonts w:hint="eastAsia" w:ascii="Times New Roman" w:hAnsi="Times New Roman" w:eastAsia="仿宋_GB2312" w:cs="Times New Roman"/>
                <w:kern w:val="2"/>
                <w:sz w:val="21"/>
                <w:szCs w:val="21"/>
                <w:lang w:val="en-US" w:bidi="ar-SA"/>
              </w:rPr>
              <w:t>80%及</w:t>
            </w:r>
            <w:r>
              <w:rPr>
                <w:rFonts w:ascii="Times New Roman" w:hAnsi="Times New Roman" w:eastAsia="仿宋_GB2312" w:cs="Times New Roman"/>
                <w:kern w:val="2"/>
                <w:sz w:val="21"/>
                <w:szCs w:val="21"/>
                <w:lang w:val="en-US" w:bidi="ar-SA"/>
              </w:rPr>
              <w:t>以上，</w:t>
            </w:r>
            <w:r>
              <w:rPr>
                <w:rFonts w:hint="eastAsia" w:ascii="Times New Roman" w:hAnsi="Times New Roman" w:eastAsia="仿宋_GB2312" w:cs="Times New Roman"/>
                <w:kern w:val="2"/>
                <w:sz w:val="21"/>
                <w:szCs w:val="21"/>
                <w:lang w:val="en-US" w:bidi="ar-SA"/>
              </w:rPr>
              <w:t>计3</w:t>
            </w:r>
            <w:r>
              <w:rPr>
                <w:rFonts w:ascii="Times New Roman" w:hAnsi="Times New Roman" w:eastAsia="仿宋_GB2312" w:cs="Times New Roman"/>
                <w:kern w:val="2"/>
                <w:sz w:val="21"/>
                <w:szCs w:val="21"/>
                <w:lang w:val="en-US" w:bidi="ar-SA"/>
              </w:rPr>
              <w:t>分</w:t>
            </w:r>
            <w:r>
              <w:rPr>
                <w:rFonts w:hint="eastAsia" w:ascii="Times New Roman" w:hAnsi="Times New Roman" w:eastAsia="仿宋_GB2312" w:cs="Times New Roman"/>
                <w:kern w:val="2"/>
                <w:sz w:val="21"/>
                <w:szCs w:val="21"/>
                <w:lang w:val="en-US" w:bidi="ar-SA"/>
              </w:rPr>
              <w:t>；总计4分。</w:t>
            </w:r>
          </w:p>
        </w:tc>
        <w:tc>
          <w:tcPr>
            <w:tcW w:w="790" w:type="dxa"/>
            <w:shd w:val="clear" w:color="auto" w:fill="auto"/>
            <w:vAlign w:val="center"/>
          </w:tcPr>
          <w:p w14:paraId="0A67D977">
            <w:pPr>
              <w:autoSpaceDE/>
              <w:autoSpaceDN/>
              <w:spacing w:line="560" w:lineRule="exact"/>
              <w:jc w:val="center"/>
              <w:rPr>
                <w:rFonts w:ascii="Times New Roman" w:hAnsi="Times New Roman" w:eastAsia="仿宋_GB2312" w:cs="Times New Roman"/>
                <w:kern w:val="2"/>
                <w:sz w:val="21"/>
                <w:szCs w:val="21"/>
                <w:lang w:val="en-US" w:bidi="ar-SA"/>
              </w:rPr>
            </w:pPr>
            <w:r>
              <w:rPr>
                <w:rFonts w:hint="eastAsia" w:ascii="Times New Roman" w:hAnsi="Times New Roman" w:eastAsia="仿宋_GB2312" w:cs="Times New Roman"/>
                <w:kern w:val="2"/>
                <w:sz w:val="21"/>
                <w:szCs w:val="21"/>
                <w:lang w:val="en-US" w:bidi="ar-SA"/>
              </w:rPr>
              <w:t>8分</w:t>
            </w:r>
          </w:p>
        </w:tc>
        <w:tc>
          <w:tcPr>
            <w:tcW w:w="2885" w:type="dxa"/>
            <w:shd w:val="clear" w:color="auto" w:fill="auto"/>
            <w:vAlign w:val="center"/>
          </w:tcPr>
          <w:p w14:paraId="2ADEC21B">
            <w:pPr>
              <w:autoSpaceDE/>
              <w:autoSpaceDN/>
              <w:spacing w:line="560" w:lineRule="exact"/>
              <w:jc w:val="both"/>
              <w:rPr>
                <w:rFonts w:ascii="Times New Roman" w:hAnsi="Times New Roman" w:eastAsia="仿宋_GB2312" w:cs="Times New Roman"/>
                <w:kern w:val="2"/>
                <w:sz w:val="21"/>
                <w:szCs w:val="21"/>
                <w:lang w:val="en-US" w:bidi="ar-SA"/>
              </w:rPr>
            </w:pPr>
            <w:r>
              <w:rPr>
                <w:rFonts w:hint="eastAsia" w:ascii="Times New Roman" w:hAnsi="Times New Roman" w:eastAsia="仿宋_GB2312" w:cs="Times New Roman"/>
                <w:kern w:val="2"/>
                <w:sz w:val="21"/>
                <w:szCs w:val="21"/>
                <w:lang w:val="en-US" w:bidi="ar-SA"/>
              </w:rPr>
              <w:t>指标2：参与评价研究生数少于本院（系）研究生总数的30%，指标2（4分）不计分；</w:t>
            </w:r>
            <w:r>
              <w:rPr>
                <w:rFonts w:ascii="Times New Roman" w:hAnsi="Times New Roman" w:eastAsia="仿宋_GB2312" w:cs="Times New Roman"/>
                <w:kern w:val="2"/>
                <w:sz w:val="21"/>
                <w:szCs w:val="21"/>
                <w:lang w:val="en-US" w:bidi="ar-SA"/>
              </w:rPr>
              <w:t>学年内</w:t>
            </w:r>
            <w:r>
              <w:rPr>
                <w:rFonts w:hint="eastAsia" w:ascii="Times New Roman" w:hAnsi="Times New Roman" w:eastAsia="仿宋_GB2312" w:cs="Times New Roman"/>
                <w:kern w:val="2"/>
                <w:sz w:val="21"/>
                <w:szCs w:val="21"/>
                <w:lang w:val="en-US" w:bidi="ar-SA"/>
              </w:rPr>
              <w:t>工作的同学满意度评价低于60%，该小项（3分）不计分；其他未达标情况酌情判分。</w:t>
            </w:r>
          </w:p>
        </w:tc>
      </w:tr>
      <w:tr w14:paraId="33A37128">
        <w:trPr>
          <w:trHeight w:val="1218" w:hRule="atLeast"/>
          <w:jc w:val="center"/>
        </w:trPr>
        <w:tc>
          <w:tcPr>
            <w:tcW w:w="1244" w:type="dxa"/>
            <w:vMerge w:val="restart"/>
            <w:vAlign w:val="center"/>
          </w:tcPr>
          <w:p w14:paraId="4BE351F2">
            <w:pPr>
              <w:autoSpaceDE/>
              <w:autoSpaceDN/>
              <w:spacing w:line="560" w:lineRule="exact"/>
              <w:jc w:val="center"/>
              <w:rPr>
                <w:rFonts w:ascii="Times New Roman" w:hAnsi="Times New Roman" w:eastAsia="仿宋_GB2312" w:cs="Times New Roman"/>
                <w:b/>
                <w:bCs/>
                <w:sz w:val="21"/>
                <w:szCs w:val="21"/>
                <w:lang w:val="en-US"/>
              </w:rPr>
            </w:pPr>
            <w:r>
              <w:rPr>
                <w:rFonts w:ascii="Times New Roman" w:hAnsi="Times New Roman" w:eastAsia="仿宋_GB2312" w:cs="Times New Roman"/>
                <w:b/>
                <w:bCs/>
                <w:sz w:val="21"/>
                <w:szCs w:val="21"/>
              </w:rPr>
              <w:t>宣传</w:t>
            </w:r>
            <w:r>
              <w:rPr>
                <w:rFonts w:hint="eastAsia" w:ascii="Times New Roman" w:hAnsi="Times New Roman" w:eastAsia="仿宋_GB2312" w:cs="Times New Roman"/>
                <w:b/>
                <w:bCs/>
                <w:sz w:val="21"/>
                <w:szCs w:val="21"/>
                <w:lang w:val="en-US"/>
              </w:rPr>
              <w:t>阵地</w:t>
            </w:r>
          </w:p>
          <w:p w14:paraId="6ACB8CB3">
            <w:pPr>
              <w:autoSpaceDE/>
              <w:autoSpaceDN/>
              <w:spacing w:line="560" w:lineRule="exact"/>
              <w:jc w:val="center"/>
              <w:rPr>
                <w:rFonts w:ascii="Times New Roman" w:hAnsi="Times New Roman" w:eastAsia="仿宋_GB2312" w:cs="Times New Roman"/>
                <w:b/>
                <w:bCs/>
                <w:sz w:val="21"/>
                <w:szCs w:val="21"/>
              </w:rPr>
            </w:pPr>
            <w:r>
              <w:rPr>
                <w:rFonts w:hint="eastAsia" w:ascii="Times New Roman" w:hAnsi="Times New Roman" w:eastAsia="仿宋_GB2312" w:cs="Times New Roman"/>
                <w:b/>
                <w:bCs/>
                <w:sz w:val="21"/>
                <w:szCs w:val="21"/>
                <w:lang w:val="en-US"/>
              </w:rPr>
              <w:t>建设</w:t>
            </w:r>
          </w:p>
        </w:tc>
        <w:tc>
          <w:tcPr>
            <w:tcW w:w="1556" w:type="dxa"/>
            <w:shd w:val="clear" w:color="auto" w:fill="auto"/>
            <w:vAlign w:val="center"/>
          </w:tcPr>
          <w:p w14:paraId="1DE19C6D">
            <w:pPr>
              <w:autoSpaceDE/>
              <w:autoSpaceDN/>
              <w:spacing w:line="560" w:lineRule="exact"/>
              <w:jc w:val="center"/>
              <w:rPr>
                <w:rFonts w:ascii="Times New Roman" w:hAnsi="Times New Roman" w:eastAsia="仿宋_GB2312" w:cs="Times New Roman"/>
                <w:b/>
                <w:bCs/>
                <w:sz w:val="21"/>
                <w:szCs w:val="21"/>
                <w:lang w:val="en-US"/>
              </w:rPr>
            </w:pPr>
            <w:r>
              <w:rPr>
                <w:rFonts w:hint="eastAsia" w:ascii="Times New Roman" w:hAnsi="Times New Roman" w:eastAsia="仿宋_GB2312" w:cs="Times New Roman"/>
                <w:b/>
                <w:bCs/>
                <w:sz w:val="21"/>
                <w:szCs w:val="21"/>
                <w:lang w:val="en-US"/>
              </w:rPr>
              <w:t>平台建设与</w:t>
            </w:r>
          </w:p>
          <w:p w14:paraId="733ABC90">
            <w:pPr>
              <w:autoSpaceDE/>
              <w:autoSpaceDN/>
              <w:spacing w:line="560" w:lineRule="exact"/>
              <w:jc w:val="center"/>
              <w:rPr>
                <w:rFonts w:ascii="Times New Roman" w:hAnsi="Times New Roman" w:eastAsia="仿宋_GB2312" w:cs="Times New Roman"/>
                <w:b/>
                <w:bCs/>
                <w:sz w:val="21"/>
                <w:szCs w:val="21"/>
                <w:lang w:val="en-US"/>
              </w:rPr>
            </w:pPr>
            <w:r>
              <w:rPr>
                <w:rFonts w:hint="eastAsia" w:ascii="Times New Roman" w:hAnsi="Times New Roman" w:eastAsia="仿宋_GB2312" w:cs="Times New Roman"/>
                <w:b/>
                <w:bCs/>
                <w:sz w:val="21"/>
                <w:szCs w:val="21"/>
                <w:lang w:val="en-US"/>
              </w:rPr>
              <w:t>运营情况</w:t>
            </w:r>
          </w:p>
          <w:p w14:paraId="2F60DEA5">
            <w:pPr>
              <w:autoSpaceDE/>
              <w:autoSpaceDN/>
              <w:spacing w:line="560" w:lineRule="exact"/>
              <w:jc w:val="center"/>
              <w:rPr>
                <w:rFonts w:ascii="Times New Roman" w:hAnsi="Times New Roman" w:eastAsia="仿宋_GB2312" w:cs="Times New Roman"/>
                <w:b/>
                <w:bCs/>
                <w:sz w:val="21"/>
                <w:szCs w:val="21"/>
              </w:rPr>
            </w:pPr>
            <w:r>
              <w:rPr>
                <w:rFonts w:ascii="Times New Roman" w:hAnsi="Times New Roman" w:eastAsia="仿宋_GB2312" w:cs="Times New Roman"/>
                <w:b/>
                <w:bCs/>
                <w:sz w:val="21"/>
                <w:szCs w:val="21"/>
                <w:lang w:val="en-US"/>
              </w:rPr>
              <w:t>（</w:t>
            </w:r>
            <w:r>
              <w:rPr>
                <w:rFonts w:hint="eastAsia" w:ascii="Times New Roman" w:hAnsi="Times New Roman" w:eastAsia="仿宋_GB2312" w:cs="Times New Roman"/>
                <w:b/>
                <w:bCs/>
                <w:sz w:val="21"/>
                <w:szCs w:val="21"/>
                <w:lang w:val="en-US"/>
              </w:rPr>
              <w:t>5</w:t>
            </w:r>
            <w:r>
              <w:rPr>
                <w:rFonts w:ascii="Times New Roman" w:hAnsi="Times New Roman" w:eastAsia="仿宋_GB2312" w:cs="Times New Roman"/>
                <w:b/>
                <w:bCs/>
                <w:sz w:val="21"/>
                <w:szCs w:val="21"/>
                <w:lang w:val="en-US"/>
              </w:rPr>
              <w:t>分）</w:t>
            </w:r>
          </w:p>
        </w:tc>
        <w:tc>
          <w:tcPr>
            <w:tcW w:w="1923" w:type="dxa"/>
            <w:shd w:val="clear" w:color="auto" w:fill="auto"/>
            <w:vAlign w:val="center"/>
          </w:tcPr>
          <w:p w14:paraId="324A1CDC">
            <w:pPr>
              <w:autoSpaceDE/>
              <w:autoSpaceDN/>
              <w:spacing w:line="560" w:lineRule="exact"/>
              <w:jc w:val="center"/>
              <w:rPr>
                <w:rFonts w:ascii="Times New Roman" w:hAnsi="Times New Roman" w:eastAsia="仿宋_GB2312" w:cs="Times New Roman"/>
                <w:b/>
                <w:bCs/>
                <w:sz w:val="21"/>
                <w:szCs w:val="21"/>
                <w:lang w:val="en-US"/>
              </w:rPr>
            </w:pPr>
            <w:r>
              <w:rPr>
                <w:rFonts w:hint="eastAsia" w:ascii="Times New Roman" w:hAnsi="Times New Roman" w:eastAsia="仿宋_GB2312" w:cs="Times New Roman"/>
                <w:b/>
                <w:bCs/>
                <w:sz w:val="21"/>
                <w:szCs w:val="21"/>
                <w:lang w:val="en-US"/>
              </w:rPr>
              <w:t>媒体宣传矩阵</w:t>
            </w:r>
          </w:p>
          <w:p w14:paraId="6041F13F">
            <w:pPr>
              <w:autoSpaceDE/>
              <w:autoSpaceDN/>
              <w:spacing w:line="560" w:lineRule="exact"/>
              <w:jc w:val="center"/>
              <w:rPr>
                <w:rFonts w:ascii="Times New Roman" w:hAnsi="Times New Roman" w:eastAsia="仿宋_GB2312" w:cs="Times New Roman"/>
                <w:b/>
                <w:bCs/>
                <w:sz w:val="21"/>
                <w:szCs w:val="21"/>
              </w:rPr>
            </w:pPr>
            <w:r>
              <w:rPr>
                <w:rFonts w:hint="eastAsia" w:ascii="Times New Roman" w:hAnsi="Times New Roman" w:eastAsia="仿宋_GB2312" w:cs="Times New Roman"/>
                <w:b/>
                <w:bCs/>
                <w:sz w:val="21"/>
                <w:szCs w:val="21"/>
                <w:lang w:val="en-US"/>
              </w:rPr>
              <w:t>建设与运营</w:t>
            </w:r>
          </w:p>
        </w:tc>
        <w:tc>
          <w:tcPr>
            <w:tcW w:w="6563" w:type="dxa"/>
            <w:vAlign w:val="center"/>
          </w:tcPr>
          <w:p w14:paraId="5CD0E91C">
            <w:pPr>
              <w:autoSpaceDE/>
              <w:autoSpaceDN/>
              <w:spacing w:line="560" w:lineRule="exact"/>
              <w:jc w:val="both"/>
              <w:rPr>
                <w:rFonts w:ascii="Times New Roman" w:hAnsi="Times New Roman" w:eastAsia="仿宋_GB2312" w:cs="Times New Roman"/>
                <w:kern w:val="2"/>
                <w:sz w:val="21"/>
                <w:szCs w:val="21"/>
                <w:lang w:val="en-US" w:bidi="ar-SA"/>
              </w:rPr>
            </w:pPr>
            <w:r>
              <w:rPr>
                <w:rFonts w:ascii="Times New Roman" w:hAnsi="Times New Roman" w:eastAsia="仿宋_GB2312" w:cs="Times New Roman"/>
                <w:kern w:val="2"/>
                <w:sz w:val="21"/>
                <w:szCs w:val="21"/>
                <w:lang w:val="en-US" w:bidi="ar-SA"/>
              </w:rPr>
              <w:t>指标1：</w:t>
            </w:r>
            <w:r>
              <w:rPr>
                <w:rFonts w:hint="eastAsia" w:ascii="Times New Roman" w:hAnsi="Times New Roman" w:eastAsia="仿宋_GB2312" w:cs="Times New Roman"/>
                <w:kern w:val="2"/>
                <w:sz w:val="21"/>
                <w:szCs w:val="21"/>
                <w:lang w:val="en-US" w:bidi="ar-SA"/>
              </w:rPr>
              <w:t>通过微信公众号、短视频平台等网络媒体，建构宣传矩阵，且定期有内容更新，每个在用运营平台计0.5分，上限2分；</w:t>
            </w:r>
          </w:p>
          <w:p w14:paraId="558BAE3D">
            <w:pPr>
              <w:autoSpaceDE/>
              <w:autoSpaceDN/>
              <w:spacing w:line="560" w:lineRule="exact"/>
              <w:jc w:val="both"/>
              <w:rPr>
                <w:rFonts w:ascii="Times New Roman" w:hAnsi="Times New Roman" w:eastAsia="仿宋_GB2312" w:cs="Times New Roman"/>
                <w:kern w:val="2"/>
                <w:sz w:val="21"/>
                <w:szCs w:val="21"/>
                <w:lang w:val="en-US" w:bidi="ar-SA"/>
              </w:rPr>
            </w:pPr>
            <w:r>
              <w:rPr>
                <w:rFonts w:ascii="Times New Roman" w:hAnsi="Times New Roman" w:eastAsia="仿宋_GB2312" w:cs="Times New Roman"/>
                <w:kern w:val="2"/>
                <w:sz w:val="21"/>
                <w:szCs w:val="21"/>
                <w:lang w:val="en-US" w:bidi="ar-SA"/>
              </w:rPr>
              <w:t>指标</w:t>
            </w:r>
            <w:r>
              <w:rPr>
                <w:rFonts w:hint="eastAsia" w:ascii="Times New Roman" w:hAnsi="Times New Roman" w:eastAsia="仿宋_GB2312" w:cs="Times New Roman"/>
                <w:kern w:val="2"/>
                <w:sz w:val="21"/>
                <w:szCs w:val="21"/>
                <w:lang w:val="en-US" w:bidi="ar-SA"/>
              </w:rPr>
              <w:t>2</w:t>
            </w:r>
            <w:r>
              <w:rPr>
                <w:rFonts w:ascii="Times New Roman" w:hAnsi="Times New Roman" w:eastAsia="仿宋_GB2312" w:cs="Times New Roman"/>
                <w:kern w:val="2"/>
                <w:sz w:val="21"/>
                <w:szCs w:val="21"/>
                <w:lang w:val="en-US" w:bidi="ar-SA"/>
              </w:rPr>
              <w:t>：原创推文推送（不包括活动预告、总结等）</w:t>
            </w:r>
            <w:r>
              <w:rPr>
                <w:rFonts w:hint="eastAsia" w:ascii="Times New Roman" w:hAnsi="Times New Roman" w:eastAsia="仿宋_GB2312" w:cs="Times New Roman"/>
                <w:kern w:val="2"/>
                <w:sz w:val="21"/>
                <w:szCs w:val="21"/>
                <w:lang w:val="en-US" w:bidi="ar-SA"/>
              </w:rPr>
              <w:t>、视频等作品</w:t>
            </w:r>
            <w:r>
              <w:rPr>
                <w:rFonts w:ascii="Times New Roman" w:hAnsi="Times New Roman" w:eastAsia="仿宋_GB2312" w:cs="Times New Roman"/>
                <w:kern w:val="2"/>
                <w:sz w:val="21"/>
                <w:szCs w:val="21"/>
                <w:lang w:val="en-US" w:bidi="ar-SA"/>
              </w:rPr>
              <w:t>，每篇</w:t>
            </w:r>
            <w:r>
              <w:rPr>
                <w:rFonts w:hint="eastAsia" w:ascii="Times New Roman" w:hAnsi="Times New Roman" w:eastAsia="仿宋_GB2312" w:cs="Times New Roman"/>
                <w:kern w:val="2"/>
                <w:sz w:val="21"/>
                <w:szCs w:val="21"/>
                <w:lang w:val="en-US" w:bidi="ar-SA"/>
              </w:rPr>
              <w:t>计</w:t>
            </w:r>
            <w:r>
              <w:rPr>
                <w:rFonts w:ascii="Times New Roman" w:hAnsi="Times New Roman" w:eastAsia="仿宋_GB2312" w:cs="Times New Roman"/>
                <w:kern w:val="2"/>
                <w:sz w:val="21"/>
                <w:szCs w:val="21"/>
                <w:lang w:val="en-US" w:bidi="ar-SA"/>
              </w:rPr>
              <w:t>0.5分</w:t>
            </w:r>
            <w:r>
              <w:rPr>
                <w:rFonts w:hint="eastAsia" w:ascii="Times New Roman" w:hAnsi="Times New Roman" w:eastAsia="仿宋_GB2312" w:cs="Times New Roman"/>
                <w:kern w:val="2"/>
                <w:sz w:val="21"/>
                <w:szCs w:val="21"/>
                <w:lang w:val="en-US" w:bidi="ar-SA"/>
              </w:rPr>
              <w:t>，上限3分。</w:t>
            </w:r>
          </w:p>
        </w:tc>
        <w:tc>
          <w:tcPr>
            <w:tcW w:w="790" w:type="dxa"/>
            <w:shd w:val="clear" w:color="auto" w:fill="auto"/>
            <w:vAlign w:val="center"/>
          </w:tcPr>
          <w:p w14:paraId="6AA8368B">
            <w:pPr>
              <w:autoSpaceDE/>
              <w:autoSpaceDN/>
              <w:spacing w:line="560" w:lineRule="exact"/>
              <w:jc w:val="center"/>
              <w:rPr>
                <w:rFonts w:ascii="Times New Roman" w:hAnsi="Times New Roman" w:eastAsia="仿宋_GB2312" w:cs="Times New Roman"/>
                <w:sz w:val="21"/>
                <w:szCs w:val="21"/>
                <w:lang w:val="en-US"/>
              </w:rPr>
            </w:pPr>
            <w:r>
              <w:rPr>
                <w:rFonts w:hint="eastAsia" w:ascii="Times New Roman" w:hAnsi="Times New Roman" w:eastAsia="仿宋_GB2312" w:cs="Times New Roman"/>
                <w:sz w:val="21"/>
                <w:szCs w:val="21"/>
                <w:lang w:val="en-US"/>
              </w:rPr>
              <w:t>5分</w:t>
            </w:r>
          </w:p>
        </w:tc>
        <w:tc>
          <w:tcPr>
            <w:tcW w:w="2885" w:type="dxa"/>
            <w:shd w:val="clear" w:color="auto" w:fill="auto"/>
            <w:vAlign w:val="center"/>
          </w:tcPr>
          <w:p w14:paraId="52417146">
            <w:pPr>
              <w:autoSpaceDE/>
              <w:autoSpaceDN/>
              <w:spacing w:line="560" w:lineRule="exact"/>
              <w:jc w:val="both"/>
              <w:rPr>
                <w:rFonts w:ascii="Times New Roman" w:hAnsi="Times New Roman" w:eastAsia="仿宋_GB2312" w:cs="Times New Roman"/>
                <w:sz w:val="21"/>
                <w:szCs w:val="21"/>
              </w:rPr>
            </w:pPr>
          </w:p>
        </w:tc>
      </w:tr>
      <w:tr w14:paraId="4E1A0E07">
        <w:trPr>
          <w:trHeight w:val="696" w:hRule="atLeast"/>
          <w:jc w:val="center"/>
        </w:trPr>
        <w:tc>
          <w:tcPr>
            <w:tcW w:w="1244" w:type="dxa"/>
            <w:vMerge w:val="continue"/>
            <w:vAlign w:val="center"/>
          </w:tcPr>
          <w:p w14:paraId="2038E67F">
            <w:pPr>
              <w:autoSpaceDE/>
              <w:autoSpaceDN/>
              <w:spacing w:line="560" w:lineRule="exact"/>
              <w:jc w:val="center"/>
              <w:rPr>
                <w:rFonts w:ascii="Times New Roman" w:hAnsi="Times New Roman" w:eastAsia="仿宋_GB2312" w:cs="Times New Roman"/>
                <w:b/>
                <w:bCs/>
                <w:sz w:val="21"/>
                <w:szCs w:val="21"/>
              </w:rPr>
            </w:pPr>
          </w:p>
        </w:tc>
        <w:tc>
          <w:tcPr>
            <w:tcW w:w="1556" w:type="dxa"/>
            <w:shd w:val="clear" w:color="auto" w:fill="auto"/>
            <w:vAlign w:val="center"/>
          </w:tcPr>
          <w:p w14:paraId="41EF5D3E">
            <w:pPr>
              <w:autoSpaceDE/>
              <w:autoSpaceDN/>
              <w:spacing w:line="560" w:lineRule="exact"/>
              <w:jc w:val="center"/>
              <w:rPr>
                <w:rFonts w:ascii="Times New Roman" w:hAnsi="Times New Roman" w:eastAsia="仿宋_GB2312" w:cs="Times New Roman"/>
                <w:b/>
                <w:bCs/>
                <w:sz w:val="21"/>
                <w:szCs w:val="21"/>
                <w:lang w:val="en-US"/>
              </w:rPr>
            </w:pPr>
            <w:r>
              <w:rPr>
                <w:rFonts w:hint="eastAsia" w:ascii="Times New Roman" w:hAnsi="Times New Roman" w:eastAsia="仿宋_GB2312" w:cs="Times New Roman"/>
                <w:b/>
                <w:bCs/>
                <w:sz w:val="21"/>
                <w:szCs w:val="21"/>
                <w:lang w:val="en-US"/>
              </w:rPr>
              <w:t>媒体影响力</w:t>
            </w:r>
          </w:p>
          <w:p w14:paraId="16D8FBD4">
            <w:pPr>
              <w:autoSpaceDE/>
              <w:autoSpaceDN/>
              <w:spacing w:line="560" w:lineRule="exact"/>
              <w:jc w:val="center"/>
              <w:rPr>
                <w:rFonts w:ascii="Times New Roman" w:hAnsi="Times New Roman" w:eastAsia="仿宋_GB2312" w:cs="Times New Roman"/>
                <w:b/>
                <w:bCs/>
                <w:sz w:val="21"/>
                <w:szCs w:val="21"/>
              </w:rPr>
            </w:pPr>
            <w:r>
              <w:rPr>
                <w:rFonts w:ascii="Times New Roman" w:hAnsi="Times New Roman" w:eastAsia="仿宋_GB2312" w:cs="Times New Roman"/>
                <w:b/>
                <w:bCs/>
                <w:sz w:val="21"/>
                <w:szCs w:val="21"/>
                <w:lang w:val="en-US"/>
              </w:rPr>
              <w:t>（</w:t>
            </w:r>
            <w:r>
              <w:rPr>
                <w:rFonts w:hint="eastAsia" w:ascii="Times New Roman" w:hAnsi="Times New Roman" w:eastAsia="仿宋_GB2312" w:cs="Times New Roman"/>
                <w:b/>
                <w:bCs/>
                <w:sz w:val="21"/>
                <w:szCs w:val="21"/>
                <w:lang w:val="en-US"/>
              </w:rPr>
              <w:t>5</w:t>
            </w:r>
            <w:r>
              <w:rPr>
                <w:rFonts w:ascii="Times New Roman" w:hAnsi="Times New Roman" w:eastAsia="仿宋_GB2312" w:cs="Times New Roman"/>
                <w:b/>
                <w:bCs/>
                <w:sz w:val="21"/>
                <w:szCs w:val="21"/>
                <w:lang w:val="en-US"/>
              </w:rPr>
              <w:t>分）</w:t>
            </w:r>
          </w:p>
        </w:tc>
        <w:tc>
          <w:tcPr>
            <w:tcW w:w="1923" w:type="dxa"/>
            <w:shd w:val="clear" w:color="auto" w:fill="auto"/>
            <w:vAlign w:val="center"/>
          </w:tcPr>
          <w:p w14:paraId="1D41A180">
            <w:pPr>
              <w:autoSpaceDE/>
              <w:autoSpaceDN/>
              <w:spacing w:line="560" w:lineRule="exact"/>
              <w:jc w:val="center"/>
              <w:rPr>
                <w:rFonts w:ascii="Times New Roman" w:hAnsi="Times New Roman" w:eastAsia="仿宋_GB2312" w:cs="Times New Roman"/>
                <w:b/>
                <w:bCs/>
                <w:sz w:val="21"/>
                <w:szCs w:val="21"/>
                <w:lang w:val="en-US"/>
              </w:rPr>
            </w:pPr>
            <w:r>
              <w:rPr>
                <w:rFonts w:hint="eastAsia" w:ascii="Times New Roman" w:hAnsi="Times New Roman" w:eastAsia="仿宋_GB2312" w:cs="Times New Roman"/>
                <w:b/>
                <w:bCs/>
                <w:sz w:val="21"/>
                <w:szCs w:val="21"/>
                <w:lang w:val="en-US"/>
              </w:rPr>
              <w:t>媒体转发转载情况</w:t>
            </w:r>
          </w:p>
        </w:tc>
        <w:tc>
          <w:tcPr>
            <w:tcW w:w="6563" w:type="dxa"/>
            <w:vAlign w:val="center"/>
          </w:tcPr>
          <w:p w14:paraId="79DD68CA">
            <w:pPr>
              <w:autoSpaceDE/>
              <w:autoSpaceDN/>
              <w:spacing w:line="560" w:lineRule="exact"/>
              <w:jc w:val="both"/>
              <w:rPr>
                <w:rFonts w:ascii="Times New Roman" w:hAnsi="Times New Roman" w:eastAsia="仿宋_GB2312" w:cs="Times New Roman"/>
                <w:kern w:val="2"/>
                <w:sz w:val="21"/>
                <w:szCs w:val="21"/>
                <w:lang w:val="en-US" w:bidi="ar-SA"/>
              </w:rPr>
            </w:pPr>
            <w:r>
              <w:rPr>
                <w:rFonts w:ascii="Times New Roman" w:hAnsi="Times New Roman" w:eastAsia="仿宋_GB2312" w:cs="Times New Roman"/>
                <w:kern w:val="2"/>
                <w:sz w:val="21"/>
                <w:szCs w:val="21"/>
                <w:lang w:val="en-US" w:bidi="ar-SA"/>
              </w:rPr>
              <w:t>指标1：原创推文推送、新媒体作品被校级媒体（如北京师范大学、青春北师、北京师范大学研究生会等）转发转载，每篇</w:t>
            </w:r>
            <w:r>
              <w:rPr>
                <w:rFonts w:hint="eastAsia" w:ascii="Times New Roman" w:hAnsi="Times New Roman" w:eastAsia="仿宋_GB2312" w:cs="Times New Roman"/>
                <w:kern w:val="2"/>
                <w:sz w:val="21"/>
                <w:szCs w:val="21"/>
                <w:lang w:val="en-US" w:bidi="ar-SA"/>
              </w:rPr>
              <w:t>计</w:t>
            </w:r>
            <w:r>
              <w:rPr>
                <w:rFonts w:ascii="Times New Roman" w:hAnsi="Times New Roman" w:eastAsia="仿宋_GB2312" w:cs="Times New Roman"/>
                <w:kern w:val="2"/>
                <w:sz w:val="21"/>
                <w:szCs w:val="21"/>
                <w:lang w:val="en-US" w:bidi="ar-SA"/>
              </w:rPr>
              <w:t>0.5分</w:t>
            </w:r>
            <w:r>
              <w:rPr>
                <w:rFonts w:hint="eastAsia" w:ascii="Times New Roman" w:hAnsi="Times New Roman" w:eastAsia="仿宋_GB2312" w:cs="Times New Roman"/>
                <w:kern w:val="2"/>
                <w:sz w:val="21"/>
                <w:szCs w:val="21"/>
                <w:lang w:val="en-US" w:bidi="ar-SA"/>
              </w:rPr>
              <w:t>，上限2分；</w:t>
            </w:r>
          </w:p>
          <w:p w14:paraId="3E09FD8D">
            <w:pPr>
              <w:autoSpaceDE/>
              <w:autoSpaceDN/>
              <w:spacing w:line="560" w:lineRule="exact"/>
              <w:jc w:val="both"/>
              <w:rPr>
                <w:rFonts w:ascii="Times New Roman" w:hAnsi="Times New Roman" w:eastAsia="仿宋_GB2312" w:cs="Times New Roman"/>
                <w:kern w:val="2"/>
                <w:sz w:val="21"/>
                <w:szCs w:val="21"/>
                <w:lang w:val="en-US" w:bidi="ar-SA"/>
              </w:rPr>
            </w:pPr>
            <w:r>
              <w:rPr>
                <w:rFonts w:ascii="Times New Roman" w:hAnsi="Times New Roman" w:eastAsia="仿宋_GB2312" w:cs="Times New Roman"/>
                <w:kern w:val="2"/>
                <w:sz w:val="21"/>
                <w:szCs w:val="21"/>
                <w:lang w:val="en-US" w:bidi="ar-SA"/>
              </w:rPr>
              <w:t>指标2：原创推文推送、新媒体作品被省级或省级以上媒体转发转载，每篇</w:t>
            </w:r>
            <w:r>
              <w:rPr>
                <w:rFonts w:hint="eastAsia" w:ascii="Times New Roman" w:hAnsi="Times New Roman" w:eastAsia="仿宋_GB2312" w:cs="Times New Roman"/>
                <w:kern w:val="2"/>
                <w:sz w:val="21"/>
                <w:szCs w:val="21"/>
                <w:lang w:val="en-US" w:bidi="ar-SA"/>
              </w:rPr>
              <w:t>计</w:t>
            </w:r>
            <w:r>
              <w:rPr>
                <w:rFonts w:ascii="Times New Roman" w:hAnsi="Times New Roman" w:eastAsia="仿宋_GB2312" w:cs="Times New Roman"/>
                <w:kern w:val="2"/>
                <w:sz w:val="21"/>
                <w:szCs w:val="21"/>
                <w:lang w:val="en-US" w:bidi="ar-SA"/>
              </w:rPr>
              <w:t>1分</w:t>
            </w:r>
            <w:r>
              <w:rPr>
                <w:rFonts w:hint="eastAsia" w:ascii="Times New Roman" w:hAnsi="Times New Roman" w:eastAsia="仿宋_GB2312" w:cs="Times New Roman"/>
                <w:kern w:val="2"/>
                <w:sz w:val="21"/>
                <w:szCs w:val="21"/>
                <w:lang w:val="en-US" w:bidi="ar-SA"/>
              </w:rPr>
              <w:t>，上限3分。</w:t>
            </w:r>
          </w:p>
        </w:tc>
        <w:tc>
          <w:tcPr>
            <w:tcW w:w="790" w:type="dxa"/>
            <w:shd w:val="clear" w:color="auto" w:fill="auto"/>
            <w:vAlign w:val="center"/>
          </w:tcPr>
          <w:p w14:paraId="2050E0EB">
            <w:pPr>
              <w:autoSpaceDE/>
              <w:autoSpaceDN/>
              <w:spacing w:line="560" w:lineRule="exact"/>
              <w:jc w:val="center"/>
              <w:rPr>
                <w:rFonts w:ascii="Times New Roman" w:hAnsi="Times New Roman" w:eastAsia="仿宋_GB2312" w:cs="Times New Roman"/>
                <w:sz w:val="21"/>
                <w:szCs w:val="21"/>
                <w:lang w:val="en-US"/>
              </w:rPr>
            </w:pPr>
            <w:r>
              <w:rPr>
                <w:rFonts w:hint="eastAsia" w:ascii="Times New Roman" w:hAnsi="Times New Roman" w:eastAsia="仿宋_GB2312" w:cs="Times New Roman"/>
                <w:sz w:val="21"/>
                <w:szCs w:val="21"/>
                <w:lang w:val="en-US"/>
              </w:rPr>
              <w:t>5分</w:t>
            </w:r>
          </w:p>
        </w:tc>
        <w:tc>
          <w:tcPr>
            <w:tcW w:w="2885" w:type="dxa"/>
            <w:shd w:val="clear" w:color="auto" w:fill="auto"/>
            <w:vAlign w:val="center"/>
          </w:tcPr>
          <w:p w14:paraId="59D150EA">
            <w:pPr>
              <w:autoSpaceDE/>
              <w:autoSpaceDN/>
              <w:spacing w:line="560" w:lineRule="exact"/>
              <w:jc w:val="both"/>
              <w:rPr>
                <w:rFonts w:ascii="Times New Roman" w:hAnsi="Times New Roman" w:eastAsia="仿宋_GB2312" w:cs="Times New Roman"/>
                <w:sz w:val="21"/>
                <w:szCs w:val="21"/>
              </w:rPr>
            </w:pPr>
          </w:p>
        </w:tc>
      </w:tr>
      <w:tr w14:paraId="243A66B1">
        <w:trPr>
          <w:trHeight w:val="283" w:hRule="atLeast"/>
          <w:jc w:val="center"/>
        </w:trPr>
        <w:tc>
          <w:tcPr>
            <w:tcW w:w="1244" w:type="dxa"/>
            <w:vMerge w:val="continue"/>
            <w:shd w:val="clear" w:color="auto" w:fill="auto"/>
            <w:vAlign w:val="center"/>
          </w:tcPr>
          <w:p w14:paraId="58990765">
            <w:pPr>
              <w:autoSpaceDE/>
              <w:autoSpaceDN/>
              <w:spacing w:line="560" w:lineRule="exact"/>
              <w:jc w:val="center"/>
              <w:rPr>
                <w:rFonts w:ascii="Times New Roman" w:hAnsi="Times New Roman" w:eastAsia="仿宋_GB2312" w:cs="Times New Roman"/>
                <w:b/>
                <w:bCs/>
                <w:sz w:val="21"/>
                <w:szCs w:val="21"/>
              </w:rPr>
            </w:pPr>
          </w:p>
        </w:tc>
        <w:tc>
          <w:tcPr>
            <w:tcW w:w="1556" w:type="dxa"/>
            <w:shd w:val="clear" w:color="auto" w:fill="auto"/>
            <w:vAlign w:val="center"/>
          </w:tcPr>
          <w:p w14:paraId="01BD9A44">
            <w:pPr>
              <w:autoSpaceDE/>
              <w:autoSpaceDN/>
              <w:spacing w:line="560" w:lineRule="exact"/>
              <w:jc w:val="center"/>
              <w:rPr>
                <w:rFonts w:ascii="Times New Roman" w:hAnsi="Times New Roman" w:eastAsia="仿宋_GB2312" w:cs="Times New Roman"/>
                <w:b/>
                <w:bCs/>
                <w:sz w:val="21"/>
                <w:szCs w:val="21"/>
                <w:lang w:val="en-US"/>
              </w:rPr>
            </w:pPr>
            <w:r>
              <w:rPr>
                <w:rFonts w:hint="eastAsia" w:ascii="Times New Roman" w:hAnsi="Times New Roman" w:eastAsia="仿宋_GB2312" w:cs="Times New Roman"/>
                <w:b/>
                <w:bCs/>
                <w:sz w:val="21"/>
                <w:szCs w:val="21"/>
                <w:lang w:val="en-US"/>
              </w:rPr>
              <w:t>宣传成果</w:t>
            </w:r>
          </w:p>
          <w:p w14:paraId="61D3DDBF">
            <w:pPr>
              <w:autoSpaceDE/>
              <w:autoSpaceDN/>
              <w:spacing w:line="560" w:lineRule="exact"/>
              <w:jc w:val="center"/>
              <w:rPr>
                <w:rFonts w:ascii="Times New Roman" w:hAnsi="Times New Roman" w:eastAsia="仿宋_GB2312" w:cs="Times New Roman"/>
                <w:b/>
                <w:bCs/>
                <w:sz w:val="21"/>
                <w:szCs w:val="21"/>
                <w:lang w:val="en-US"/>
              </w:rPr>
            </w:pPr>
            <w:r>
              <w:rPr>
                <w:rFonts w:hint="eastAsia" w:ascii="Times New Roman" w:hAnsi="Times New Roman" w:eastAsia="仿宋_GB2312" w:cs="Times New Roman"/>
                <w:b/>
                <w:bCs/>
                <w:sz w:val="21"/>
                <w:szCs w:val="21"/>
                <w:lang w:val="en-US"/>
              </w:rPr>
              <w:t>产出情况</w:t>
            </w:r>
          </w:p>
          <w:p w14:paraId="17EEC753">
            <w:pPr>
              <w:autoSpaceDE/>
              <w:autoSpaceDN/>
              <w:spacing w:line="560" w:lineRule="exact"/>
              <w:jc w:val="center"/>
              <w:rPr>
                <w:rFonts w:ascii="Times New Roman" w:hAnsi="Times New Roman" w:eastAsia="仿宋_GB2312" w:cs="Times New Roman"/>
                <w:b/>
                <w:bCs/>
                <w:sz w:val="21"/>
                <w:szCs w:val="21"/>
              </w:rPr>
            </w:pPr>
            <w:r>
              <w:rPr>
                <w:rFonts w:ascii="Times New Roman" w:hAnsi="Times New Roman" w:eastAsia="仿宋_GB2312" w:cs="Times New Roman"/>
                <w:b/>
                <w:bCs/>
                <w:sz w:val="21"/>
                <w:szCs w:val="21"/>
                <w:lang w:val="en-US"/>
              </w:rPr>
              <w:t>（</w:t>
            </w:r>
            <w:r>
              <w:rPr>
                <w:rFonts w:hint="eastAsia" w:ascii="Times New Roman" w:hAnsi="Times New Roman" w:eastAsia="仿宋_GB2312" w:cs="Times New Roman"/>
                <w:b/>
                <w:bCs/>
                <w:sz w:val="21"/>
                <w:szCs w:val="21"/>
                <w:lang w:val="en-US"/>
              </w:rPr>
              <w:t>3</w:t>
            </w:r>
            <w:r>
              <w:rPr>
                <w:rFonts w:ascii="Times New Roman" w:hAnsi="Times New Roman" w:eastAsia="仿宋_GB2312" w:cs="Times New Roman"/>
                <w:b/>
                <w:bCs/>
                <w:sz w:val="21"/>
                <w:szCs w:val="21"/>
                <w:lang w:val="en-US"/>
              </w:rPr>
              <w:t>分）</w:t>
            </w:r>
          </w:p>
        </w:tc>
        <w:tc>
          <w:tcPr>
            <w:tcW w:w="1923" w:type="dxa"/>
            <w:shd w:val="clear" w:color="auto" w:fill="auto"/>
            <w:vAlign w:val="center"/>
          </w:tcPr>
          <w:p w14:paraId="3E618AF4">
            <w:pPr>
              <w:autoSpaceDE/>
              <w:autoSpaceDN/>
              <w:spacing w:line="560" w:lineRule="exact"/>
              <w:jc w:val="center"/>
              <w:rPr>
                <w:rFonts w:ascii="Times New Roman" w:hAnsi="Times New Roman" w:eastAsia="仿宋_GB2312" w:cs="Times New Roman"/>
                <w:b/>
                <w:bCs/>
                <w:sz w:val="21"/>
                <w:szCs w:val="21"/>
                <w:lang w:val="en-US"/>
              </w:rPr>
            </w:pPr>
            <w:r>
              <w:rPr>
                <w:rFonts w:hint="eastAsia" w:ascii="Times New Roman" w:hAnsi="Times New Roman" w:eastAsia="仿宋_GB2312" w:cs="Times New Roman"/>
                <w:b/>
                <w:bCs/>
                <w:sz w:val="21"/>
                <w:szCs w:val="21"/>
                <w:lang w:val="en-US"/>
              </w:rPr>
              <w:t>宣传成果</w:t>
            </w:r>
          </w:p>
          <w:p w14:paraId="3F1C7746">
            <w:pPr>
              <w:autoSpaceDE/>
              <w:autoSpaceDN/>
              <w:spacing w:line="560" w:lineRule="exact"/>
              <w:jc w:val="center"/>
              <w:rPr>
                <w:rFonts w:ascii="Times New Roman" w:hAnsi="Times New Roman" w:eastAsia="仿宋_GB2312" w:cs="Times New Roman"/>
                <w:b/>
                <w:bCs/>
                <w:sz w:val="21"/>
                <w:szCs w:val="21"/>
                <w:lang w:val="en-US"/>
              </w:rPr>
            </w:pPr>
            <w:r>
              <w:rPr>
                <w:rFonts w:hint="eastAsia" w:ascii="Times New Roman" w:hAnsi="Times New Roman" w:eastAsia="仿宋_GB2312" w:cs="Times New Roman"/>
                <w:b/>
                <w:bCs/>
                <w:sz w:val="21"/>
                <w:szCs w:val="21"/>
                <w:lang w:val="en-US"/>
              </w:rPr>
              <w:t>产出情况</w:t>
            </w:r>
          </w:p>
        </w:tc>
        <w:tc>
          <w:tcPr>
            <w:tcW w:w="6563" w:type="dxa"/>
            <w:vAlign w:val="center"/>
          </w:tcPr>
          <w:p w14:paraId="4218A0F4">
            <w:pPr>
              <w:autoSpaceDE/>
              <w:autoSpaceDN/>
              <w:spacing w:line="560" w:lineRule="exact"/>
              <w:jc w:val="both"/>
              <w:rPr>
                <w:rFonts w:ascii="Times New Roman" w:hAnsi="Times New Roman" w:eastAsia="仿宋_GB2312" w:cs="Times New Roman"/>
                <w:kern w:val="2"/>
                <w:sz w:val="21"/>
                <w:szCs w:val="21"/>
                <w:lang w:val="en-US" w:bidi="ar-SA"/>
              </w:rPr>
            </w:pPr>
            <w:r>
              <w:rPr>
                <w:rFonts w:ascii="Times New Roman" w:hAnsi="Times New Roman" w:eastAsia="仿宋_GB2312" w:cs="Times New Roman"/>
                <w:kern w:val="2"/>
                <w:sz w:val="21"/>
                <w:szCs w:val="21"/>
                <w:lang w:val="en-US" w:bidi="ar-SA"/>
              </w:rPr>
              <w:t>指标1：</w:t>
            </w:r>
            <w:r>
              <w:rPr>
                <w:rFonts w:hint="eastAsia" w:ascii="Times New Roman" w:hAnsi="Times New Roman" w:eastAsia="仿宋_GB2312" w:cs="Times New Roman"/>
                <w:kern w:val="2"/>
                <w:sz w:val="21"/>
                <w:szCs w:val="21"/>
                <w:lang w:val="en-US" w:bidi="ar-SA"/>
              </w:rPr>
              <w:t>制作专属IP，计1分；推出实用的文化创意产品（含实物与非实物），</w:t>
            </w:r>
            <w:r>
              <w:rPr>
                <w:rFonts w:ascii="Times New Roman" w:hAnsi="Times New Roman" w:eastAsia="仿宋_GB2312" w:cs="Times New Roman"/>
                <w:kern w:val="2"/>
                <w:sz w:val="21"/>
                <w:szCs w:val="21"/>
                <w:lang w:val="en-US" w:bidi="ar-SA"/>
              </w:rPr>
              <w:t>每</w:t>
            </w:r>
            <w:r>
              <w:rPr>
                <w:rFonts w:hint="eastAsia" w:ascii="Times New Roman" w:hAnsi="Times New Roman" w:eastAsia="仿宋_GB2312" w:cs="Times New Roman"/>
                <w:kern w:val="2"/>
                <w:sz w:val="21"/>
                <w:szCs w:val="21"/>
                <w:lang w:val="en-US" w:bidi="ar-SA"/>
              </w:rPr>
              <w:t>种计</w:t>
            </w:r>
            <w:r>
              <w:rPr>
                <w:rFonts w:ascii="Times New Roman" w:hAnsi="Times New Roman" w:eastAsia="仿宋_GB2312" w:cs="Times New Roman"/>
                <w:kern w:val="2"/>
                <w:sz w:val="21"/>
                <w:szCs w:val="21"/>
                <w:lang w:val="en-US" w:bidi="ar-SA"/>
              </w:rPr>
              <w:t>0.5分</w:t>
            </w:r>
            <w:r>
              <w:rPr>
                <w:rFonts w:hint="eastAsia" w:ascii="Times New Roman" w:hAnsi="Times New Roman" w:eastAsia="仿宋_GB2312" w:cs="Times New Roman"/>
                <w:kern w:val="2"/>
                <w:sz w:val="21"/>
                <w:szCs w:val="21"/>
                <w:lang w:val="en-US" w:bidi="ar-SA"/>
              </w:rPr>
              <w:t>，上限2分，总计3分。</w:t>
            </w:r>
          </w:p>
        </w:tc>
        <w:tc>
          <w:tcPr>
            <w:tcW w:w="790" w:type="dxa"/>
            <w:shd w:val="clear" w:color="auto" w:fill="auto"/>
            <w:vAlign w:val="center"/>
          </w:tcPr>
          <w:p w14:paraId="45E39964">
            <w:pPr>
              <w:autoSpaceDE/>
              <w:autoSpaceDN/>
              <w:spacing w:line="560" w:lineRule="exact"/>
              <w:jc w:val="center"/>
              <w:rPr>
                <w:rFonts w:ascii="Times New Roman" w:hAnsi="Times New Roman" w:eastAsia="仿宋_GB2312" w:cs="Times New Roman"/>
                <w:sz w:val="21"/>
                <w:szCs w:val="21"/>
                <w:lang w:val="en-US"/>
              </w:rPr>
            </w:pPr>
            <w:r>
              <w:rPr>
                <w:rFonts w:hint="eastAsia" w:ascii="Times New Roman" w:hAnsi="Times New Roman" w:eastAsia="仿宋_GB2312" w:cs="Times New Roman"/>
                <w:sz w:val="21"/>
                <w:szCs w:val="21"/>
                <w:lang w:val="en-US"/>
              </w:rPr>
              <w:t>3分</w:t>
            </w:r>
          </w:p>
        </w:tc>
        <w:tc>
          <w:tcPr>
            <w:tcW w:w="2885" w:type="dxa"/>
            <w:shd w:val="clear" w:color="auto" w:fill="auto"/>
            <w:vAlign w:val="center"/>
          </w:tcPr>
          <w:p w14:paraId="4780689F">
            <w:pPr>
              <w:autoSpaceDE/>
              <w:autoSpaceDN/>
              <w:spacing w:line="560" w:lineRule="exact"/>
              <w:jc w:val="both"/>
              <w:rPr>
                <w:rFonts w:ascii="Times New Roman" w:hAnsi="Times New Roman" w:eastAsia="仿宋_GB2312" w:cs="Times New Roman"/>
                <w:sz w:val="21"/>
                <w:szCs w:val="21"/>
              </w:rPr>
            </w:pPr>
          </w:p>
        </w:tc>
      </w:tr>
      <w:tr w14:paraId="46967D9B">
        <w:trPr>
          <w:trHeight w:val="977" w:hRule="atLeast"/>
          <w:jc w:val="center"/>
        </w:trPr>
        <w:tc>
          <w:tcPr>
            <w:tcW w:w="1244" w:type="dxa"/>
            <w:vMerge w:val="restart"/>
            <w:vAlign w:val="center"/>
          </w:tcPr>
          <w:p w14:paraId="6F82605A">
            <w:pPr>
              <w:autoSpaceDE/>
              <w:autoSpaceDN/>
              <w:spacing w:line="560" w:lineRule="exact"/>
              <w:jc w:val="center"/>
              <w:rPr>
                <w:rFonts w:ascii="Times New Roman" w:hAnsi="Times New Roman" w:eastAsia="仿宋_GB2312" w:cs="Times New Roman"/>
                <w:b/>
                <w:bCs/>
                <w:sz w:val="21"/>
                <w:szCs w:val="21"/>
              </w:rPr>
            </w:pPr>
            <w:r>
              <w:rPr>
                <w:rFonts w:hint="eastAsia" w:ascii="Times New Roman" w:hAnsi="Times New Roman" w:eastAsia="仿宋_GB2312" w:cs="Times New Roman"/>
                <w:b/>
                <w:bCs/>
                <w:sz w:val="21"/>
                <w:szCs w:val="21"/>
                <w:lang w:val="en-US"/>
              </w:rPr>
              <w:t>合作联动</w:t>
            </w:r>
          </w:p>
        </w:tc>
        <w:tc>
          <w:tcPr>
            <w:tcW w:w="1556" w:type="dxa"/>
            <w:vMerge w:val="restart"/>
            <w:vAlign w:val="center"/>
          </w:tcPr>
          <w:p w14:paraId="77B7448B">
            <w:pPr>
              <w:autoSpaceDE/>
              <w:autoSpaceDN/>
              <w:spacing w:line="560" w:lineRule="exact"/>
              <w:jc w:val="center"/>
              <w:rPr>
                <w:rFonts w:ascii="Times New Roman" w:hAnsi="Times New Roman" w:eastAsia="仿宋_GB2312" w:cs="Times New Roman"/>
                <w:b/>
                <w:bCs/>
                <w:sz w:val="21"/>
                <w:szCs w:val="21"/>
                <w:lang w:val="en-US"/>
              </w:rPr>
            </w:pPr>
            <w:r>
              <w:rPr>
                <w:rFonts w:hint="eastAsia" w:ascii="Times New Roman" w:hAnsi="Times New Roman" w:eastAsia="仿宋_GB2312" w:cs="Times New Roman"/>
                <w:b/>
                <w:bCs/>
                <w:sz w:val="21"/>
                <w:szCs w:val="21"/>
                <w:lang w:val="en-US"/>
              </w:rPr>
              <w:t>校内</w:t>
            </w:r>
            <w:r>
              <w:rPr>
                <w:rFonts w:ascii="Times New Roman" w:hAnsi="Times New Roman" w:eastAsia="仿宋_GB2312" w:cs="Times New Roman"/>
                <w:b/>
                <w:bCs/>
                <w:sz w:val="21"/>
                <w:szCs w:val="21"/>
                <w:lang w:val="en-US"/>
              </w:rPr>
              <w:t>联动</w:t>
            </w:r>
          </w:p>
          <w:p w14:paraId="4CCD7F42">
            <w:pPr>
              <w:autoSpaceDE/>
              <w:autoSpaceDN/>
              <w:spacing w:line="560" w:lineRule="exact"/>
              <w:jc w:val="center"/>
              <w:rPr>
                <w:rFonts w:ascii="Times New Roman" w:hAnsi="Times New Roman" w:eastAsia="仿宋_GB2312" w:cs="Times New Roman"/>
                <w:b/>
                <w:bCs/>
                <w:sz w:val="21"/>
                <w:szCs w:val="21"/>
                <w:lang w:val="en-US"/>
              </w:rPr>
            </w:pPr>
            <w:r>
              <w:rPr>
                <w:rFonts w:ascii="Times New Roman" w:hAnsi="Times New Roman" w:eastAsia="仿宋_GB2312" w:cs="Times New Roman"/>
                <w:b/>
                <w:bCs/>
                <w:sz w:val="21"/>
                <w:szCs w:val="21"/>
                <w:lang w:val="en-US"/>
              </w:rPr>
              <w:t>（</w:t>
            </w:r>
            <w:r>
              <w:rPr>
                <w:rFonts w:hint="eastAsia" w:ascii="Times New Roman" w:hAnsi="Times New Roman" w:eastAsia="仿宋_GB2312" w:cs="Times New Roman"/>
                <w:b/>
                <w:bCs/>
                <w:sz w:val="21"/>
                <w:szCs w:val="21"/>
                <w:lang w:val="en-US"/>
              </w:rPr>
              <w:t>10</w:t>
            </w:r>
            <w:r>
              <w:rPr>
                <w:rFonts w:ascii="Times New Roman" w:hAnsi="Times New Roman" w:eastAsia="仿宋_GB2312" w:cs="Times New Roman"/>
                <w:b/>
                <w:bCs/>
                <w:sz w:val="21"/>
                <w:szCs w:val="21"/>
                <w:lang w:val="en-US"/>
              </w:rPr>
              <w:t>分）</w:t>
            </w:r>
          </w:p>
        </w:tc>
        <w:tc>
          <w:tcPr>
            <w:tcW w:w="1923" w:type="dxa"/>
            <w:shd w:val="clear" w:color="auto" w:fill="auto"/>
            <w:vAlign w:val="center"/>
          </w:tcPr>
          <w:p w14:paraId="0297DD13">
            <w:pPr>
              <w:autoSpaceDE/>
              <w:autoSpaceDN/>
              <w:spacing w:line="560" w:lineRule="exact"/>
              <w:jc w:val="center"/>
              <w:rPr>
                <w:rFonts w:ascii="Times New Roman" w:hAnsi="Times New Roman" w:eastAsia="仿宋_GB2312" w:cs="Times New Roman"/>
                <w:b/>
                <w:bCs/>
                <w:sz w:val="21"/>
                <w:szCs w:val="21"/>
                <w:lang w:val="en-US"/>
              </w:rPr>
            </w:pPr>
            <w:r>
              <w:rPr>
                <w:rFonts w:hint="eastAsia" w:ascii="Times New Roman" w:hAnsi="Times New Roman" w:eastAsia="仿宋_GB2312" w:cs="Times New Roman"/>
                <w:b/>
                <w:bCs/>
                <w:sz w:val="21"/>
                <w:szCs w:val="21"/>
                <w:lang w:val="en-US"/>
              </w:rPr>
              <w:t>院际联动</w:t>
            </w:r>
          </w:p>
        </w:tc>
        <w:tc>
          <w:tcPr>
            <w:tcW w:w="6563" w:type="dxa"/>
            <w:vAlign w:val="center"/>
          </w:tcPr>
          <w:p w14:paraId="1708CA11">
            <w:pPr>
              <w:autoSpaceDE/>
              <w:autoSpaceDN/>
              <w:spacing w:line="560" w:lineRule="exact"/>
              <w:jc w:val="both"/>
              <w:rPr>
                <w:rFonts w:ascii="Times New Roman" w:hAnsi="Times New Roman" w:eastAsia="仿宋_GB2312" w:cs="Times New Roman"/>
                <w:kern w:val="2"/>
                <w:sz w:val="21"/>
                <w:szCs w:val="21"/>
                <w:lang w:val="en-US" w:bidi="ar-SA"/>
              </w:rPr>
            </w:pPr>
            <w:r>
              <w:rPr>
                <w:rFonts w:ascii="Times New Roman" w:hAnsi="Times New Roman" w:eastAsia="仿宋_GB2312" w:cs="Times New Roman"/>
                <w:kern w:val="2"/>
                <w:sz w:val="21"/>
                <w:szCs w:val="21"/>
                <w:lang w:val="en-US" w:bidi="ar-SA"/>
              </w:rPr>
              <w:t>指标1：积极参加其他院（系）</w:t>
            </w:r>
            <w:r>
              <w:rPr>
                <w:rFonts w:hint="eastAsia" w:ascii="Times New Roman" w:hAnsi="Times New Roman" w:eastAsia="仿宋_GB2312" w:cs="Times New Roman"/>
                <w:kern w:val="2"/>
                <w:sz w:val="21"/>
                <w:szCs w:val="21"/>
                <w:lang w:val="en-US" w:bidi="ar-SA"/>
              </w:rPr>
              <w:t>研究生</w:t>
            </w:r>
            <w:r>
              <w:rPr>
                <w:rFonts w:ascii="Times New Roman" w:hAnsi="Times New Roman" w:eastAsia="仿宋_GB2312" w:cs="Times New Roman"/>
                <w:kern w:val="2"/>
                <w:sz w:val="21"/>
                <w:szCs w:val="21"/>
                <w:lang w:val="en-US" w:bidi="ar-SA"/>
              </w:rPr>
              <w:t>会</w:t>
            </w:r>
            <w:r>
              <w:rPr>
                <w:rFonts w:hint="eastAsia" w:ascii="Times New Roman" w:hAnsi="Times New Roman" w:eastAsia="仿宋_GB2312" w:cs="Times New Roman"/>
                <w:kern w:val="2"/>
                <w:sz w:val="21"/>
                <w:szCs w:val="21"/>
                <w:lang w:val="en-US" w:bidi="ar-SA"/>
              </w:rPr>
              <w:t>的</w:t>
            </w:r>
            <w:r>
              <w:rPr>
                <w:rFonts w:ascii="Times New Roman" w:hAnsi="Times New Roman" w:eastAsia="仿宋_GB2312" w:cs="Times New Roman"/>
                <w:kern w:val="2"/>
                <w:sz w:val="21"/>
                <w:szCs w:val="21"/>
                <w:lang w:val="en-US" w:bidi="ar-SA"/>
              </w:rPr>
              <w:t>活动，每项活动</w:t>
            </w:r>
            <w:r>
              <w:rPr>
                <w:rFonts w:hint="eastAsia" w:ascii="Times New Roman" w:hAnsi="Times New Roman" w:eastAsia="仿宋_GB2312" w:cs="Times New Roman"/>
                <w:kern w:val="2"/>
                <w:sz w:val="21"/>
                <w:szCs w:val="21"/>
                <w:lang w:val="en-US" w:bidi="ar-SA"/>
              </w:rPr>
              <w:t>计</w:t>
            </w:r>
            <w:r>
              <w:rPr>
                <w:rFonts w:ascii="Times New Roman" w:hAnsi="Times New Roman" w:eastAsia="仿宋_GB2312" w:cs="Times New Roman"/>
                <w:kern w:val="2"/>
                <w:sz w:val="21"/>
                <w:szCs w:val="21"/>
                <w:lang w:val="en-US" w:bidi="ar-SA"/>
              </w:rPr>
              <w:t>0.</w:t>
            </w:r>
            <w:r>
              <w:rPr>
                <w:rFonts w:hint="eastAsia" w:ascii="Times New Roman" w:hAnsi="Times New Roman" w:eastAsia="仿宋_GB2312" w:cs="Times New Roman"/>
                <w:kern w:val="2"/>
                <w:sz w:val="21"/>
                <w:szCs w:val="21"/>
                <w:lang w:val="en-US" w:bidi="ar-SA"/>
              </w:rPr>
              <w:t>2</w:t>
            </w:r>
            <w:r>
              <w:rPr>
                <w:rFonts w:ascii="Times New Roman" w:hAnsi="Times New Roman" w:eastAsia="仿宋_GB2312" w:cs="Times New Roman"/>
                <w:kern w:val="2"/>
                <w:sz w:val="21"/>
                <w:szCs w:val="21"/>
                <w:lang w:val="en-US" w:bidi="ar-SA"/>
              </w:rPr>
              <w:t>分</w:t>
            </w:r>
            <w:r>
              <w:rPr>
                <w:rFonts w:hint="eastAsia" w:ascii="Times New Roman" w:hAnsi="Times New Roman" w:eastAsia="仿宋_GB2312" w:cs="Times New Roman"/>
                <w:kern w:val="2"/>
                <w:sz w:val="21"/>
                <w:szCs w:val="21"/>
                <w:lang w:val="en-US" w:bidi="ar-SA"/>
              </w:rPr>
              <w:t>，上限1分；</w:t>
            </w:r>
          </w:p>
          <w:p w14:paraId="473CAF71">
            <w:pPr>
              <w:autoSpaceDE/>
              <w:autoSpaceDN/>
              <w:spacing w:line="560" w:lineRule="exact"/>
              <w:jc w:val="both"/>
              <w:rPr>
                <w:rFonts w:ascii="Times New Roman" w:hAnsi="Times New Roman" w:eastAsia="仿宋_GB2312" w:cs="Times New Roman"/>
                <w:kern w:val="2"/>
                <w:sz w:val="21"/>
                <w:szCs w:val="21"/>
                <w:lang w:val="en-US" w:bidi="ar-SA"/>
              </w:rPr>
            </w:pPr>
            <w:r>
              <w:rPr>
                <w:rFonts w:ascii="Times New Roman" w:hAnsi="Times New Roman" w:eastAsia="仿宋_GB2312" w:cs="Times New Roman"/>
                <w:kern w:val="2"/>
                <w:sz w:val="21"/>
                <w:szCs w:val="21"/>
                <w:lang w:val="en-US" w:bidi="ar-SA"/>
              </w:rPr>
              <w:t>指标</w:t>
            </w:r>
            <w:r>
              <w:rPr>
                <w:rFonts w:hint="eastAsia" w:ascii="Times New Roman" w:hAnsi="Times New Roman" w:eastAsia="仿宋_GB2312" w:cs="Times New Roman"/>
                <w:kern w:val="2"/>
                <w:sz w:val="21"/>
                <w:szCs w:val="21"/>
                <w:lang w:val="en-US" w:bidi="ar-SA"/>
              </w:rPr>
              <w:t>2</w:t>
            </w:r>
            <w:r>
              <w:rPr>
                <w:rFonts w:ascii="Times New Roman" w:hAnsi="Times New Roman" w:eastAsia="仿宋_GB2312" w:cs="Times New Roman"/>
                <w:kern w:val="2"/>
                <w:sz w:val="21"/>
                <w:szCs w:val="21"/>
                <w:lang w:val="en-US" w:bidi="ar-SA"/>
              </w:rPr>
              <w:t>：与校内其他学院（系）研究生会联合开展活动，每项活动</w:t>
            </w:r>
            <w:r>
              <w:rPr>
                <w:rFonts w:hint="eastAsia" w:ascii="Times New Roman" w:hAnsi="Times New Roman" w:eastAsia="仿宋_GB2312" w:cs="Times New Roman"/>
                <w:kern w:val="2"/>
                <w:sz w:val="21"/>
                <w:szCs w:val="21"/>
                <w:lang w:val="en-US" w:bidi="ar-SA"/>
              </w:rPr>
              <w:t>计</w:t>
            </w:r>
            <w:r>
              <w:rPr>
                <w:rFonts w:ascii="Times New Roman" w:hAnsi="Times New Roman" w:eastAsia="仿宋_GB2312" w:cs="Times New Roman"/>
                <w:kern w:val="2"/>
                <w:sz w:val="21"/>
                <w:szCs w:val="21"/>
                <w:lang w:val="en-US" w:bidi="ar-SA"/>
              </w:rPr>
              <w:t>1分</w:t>
            </w:r>
            <w:r>
              <w:rPr>
                <w:rFonts w:hint="eastAsia" w:ascii="Times New Roman" w:hAnsi="Times New Roman" w:eastAsia="仿宋_GB2312" w:cs="Times New Roman"/>
                <w:kern w:val="2"/>
                <w:sz w:val="21"/>
                <w:szCs w:val="21"/>
                <w:lang w:val="en-US" w:bidi="ar-SA"/>
              </w:rPr>
              <w:t>，上限2分。</w:t>
            </w:r>
          </w:p>
        </w:tc>
        <w:tc>
          <w:tcPr>
            <w:tcW w:w="790" w:type="dxa"/>
            <w:shd w:val="clear" w:color="auto" w:fill="auto"/>
            <w:vAlign w:val="center"/>
          </w:tcPr>
          <w:p w14:paraId="7E23548B">
            <w:pPr>
              <w:autoSpaceDE/>
              <w:autoSpaceDN/>
              <w:spacing w:line="560" w:lineRule="exact"/>
              <w:jc w:val="center"/>
              <w:rPr>
                <w:rFonts w:ascii="Times New Roman" w:hAnsi="Times New Roman" w:eastAsia="仿宋_GB2312" w:cs="Times New Roman"/>
                <w:sz w:val="21"/>
                <w:szCs w:val="21"/>
                <w:lang w:val="en-US"/>
              </w:rPr>
            </w:pPr>
            <w:r>
              <w:rPr>
                <w:rFonts w:hint="eastAsia" w:ascii="Times New Roman" w:hAnsi="Times New Roman" w:eastAsia="仿宋_GB2312" w:cs="Times New Roman"/>
                <w:sz w:val="21"/>
                <w:szCs w:val="21"/>
                <w:lang w:val="en-US"/>
              </w:rPr>
              <w:t>3分</w:t>
            </w:r>
          </w:p>
        </w:tc>
        <w:tc>
          <w:tcPr>
            <w:tcW w:w="2885" w:type="dxa"/>
            <w:vMerge w:val="restart"/>
            <w:shd w:val="clear" w:color="auto" w:fill="auto"/>
            <w:vAlign w:val="center"/>
          </w:tcPr>
          <w:p w14:paraId="2C6F582D">
            <w:pPr>
              <w:autoSpaceDE/>
              <w:autoSpaceDN/>
              <w:spacing w:line="560" w:lineRule="exact"/>
              <w:jc w:val="both"/>
              <w:rPr>
                <w:rFonts w:ascii="Times New Roman" w:hAnsi="Times New Roman" w:eastAsia="仿宋_GB2312" w:cs="Times New Roman"/>
                <w:sz w:val="21"/>
                <w:szCs w:val="21"/>
              </w:rPr>
            </w:pPr>
          </w:p>
        </w:tc>
      </w:tr>
      <w:tr w14:paraId="2E03C501">
        <w:trPr>
          <w:trHeight w:val="1702" w:hRule="atLeast"/>
          <w:jc w:val="center"/>
        </w:trPr>
        <w:tc>
          <w:tcPr>
            <w:tcW w:w="1244" w:type="dxa"/>
            <w:vMerge w:val="continue"/>
            <w:vAlign w:val="center"/>
          </w:tcPr>
          <w:p w14:paraId="165D732F">
            <w:pPr>
              <w:autoSpaceDE/>
              <w:autoSpaceDN/>
              <w:spacing w:line="560" w:lineRule="exact"/>
              <w:jc w:val="center"/>
              <w:rPr>
                <w:rFonts w:ascii="Times New Roman" w:hAnsi="Times New Roman" w:eastAsia="仿宋_GB2312" w:cs="Times New Roman"/>
                <w:b/>
                <w:bCs/>
                <w:sz w:val="21"/>
                <w:szCs w:val="21"/>
              </w:rPr>
            </w:pPr>
          </w:p>
        </w:tc>
        <w:tc>
          <w:tcPr>
            <w:tcW w:w="1556" w:type="dxa"/>
            <w:vMerge w:val="continue"/>
            <w:vAlign w:val="center"/>
          </w:tcPr>
          <w:p w14:paraId="1A189DAE">
            <w:pPr>
              <w:autoSpaceDE/>
              <w:autoSpaceDN/>
              <w:spacing w:line="560" w:lineRule="exact"/>
              <w:jc w:val="center"/>
              <w:rPr>
                <w:rFonts w:ascii="Times New Roman" w:hAnsi="Times New Roman" w:eastAsia="仿宋_GB2312" w:cs="Times New Roman"/>
                <w:b/>
                <w:bCs/>
                <w:sz w:val="21"/>
                <w:szCs w:val="21"/>
                <w:lang w:val="en-US"/>
              </w:rPr>
            </w:pPr>
          </w:p>
        </w:tc>
        <w:tc>
          <w:tcPr>
            <w:tcW w:w="1923" w:type="dxa"/>
            <w:shd w:val="clear" w:color="auto" w:fill="auto"/>
            <w:vAlign w:val="center"/>
          </w:tcPr>
          <w:p w14:paraId="3D65DA41">
            <w:pPr>
              <w:autoSpaceDE/>
              <w:autoSpaceDN/>
              <w:spacing w:line="560" w:lineRule="exact"/>
              <w:jc w:val="center"/>
              <w:rPr>
                <w:rFonts w:ascii="Times New Roman" w:hAnsi="Times New Roman" w:eastAsia="仿宋_GB2312" w:cs="Times New Roman"/>
                <w:b/>
                <w:bCs/>
                <w:sz w:val="21"/>
                <w:szCs w:val="21"/>
                <w:lang w:val="en-US"/>
              </w:rPr>
            </w:pPr>
            <w:r>
              <w:rPr>
                <w:rFonts w:hint="eastAsia" w:ascii="Times New Roman" w:hAnsi="Times New Roman" w:eastAsia="仿宋_GB2312" w:cs="Times New Roman"/>
                <w:b/>
                <w:bCs/>
                <w:sz w:val="21"/>
                <w:szCs w:val="21"/>
                <w:lang w:val="en-US"/>
              </w:rPr>
              <w:t>校院联动</w:t>
            </w:r>
          </w:p>
        </w:tc>
        <w:tc>
          <w:tcPr>
            <w:tcW w:w="6563" w:type="dxa"/>
            <w:vAlign w:val="center"/>
          </w:tcPr>
          <w:p w14:paraId="0772B261">
            <w:pPr>
              <w:autoSpaceDE/>
              <w:autoSpaceDN/>
              <w:spacing w:line="560" w:lineRule="exact"/>
              <w:jc w:val="both"/>
              <w:rPr>
                <w:rFonts w:ascii="Times New Roman" w:hAnsi="Times New Roman" w:eastAsia="仿宋_GB2312" w:cs="Times New Roman"/>
                <w:kern w:val="2"/>
                <w:sz w:val="21"/>
                <w:szCs w:val="21"/>
                <w:lang w:val="en-US" w:bidi="ar-SA"/>
              </w:rPr>
            </w:pPr>
            <w:r>
              <w:rPr>
                <w:rFonts w:ascii="Times New Roman" w:hAnsi="Times New Roman" w:eastAsia="仿宋_GB2312" w:cs="Times New Roman"/>
                <w:kern w:val="2"/>
                <w:sz w:val="21"/>
                <w:szCs w:val="21"/>
                <w:lang w:val="en-US" w:bidi="ar-SA"/>
              </w:rPr>
              <w:t>指标</w:t>
            </w:r>
            <w:r>
              <w:rPr>
                <w:rFonts w:hint="eastAsia" w:ascii="Times New Roman" w:hAnsi="Times New Roman" w:eastAsia="仿宋_GB2312" w:cs="Times New Roman"/>
                <w:kern w:val="2"/>
                <w:sz w:val="21"/>
                <w:szCs w:val="21"/>
                <w:lang w:val="en-US" w:bidi="ar-SA"/>
              </w:rPr>
              <w:t>1</w:t>
            </w:r>
            <w:r>
              <w:rPr>
                <w:rFonts w:ascii="Times New Roman" w:hAnsi="Times New Roman" w:eastAsia="仿宋_GB2312" w:cs="Times New Roman"/>
                <w:kern w:val="2"/>
                <w:sz w:val="21"/>
                <w:szCs w:val="21"/>
                <w:lang w:val="en-US" w:bidi="ar-SA"/>
              </w:rPr>
              <w:t>：</w:t>
            </w:r>
            <w:r>
              <w:rPr>
                <w:rFonts w:hint="eastAsia" w:ascii="Times New Roman" w:hAnsi="Times New Roman" w:eastAsia="仿宋_GB2312" w:cs="Times New Roman"/>
                <w:kern w:val="2"/>
                <w:sz w:val="21"/>
                <w:szCs w:val="21"/>
                <w:lang w:val="en-US" w:bidi="ar-SA"/>
              </w:rPr>
              <w:t>承办校研究生会的活动，每项活动计1.5分，上限3分；</w:t>
            </w:r>
          </w:p>
          <w:p w14:paraId="5631E0A5">
            <w:pPr>
              <w:autoSpaceDE/>
              <w:autoSpaceDN/>
              <w:spacing w:line="560" w:lineRule="exact"/>
              <w:jc w:val="both"/>
              <w:rPr>
                <w:rFonts w:ascii="Times New Roman" w:hAnsi="Times New Roman" w:eastAsia="仿宋_GB2312" w:cs="Times New Roman"/>
                <w:kern w:val="2"/>
                <w:sz w:val="21"/>
                <w:szCs w:val="21"/>
                <w:lang w:val="en-US" w:bidi="ar-SA"/>
              </w:rPr>
            </w:pPr>
            <w:r>
              <w:rPr>
                <w:rFonts w:ascii="Times New Roman" w:hAnsi="Times New Roman" w:eastAsia="仿宋_GB2312" w:cs="Times New Roman"/>
                <w:kern w:val="2"/>
                <w:sz w:val="21"/>
                <w:szCs w:val="21"/>
                <w:lang w:val="en-US" w:bidi="ar-SA"/>
              </w:rPr>
              <w:t>指标</w:t>
            </w:r>
            <w:r>
              <w:rPr>
                <w:rFonts w:hint="eastAsia" w:ascii="Times New Roman" w:hAnsi="Times New Roman" w:eastAsia="仿宋_GB2312" w:cs="Times New Roman"/>
                <w:kern w:val="2"/>
                <w:sz w:val="21"/>
                <w:szCs w:val="21"/>
                <w:lang w:val="en-US" w:bidi="ar-SA"/>
              </w:rPr>
              <w:t>2</w:t>
            </w:r>
            <w:r>
              <w:rPr>
                <w:rFonts w:ascii="Times New Roman" w:hAnsi="Times New Roman" w:eastAsia="仿宋_GB2312" w:cs="Times New Roman"/>
                <w:kern w:val="2"/>
                <w:sz w:val="21"/>
                <w:szCs w:val="21"/>
                <w:lang w:val="en-US" w:bidi="ar-SA"/>
              </w:rPr>
              <w:t>：与校研究生会联合举办活动，每项活动</w:t>
            </w:r>
            <w:r>
              <w:rPr>
                <w:rFonts w:hint="eastAsia" w:ascii="Times New Roman" w:hAnsi="Times New Roman" w:eastAsia="仿宋_GB2312" w:cs="Times New Roman"/>
                <w:kern w:val="2"/>
                <w:sz w:val="21"/>
                <w:szCs w:val="21"/>
                <w:lang w:val="en-US" w:bidi="ar-SA"/>
              </w:rPr>
              <w:t>计1</w:t>
            </w:r>
            <w:r>
              <w:rPr>
                <w:rFonts w:ascii="Times New Roman" w:hAnsi="Times New Roman" w:eastAsia="仿宋_GB2312" w:cs="Times New Roman"/>
                <w:kern w:val="2"/>
                <w:sz w:val="21"/>
                <w:szCs w:val="21"/>
                <w:lang w:val="en-US" w:bidi="ar-SA"/>
              </w:rPr>
              <w:t>分</w:t>
            </w:r>
            <w:r>
              <w:rPr>
                <w:rFonts w:hint="eastAsia" w:ascii="Times New Roman" w:hAnsi="Times New Roman" w:eastAsia="仿宋_GB2312" w:cs="Times New Roman"/>
                <w:kern w:val="2"/>
                <w:sz w:val="21"/>
                <w:szCs w:val="21"/>
                <w:lang w:val="en-US" w:bidi="ar-SA"/>
              </w:rPr>
              <w:t>，上限2分；</w:t>
            </w:r>
          </w:p>
          <w:p w14:paraId="5283F6A0">
            <w:pPr>
              <w:autoSpaceDE/>
              <w:autoSpaceDN/>
              <w:spacing w:line="560" w:lineRule="exact"/>
              <w:jc w:val="both"/>
              <w:rPr>
                <w:rFonts w:ascii="Times New Roman" w:hAnsi="Times New Roman" w:eastAsia="仿宋_GB2312" w:cs="Times New Roman"/>
                <w:kern w:val="2"/>
                <w:sz w:val="21"/>
                <w:szCs w:val="21"/>
                <w:lang w:val="en-US" w:bidi="ar-SA"/>
              </w:rPr>
            </w:pPr>
            <w:r>
              <w:rPr>
                <w:rFonts w:ascii="Times New Roman" w:hAnsi="Times New Roman" w:eastAsia="仿宋_GB2312" w:cs="Times New Roman"/>
                <w:kern w:val="2"/>
                <w:sz w:val="21"/>
                <w:szCs w:val="21"/>
                <w:lang w:val="en-US" w:bidi="ar-SA"/>
              </w:rPr>
              <w:t>指标</w:t>
            </w:r>
            <w:r>
              <w:rPr>
                <w:rFonts w:hint="eastAsia" w:ascii="Times New Roman" w:hAnsi="Times New Roman" w:eastAsia="仿宋_GB2312" w:cs="Times New Roman"/>
                <w:kern w:val="2"/>
                <w:sz w:val="21"/>
                <w:szCs w:val="21"/>
                <w:lang w:val="en-US" w:bidi="ar-SA"/>
              </w:rPr>
              <w:t>3</w:t>
            </w:r>
            <w:r>
              <w:rPr>
                <w:rFonts w:ascii="Times New Roman" w:hAnsi="Times New Roman" w:eastAsia="仿宋_GB2312" w:cs="Times New Roman"/>
                <w:kern w:val="2"/>
                <w:sz w:val="21"/>
                <w:szCs w:val="21"/>
                <w:lang w:val="en-US" w:bidi="ar-SA"/>
              </w:rPr>
              <w:t>：</w:t>
            </w:r>
            <w:r>
              <w:rPr>
                <w:rFonts w:hint="eastAsia" w:ascii="Times New Roman" w:hAnsi="Times New Roman" w:eastAsia="仿宋_GB2312" w:cs="Times New Roman"/>
                <w:kern w:val="2"/>
                <w:sz w:val="21"/>
                <w:szCs w:val="21"/>
                <w:lang w:val="en-US" w:bidi="ar-SA"/>
              </w:rPr>
              <w:t>积极参与校研究生会举办的各项活动，每项活动计0.</w:t>
            </w:r>
            <w:r>
              <w:rPr>
                <w:rFonts w:hint="eastAsia" w:ascii="Times New Roman" w:hAnsi="Times New Roman" w:eastAsia="仿宋_GB2312" w:cs="Times New Roman"/>
                <w:kern w:val="2"/>
                <w:sz w:val="21"/>
                <w:szCs w:val="21"/>
                <w:lang w:val="en-US" w:eastAsia="zh-CN" w:bidi="ar-SA"/>
              </w:rPr>
              <w:t>5</w:t>
            </w:r>
            <w:r>
              <w:rPr>
                <w:rFonts w:hint="eastAsia" w:ascii="Times New Roman" w:hAnsi="Times New Roman" w:eastAsia="仿宋_GB2312" w:cs="Times New Roman"/>
                <w:kern w:val="2"/>
                <w:sz w:val="21"/>
                <w:szCs w:val="21"/>
                <w:lang w:val="en-US" w:bidi="ar-SA"/>
              </w:rPr>
              <w:t>分，上限1.5分；</w:t>
            </w:r>
          </w:p>
          <w:p w14:paraId="2B994C6A">
            <w:pPr>
              <w:autoSpaceDE/>
              <w:autoSpaceDN/>
              <w:spacing w:line="560" w:lineRule="exact"/>
              <w:jc w:val="both"/>
              <w:rPr>
                <w:rFonts w:ascii="Times New Roman" w:hAnsi="Times New Roman" w:eastAsia="仿宋_GB2312" w:cs="Times New Roman"/>
                <w:kern w:val="2"/>
                <w:sz w:val="21"/>
                <w:szCs w:val="21"/>
                <w:lang w:val="en-US" w:bidi="ar-SA"/>
              </w:rPr>
            </w:pPr>
            <w:r>
              <w:rPr>
                <w:rFonts w:ascii="Times New Roman" w:hAnsi="Times New Roman" w:eastAsia="仿宋_GB2312" w:cs="Times New Roman"/>
                <w:kern w:val="2"/>
                <w:sz w:val="21"/>
                <w:szCs w:val="21"/>
                <w:lang w:val="en-US" w:bidi="ar-SA"/>
              </w:rPr>
              <w:t>指标</w:t>
            </w:r>
            <w:r>
              <w:rPr>
                <w:rFonts w:hint="eastAsia" w:ascii="Times New Roman" w:hAnsi="Times New Roman" w:eastAsia="仿宋_GB2312" w:cs="Times New Roman"/>
                <w:kern w:val="2"/>
                <w:sz w:val="21"/>
                <w:szCs w:val="21"/>
                <w:lang w:val="en-US" w:bidi="ar-SA"/>
              </w:rPr>
              <w:t>4</w:t>
            </w:r>
            <w:r>
              <w:rPr>
                <w:rFonts w:ascii="Times New Roman" w:hAnsi="Times New Roman" w:eastAsia="仿宋_GB2312" w:cs="Times New Roman"/>
                <w:kern w:val="2"/>
                <w:sz w:val="21"/>
                <w:szCs w:val="21"/>
                <w:lang w:val="en-US" w:bidi="ar-SA"/>
              </w:rPr>
              <w:t>：</w:t>
            </w:r>
            <w:r>
              <w:rPr>
                <w:rFonts w:hint="eastAsia" w:ascii="Times New Roman" w:hAnsi="Times New Roman" w:eastAsia="仿宋_GB2312" w:cs="Times New Roman"/>
                <w:kern w:val="2"/>
                <w:sz w:val="21"/>
                <w:szCs w:val="21"/>
                <w:lang w:val="en-US" w:bidi="ar-SA"/>
              </w:rPr>
              <w:t>积极转载、转发校研究生会的推文推送、活动通知，每次转载或转发加0.1分，上限0.5分。</w:t>
            </w:r>
          </w:p>
        </w:tc>
        <w:tc>
          <w:tcPr>
            <w:tcW w:w="790" w:type="dxa"/>
            <w:shd w:val="clear" w:color="auto" w:fill="auto"/>
            <w:vAlign w:val="center"/>
          </w:tcPr>
          <w:p w14:paraId="331554C0">
            <w:pPr>
              <w:autoSpaceDE/>
              <w:autoSpaceDN/>
              <w:spacing w:line="560" w:lineRule="exact"/>
              <w:jc w:val="center"/>
              <w:rPr>
                <w:rFonts w:ascii="Times New Roman" w:hAnsi="Times New Roman" w:eastAsia="仿宋_GB2312" w:cs="Times New Roman"/>
                <w:sz w:val="21"/>
                <w:szCs w:val="21"/>
                <w:lang w:val="en-US"/>
              </w:rPr>
            </w:pPr>
            <w:r>
              <w:rPr>
                <w:rFonts w:hint="eastAsia" w:ascii="Times New Roman" w:hAnsi="Times New Roman" w:eastAsia="仿宋_GB2312" w:cs="Times New Roman"/>
                <w:sz w:val="21"/>
                <w:szCs w:val="21"/>
                <w:lang w:val="en-US"/>
              </w:rPr>
              <w:t>7分</w:t>
            </w:r>
          </w:p>
        </w:tc>
        <w:tc>
          <w:tcPr>
            <w:tcW w:w="2885" w:type="dxa"/>
            <w:vMerge w:val="continue"/>
            <w:shd w:val="clear" w:color="auto" w:fill="auto"/>
            <w:vAlign w:val="center"/>
          </w:tcPr>
          <w:p w14:paraId="54612636">
            <w:pPr>
              <w:autoSpaceDE/>
              <w:autoSpaceDN/>
              <w:spacing w:line="560" w:lineRule="exact"/>
              <w:rPr>
                <w:rFonts w:ascii="Times New Roman" w:hAnsi="Times New Roman" w:eastAsia="仿宋_GB2312" w:cs="Times New Roman"/>
                <w:sz w:val="21"/>
                <w:szCs w:val="21"/>
              </w:rPr>
            </w:pPr>
          </w:p>
        </w:tc>
      </w:tr>
      <w:tr w14:paraId="61CE353E">
        <w:trPr>
          <w:trHeight w:val="933" w:hRule="atLeast"/>
          <w:jc w:val="center"/>
        </w:trPr>
        <w:tc>
          <w:tcPr>
            <w:tcW w:w="1244" w:type="dxa"/>
            <w:vMerge w:val="continue"/>
            <w:vAlign w:val="center"/>
          </w:tcPr>
          <w:p w14:paraId="61A9739B">
            <w:pPr>
              <w:autoSpaceDE/>
              <w:autoSpaceDN/>
              <w:spacing w:line="560" w:lineRule="exact"/>
              <w:jc w:val="center"/>
              <w:rPr>
                <w:rFonts w:ascii="Times New Roman" w:hAnsi="Times New Roman" w:eastAsia="仿宋_GB2312" w:cs="Times New Roman"/>
                <w:b/>
                <w:bCs/>
                <w:sz w:val="21"/>
                <w:szCs w:val="21"/>
              </w:rPr>
            </w:pPr>
          </w:p>
        </w:tc>
        <w:tc>
          <w:tcPr>
            <w:tcW w:w="1556" w:type="dxa"/>
            <w:vAlign w:val="center"/>
          </w:tcPr>
          <w:p w14:paraId="3CC4DCA6">
            <w:pPr>
              <w:autoSpaceDE/>
              <w:autoSpaceDN/>
              <w:spacing w:line="560" w:lineRule="exact"/>
              <w:jc w:val="center"/>
              <w:rPr>
                <w:rFonts w:ascii="Times New Roman" w:hAnsi="Times New Roman" w:eastAsia="仿宋_GB2312" w:cs="Times New Roman"/>
                <w:b/>
                <w:bCs/>
                <w:sz w:val="21"/>
                <w:szCs w:val="21"/>
                <w:lang w:val="en-US"/>
              </w:rPr>
            </w:pPr>
            <w:r>
              <w:rPr>
                <w:rFonts w:ascii="Times New Roman" w:hAnsi="Times New Roman" w:eastAsia="仿宋_GB2312" w:cs="Times New Roman"/>
                <w:b/>
                <w:bCs/>
                <w:sz w:val="21"/>
                <w:szCs w:val="21"/>
                <w:lang w:val="en-US"/>
              </w:rPr>
              <w:t>校际联动</w:t>
            </w:r>
          </w:p>
          <w:p w14:paraId="67518FE3">
            <w:pPr>
              <w:autoSpaceDE/>
              <w:autoSpaceDN/>
              <w:spacing w:line="560" w:lineRule="exact"/>
              <w:jc w:val="center"/>
              <w:rPr>
                <w:rFonts w:ascii="Times New Roman" w:hAnsi="Times New Roman" w:eastAsia="仿宋_GB2312" w:cs="Times New Roman"/>
                <w:b/>
                <w:bCs/>
                <w:sz w:val="21"/>
                <w:szCs w:val="21"/>
                <w:lang w:val="en-US"/>
              </w:rPr>
            </w:pPr>
            <w:r>
              <w:rPr>
                <w:rFonts w:ascii="Times New Roman" w:hAnsi="Times New Roman" w:eastAsia="仿宋_GB2312" w:cs="Times New Roman"/>
                <w:b/>
                <w:bCs/>
                <w:sz w:val="21"/>
                <w:szCs w:val="21"/>
                <w:lang w:val="en-US"/>
              </w:rPr>
              <w:t>（</w:t>
            </w:r>
            <w:r>
              <w:rPr>
                <w:rFonts w:hint="eastAsia" w:ascii="Times New Roman" w:hAnsi="Times New Roman" w:eastAsia="仿宋_GB2312" w:cs="Times New Roman"/>
                <w:b/>
                <w:bCs/>
                <w:sz w:val="21"/>
                <w:szCs w:val="21"/>
                <w:lang w:val="en-US"/>
              </w:rPr>
              <w:t>4</w:t>
            </w:r>
            <w:r>
              <w:rPr>
                <w:rFonts w:ascii="Times New Roman" w:hAnsi="Times New Roman" w:eastAsia="仿宋_GB2312" w:cs="Times New Roman"/>
                <w:b/>
                <w:bCs/>
                <w:sz w:val="21"/>
                <w:szCs w:val="21"/>
                <w:lang w:val="en-US"/>
              </w:rPr>
              <w:t>分）</w:t>
            </w:r>
          </w:p>
        </w:tc>
        <w:tc>
          <w:tcPr>
            <w:tcW w:w="1923" w:type="dxa"/>
            <w:shd w:val="clear" w:color="auto" w:fill="auto"/>
            <w:vAlign w:val="center"/>
          </w:tcPr>
          <w:p w14:paraId="3F09F186">
            <w:pPr>
              <w:autoSpaceDE/>
              <w:autoSpaceDN/>
              <w:spacing w:line="560" w:lineRule="exact"/>
              <w:jc w:val="center"/>
              <w:rPr>
                <w:rFonts w:ascii="Times New Roman" w:hAnsi="Times New Roman" w:eastAsia="仿宋_GB2312" w:cs="Times New Roman"/>
                <w:b/>
                <w:bCs/>
                <w:sz w:val="21"/>
                <w:szCs w:val="21"/>
              </w:rPr>
            </w:pPr>
            <w:r>
              <w:rPr>
                <w:rFonts w:ascii="Times New Roman" w:hAnsi="Times New Roman" w:eastAsia="仿宋_GB2312" w:cs="Times New Roman"/>
                <w:b/>
                <w:bCs/>
                <w:sz w:val="21"/>
                <w:szCs w:val="21"/>
                <w:lang w:val="en-US"/>
              </w:rPr>
              <w:t>校际联动</w:t>
            </w:r>
          </w:p>
        </w:tc>
        <w:tc>
          <w:tcPr>
            <w:tcW w:w="6563" w:type="dxa"/>
            <w:vAlign w:val="center"/>
          </w:tcPr>
          <w:p w14:paraId="7B837765">
            <w:pPr>
              <w:autoSpaceDE/>
              <w:autoSpaceDN/>
              <w:spacing w:line="560" w:lineRule="exact"/>
              <w:jc w:val="both"/>
              <w:rPr>
                <w:rFonts w:ascii="Times New Roman" w:hAnsi="Times New Roman" w:eastAsia="仿宋_GB2312" w:cs="Times New Roman"/>
                <w:kern w:val="2"/>
                <w:sz w:val="21"/>
                <w:szCs w:val="21"/>
                <w:lang w:val="en-US" w:bidi="ar-SA"/>
              </w:rPr>
            </w:pPr>
            <w:r>
              <w:rPr>
                <w:rFonts w:ascii="Times New Roman" w:hAnsi="Times New Roman" w:eastAsia="仿宋_GB2312" w:cs="Times New Roman"/>
                <w:kern w:val="2"/>
                <w:sz w:val="21"/>
                <w:szCs w:val="21"/>
                <w:lang w:val="en-US" w:bidi="ar-SA"/>
              </w:rPr>
              <w:t>指标1：与其他高校</w:t>
            </w:r>
            <w:r>
              <w:rPr>
                <w:rFonts w:hint="eastAsia" w:ascii="Times New Roman" w:hAnsi="Times New Roman" w:eastAsia="仿宋_GB2312" w:cs="Times New Roman"/>
                <w:kern w:val="2"/>
                <w:sz w:val="21"/>
                <w:szCs w:val="21"/>
                <w:lang w:val="en-US" w:bidi="ar-SA"/>
              </w:rPr>
              <w:t>联</w:t>
            </w:r>
            <w:r>
              <w:rPr>
                <w:rFonts w:ascii="Times New Roman" w:hAnsi="Times New Roman" w:eastAsia="仿宋_GB2312" w:cs="Times New Roman"/>
                <w:kern w:val="2"/>
                <w:sz w:val="21"/>
                <w:szCs w:val="21"/>
                <w:lang w:val="en-US" w:bidi="ar-SA"/>
              </w:rPr>
              <w:t>合主办活动，每项活动加1分</w:t>
            </w:r>
            <w:r>
              <w:rPr>
                <w:rFonts w:hint="eastAsia" w:ascii="Times New Roman" w:hAnsi="Times New Roman" w:eastAsia="仿宋_GB2312" w:cs="Times New Roman"/>
                <w:kern w:val="2"/>
                <w:sz w:val="21"/>
                <w:szCs w:val="21"/>
                <w:lang w:val="en-US" w:bidi="ar-SA"/>
              </w:rPr>
              <w:t>，上限2分；</w:t>
            </w:r>
          </w:p>
          <w:p w14:paraId="7D885619">
            <w:pPr>
              <w:autoSpaceDE/>
              <w:autoSpaceDN/>
              <w:spacing w:line="560" w:lineRule="exact"/>
              <w:jc w:val="both"/>
              <w:rPr>
                <w:rFonts w:ascii="Times New Roman" w:hAnsi="Times New Roman" w:eastAsia="仿宋_GB2312" w:cs="Times New Roman"/>
                <w:kern w:val="2"/>
                <w:sz w:val="21"/>
                <w:szCs w:val="21"/>
                <w:lang w:val="en-US" w:bidi="ar-SA"/>
              </w:rPr>
            </w:pPr>
            <w:r>
              <w:rPr>
                <w:rFonts w:ascii="Times New Roman" w:hAnsi="Times New Roman" w:eastAsia="仿宋_GB2312" w:cs="Times New Roman"/>
                <w:kern w:val="2"/>
                <w:sz w:val="21"/>
                <w:szCs w:val="21"/>
                <w:lang w:val="en-US" w:bidi="ar-SA"/>
              </w:rPr>
              <w:t>指标</w:t>
            </w:r>
            <w:r>
              <w:rPr>
                <w:rFonts w:hint="eastAsia" w:ascii="Times New Roman" w:hAnsi="Times New Roman" w:eastAsia="仿宋_GB2312" w:cs="Times New Roman"/>
                <w:kern w:val="2"/>
                <w:sz w:val="21"/>
                <w:szCs w:val="21"/>
                <w:lang w:val="en-US" w:bidi="ar-SA"/>
              </w:rPr>
              <w:t>2</w:t>
            </w:r>
            <w:r>
              <w:rPr>
                <w:rFonts w:ascii="Times New Roman" w:hAnsi="Times New Roman" w:eastAsia="仿宋_GB2312" w:cs="Times New Roman"/>
                <w:kern w:val="2"/>
                <w:sz w:val="21"/>
                <w:szCs w:val="21"/>
                <w:lang w:val="en-US" w:bidi="ar-SA"/>
              </w:rPr>
              <w:t>：</w:t>
            </w:r>
            <w:r>
              <w:rPr>
                <w:rFonts w:hint="eastAsia" w:ascii="Times New Roman" w:hAnsi="Times New Roman" w:eastAsia="仿宋_GB2312" w:cs="Times New Roman"/>
                <w:kern w:val="2"/>
                <w:sz w:val="21"/>
                <w:szCs w:val="21"/>
                <w:lang w:val="en-US" w:bidi="ar-SA"/>
              </w:rPr>
              <w:t>受邀参加</w:t>
            </w:r>
            <w:r>
              <w:rPr>
                <w:rFonts w:ascii="Times New Roman" w:hAnsi="Times New Roman" w:eastAsia="仿宋_GB2312" w:cs="Times New Roman"/>
                <w:kern w:val="2"/>
                <w:sz w:val="21"/>
                <w:szCs w:val="21"/>
                <w:lang w:val="en-US" w:bidi="ar-SA"/>
              </w:rPr>
              <w:t>其他高校举办的活动，每项活动加0.</w:t>
            </w:r>
            <w:r>
              <w:rPr>
                <w:rFonts w:hint="eastAsia" w:ascii="Times New Roman" w:hAnsi="Times New Roman" w:eastAsia="仿宋_GB2312" w:cs="Times New Roman"/>
                <w:kern w:val="2"/>
                <w:sz w:val="21"/>
                <w:szCs w:val="21"/>
                <w:lang w:val="en-US" w:bidi="ar-SA"/>
              </w:rPr>
              <w:t>2</w:t>
            </w:r>
            <w:r>
              <w:rPr>
                <w:rFonts w:ascii="Times New Roman" w:hAnsi="Times New Roman" w:eastAsia="仿宋_GB2312" w:cs="Times New Roman"/>
                <w:kern w:val="2"/>
                <w:sz w:val="21"/>
                <w:szCs w:val="21"/>
                <w:lang w:val="en-US" w:bidi="ar-SA"/>
              </w:rPr>
              <w:t>分</w:t>
            </w:r>
            <w:r>
              <w:rPr>
                <w:rFonts w:hint="eastAsia" w:ascii="Times New Roman" w:hAnsi="Times New Roman" w:eastAsia="仿宋_GB2312" w:cs="Times New Roman"/>
                <w:kern w:val="2"/>
                <w:sz w:val="21"/>
                <w:szCs w:val="21"/>
                <w:lang w:val="en-US" w:bidi="ar-SA"/>
              </w:rPr>
              <w:t>，上限1分；</w:t>
            </w:r>
          </w:p>
          <w:p w14:paraId="725BF963">
            <w:pPr>
              <w:autoSpaceDE/>
              <w:autoSpaceDN/>
              <w:spacing w:line="560" w:lineRule="exact"/>
              <w:jc w:val="both"/>
              <w:rPr>
                <w:rFonts w:ascii="Times New Roman" w:hAnsi="Times New Roman" w:eastAsia="仿宋_GB2312" w:cs="Times New Roman"/>
                <w:kern w:val="2"/>
                <w:sz w:val="21"/>
                <w:szCs w:val="21"/>
                <w:lang w:val="en-US" w:bidi="ar-SA"/>
              </w:rPr>
            </w:pPr>
            <w:r>
              <w:rPr>
                <w:rFonts w:ascii="Times New Roman" w:hAnsi="Times New Roman" w:eastAsia="仿宋_GB2312" w:cs="Times New Roman"/>
                <w:kern w:val="2"/>
                <w:sz w:val="21"/>
                <w:szCs w:val="21"/>
                <w:lang w:val="en-US" w:bidi="ar-SA"/>
              </w:rPr>
              <w:t>指标</w:t>
            </w:r>
            <w:r>
              <w:rPr>
                <w:rFonts w:hint="eastAsia" w:ascii="Times New Roman" w:hAnsi="Times New Roman" w:eastAsia="仿宋_GB2312" w:cs="Times New Roman"/>
                <w:kern w:val="2"/>
                <w:sz w:val="21"/>
                <w:szCs w:val="21"/>
                <w:lang w:val="en-US" w:bidi="ar-SA"/>
              </w:rPr>
              <w:t>3</w:t>
            </w:r>
            <w:r>
              <w:rPr>
                <w:rFonts w:ascii="Times New Roman" w:hAnsi="Times New Roman" w:eastAsia="仿宋_GB2312" w:cs="Times New Roman"/>
                <w:kern w:val="2"/>
                <w:sz w:val="21"/>
                <w:szCs w:val="21"/>
                <w:lang w:val="en-US" w:bidi="ar-SA"/>
              </w:rPr>
              <w:t>：邀请其他高校</w:t>
            </w:r>
            <w:r>
              <w:rPr>
                <w:rFonts w:hint="eastAsia" w:ascii="Times New Roman" w:hAnsi="Times New Roman" w:eastAsia="仿宋_GB2312" w:cs="Times New Roman"/>
                <w:kern w:val="2"/>
                <w:sz w:val="21"/>
                <w:szCs w:val="21"/>
                <w:lang w:val="en-US" w:bidi="ar-SA"/>
              </w:rPr>
              <w:t>师生</w:t>
            </w:r>
            <w:r>
              <w:rPr>
                <w:rFonts w:ascii="Times New Roman" w:hAnsi="Times New Roman" w:eastAsia="仿宋_GB2312" w:cs="Times New Roman"/>
                <w:kern w:val="2"/>
                <w:sz w:val="21"/>
                <w:szCs w:val="21"/>
                <w:lang w:val="en-US" w:bidi="ar-SA"/>
              </w:rPr>
              <w:t>参加本院（系）研究生会主办的活动，每项活动加0.</w:t>
            </w:r>
            <w:r>
              <w:rPr>
                <w:rFonts w:hint="eastAsia" w:ascii="Times New Roman" w:hAnsi="Times New Roman" w:eastAsia="仿宋_GB2312" w:cs="Times New Roman"/>
                <w:kern w:val="2"/>
                <w:sz w:val="21"/>
                <w:szCs w:val="21"/>
                <w:lang w:val="en-US" w:bidi="ar-SA"/>
              </w:rPr>
              <w:t>2</w:t>
            </w:r>
            <w:r>
              <w:rPr>
                <w:rFonts w:ascii="Times New Roman" w:hAnsi="Times New Roman" w:eastAsia="仿宋_GB2312" w:cs="Times New Roman"/>
                <w:kern w:val="2"/>
                <w:sz w:val="21"/>
                <w:szCs w:val="21"/>
                <w:lang w:val="en-US" w:bidi="ar-SA"/>
              </w:rPr>
              <w:t>分</w:t>
            </w:r>
            <w:r>
              <w:rPr>
                <w:rFonts w:hint="eastAsia" w:ascii="Times New Roman" w:hAnsi="Times New Roman" w:eastAsia="仿宋_GB2312" w:cs="Times New Roman"/>
                <w:kern w:val="2"/>
                <w:sz w:val="21"/>
                <w:szCs w:val="21"/>
                <w:lang w:val="en-US" w:bidi="ar-SA"/>
              </w:rPr>
              <w:t>，上限1分。</w:t>
            </w:r>
          </w:p>
        </w:tc>
        <w:tc>
          <w:tcPr>
            <w:tcW w:w="790" w:type="dxa"/>
            <w:shd w:val="clear" w:color="auto" w:fill="auto"/>
            <w:vAlign w:val="center"/>
          </w:tcPr>
          <w:p w14:paraId="4D7B31FE">
            <w:pPr>
              <w:autoSpaceDE/>
              <w:autoSpaceDN/>
              <w:spacing w:line="560" w:lineRule="exact"/>
              <w:jc w:val="center"/>
              <w:rPr>
                <w:rFonts w:ascii="Times New Roman" w:hAnsi="Times New Roman" w:eastAsia="仿宋_GB2312" w:cs="Times New Roman"/>
                <w:sz w:val="21"/>
                <w:szCs w:val="21"/>
                <w:lang w:val="en-US"/>
              </w:rPr>
            </w:pPr>
            <w:r>
              <w:rPr>
                <w:rFonts w:hint="eastAsia" w:ascii="Times New Roman" w:hAnsi="Times New Roman" w:eastAsia="仿宋_GB2312" w:cs="Times New Roman"/>
                <w:sz w:val="21"/>
                <w:szCs w:val="21"/>
                <w:lang w:val="en-US"/>
              </w:rPr>
              <w:t>4分</w:t>
            </w:r>
          </w:p>
        </w:tc>
        <w:tc>
          <w:tcPr>
            <w:tcW w:w="2885" w:type="dxa"/>
            <w:shd w:val="clear" w:color="auto" w:fill="auto"/>
            <w:vAlign w:val="center"/>
          </w:tcPr>
          <w:p w14:paraId="0A39ADD3">
            <w:pPr>
              <w:autoSpaceDE/>
              <w:autoSpaceDN/>
              <w:spacing w:line="560" w:lineRule="exact"/>
              <w:rPr>
                <w:rFonts w:ascii="Times New Roman" w:hAnsi="Times New Roman" w:eastAsia="仿宋_GB2312" w:cs="Times New Roman"/>
                <w:sz w:val="21"/>
                <w:szCs w:val="21"/>
              </w:rPr>
            </w:pPr>
          </w:p>
        </w:tc>
      </w:tr>
      <w:tr w14:paraId="58166365">
        <w:trPr>
          <w:trHeight w:val="933" w:hRule="atLeast"/>
          <w:jc w:val="center"/>
        </w:trPr>
        <w:tc>
          <w:tcPr>
            <w:tcW w:w="1244" w:type="dxa"/>
            <w:vMerge w:val="restart"/>
            <w:vAlign w:val="center"/>
          </w:tcPr>
          <w:p w14:paraId="3EDD7134">
            <w:pPr>
              <w:autoSpaceDE/>
              <w:autoSpaceDN/>
              <w:spacing w:line="560" w:lineRule="exact"/>
              <w:jc w:val="center"/>
              <w:rPr>
                <w:rFonts w:ascii="Times New Roman" w:hAnsi="Times New Roman" w:eastAsia="仿宋_GB2312" w:cs="Times New Roman"/>
                <w:b/>
                <w:bCs/>
                <w:sz w:val="21"/>
                <w:szCs w:val="21"/>
                <w:lang w:val="en-US"/>
              </w:rPr>
            </w:pPr>
            <w:r>
              <w:rPr>
                <w:rFonts w:hint="eastAsia" w:ascii="Times New Roman" w:hAnsi="Times New Roman" w:eastAsia="仿宋_GB2312" w:cs="Times New Roman"/>
                <w:b/>
                <w:bCs/>
                <w:sz w:val="21"/>
                <w:szCs w:val="21"/>
                <w:lang w:val="en-US"/>
              </w:rPr>
              <w:t>其他情况</w:t>
            </w:r>
          </w:p>
        </w:tc>
        <w:tc>
          <w:tcPr>
            <w:tcW w:w="3479" w:type="dxa"/>
            <w:gridSpan w:val="2"/>
            <w:vMerge w:val="restart"/>
            <w:vAlign w:val="center"/>
          </w:tcPr>
          <w:p w14:paraId="504C9E06">
            <w:pPr>
              <w:autoSpaceDE/>
              <w:autoSpaceDN/>
              <w:spacing w:line="560" w:lineRule="exact"/>
              <w:jc w:val="center"/>
              <w:rPr>
                <w:rFonts w:ascii="Times New Roman" w:hAnsi="Times New Roman" w:eastAsia="仿宋_GB2312" w:cs="Times New Roman"/>
                <w:b/>
                <w:bCs/>
                <w:sz w:val="21"/>
                <w:szCs w:val="21"/>
                <w:lang w:val="en-US"/>
              </w:rPr>
            </w:pPr>
            <w:r>
              <w:rPr>
                <w:rFonts w:hint="eastAsia" w:ascii="Times New Roman" w:hAnsi="Times New Roman" w:eastAsia="仿宋_GB2312" w:cs="Times New Roman"/>
                <w:b/>
                <w:bCs/>
                <w:sz w:val="21"/>
                <w:szCs w:val="21"/>
                <w:lang w:val="en-US"/>
              </w:rPr>
              <w:t>扣分项</w:t>
            </w:r>
          </w:p>
        </w:tc>
        <w:tc>
          <w:tcPr>
            <w:tcW w:w="6563" w:type="dxa"/>
            <w:vAlign w:val="center"/>
          </w:tcPr>
          <w:p w14:paraId="2657269F">
            <w:pPr>
              <w:autoSpaceDE/>
              <w:autoSpaceDN/>
              <w:spacing w:line="560" w:lineRule="exact"/>
              <w:jc w:val="both"/>
              <w:rPr>
                <w:rFonts w:ascii="Times New Roman" w:hAnsi="Times New Roman" w:eastAsia="仿宋_GB2312" w:cs="Times New Roman"/>
                <w:kern w:val="2"/>
                <w:sz w:val="21"/>
                <w:szCs w:val="21"/>
                <w:lang w:val="en-US" w:bidi="ar-SA"/>
              </w:rPr>
            </w:pPr>
            <w:r>
              <w:rPr>
                <w:rFonts w:hint="eastAsia" w:ascii="Times New Roman" w:hAnsi="Times New Roman" w:eastAsia="仿宋_GB2312" w:cs="Times New Roman"/>
                <w:kern w:val="2"/>
                <w:sz w:val="21"/>
                <w:szCs w:val="21"/>
                <w:lang w:val="en-US" w:bidi="ar-SA"/>
              </w:rPr>
              <w:t>本院（系）研究生会组织的参赛队伍在</w:t>
            </w:r>
            <w:r>
              <w:rPr>
                <w:rFonts w:hint="eastAsia" w:ascii="Times New Roman" w:hAnsi="Times New Roman" w:eastAsia="仿宋_GB2312" w:cs="Times New Roman"/>
                <w:b/>
                <w:bCs/>
                <w:kern w:val="2"/>
                <w:sz w:val="21"/>
                <w:szCs w:val="21"/>
                <w:lang w:val="en-US" w:bidi="ar-SA"/>
              </w:rPr>
              <w:t>正式报名</w:t>
            </w:r>
            <w:r>
              <w:rPr>
                <w:rFonts w:hint="eastAsia" w:ascii="Times New Roman" w:hAnsi="Times New Roman" w:eastAsia="仿宋_GB2312" w:cs="Times New Roman"/>
                <w:kern w:val="2"/>
                <w:sz w:val="21"/>
                <w:szCs w:val="21"/>
                <w:lang w:val="en-US" w:bidi="ar-SA"/>
              </w:rPr>
              <w:t>校研究生会主办、承办的活动后中途退出，造成不良影响的，取消对应加分，并在院（系）有效申报分数的基础上直接进行分数扣除。</w:t>
            </w:r>
          </w:p>
        </w:tc>
        <w:tc>
          <w:tcPr>
            <w:tcW w:w="790" w:type="dxa"/>
            <w:shd w:val="clear" w:color="auto" w:fill="auto"/>
            <w:vAlign w:val="center"/>
          </w:tcPr>
          <w:p w14:paraId="78715E73">
            <w:pPr>
              <w:autoSpaceDE/>
              <w:autoSpaceDN/>
              <w:spacing w:line="560" w:lineRule="exact"/>
              <w:jc w:val="center"/>
              <w:rPr>
                <w:rFonts w:ascii="Times New Roman" w:hAnsi="Times New Roman" w:eastAsia="仿宋_GB2312" w:cs="Times New Roman"/>
                <w:sz w:val="21"/>
                <w:szCs w:val="21"/>
                <w:lang w:val="en-US"/>
              </w:rPr>
            </w:pPr>
            <w:r>
              <w:rPr>
                <w:rFonts w:hint="eastAsia" w:ascii="Times New Roman" w:hAnsi="Times New Roman" w:eastAsia="仿宋_GB2312" w:cs="Times New Roman"/>
                <w:sz w:val="21"/>
                <w:szCs w:val="21"/>
                <w:lang w:val="en-US"/>
              </w:rPr>
              <w:t>5分</w:t>
            </w:r>
          </w:p>
        </w:tc>
        <w:tc>
          <w:tcPr>
            <w:tcW w:w="2885" w:type="dxa"/>
            <w:shd w:val="clear" w:color="auto" w:fill="auto"/>
            <w:vAlign w:val="center"/>
          </w:tcPr>
          <w:p w14:paraId="304166ED">
            <w:pPr>
              <w:autoSpaceDE/>
              <w:autoSpaceDN/>
              <w:spacing w:line="560" w:lineRule="exact"/>
              <w:rPr>
                <w:rFonts w:ascii="Times New Roman" w:hAnsi="Times New Roman" w:eastAsia="仿宋_GB2312" w:cs="Times New Roman"/>
                <w:sz w:val="21"/>
                <w:szCs w:val="21"/>
              </w:rPr>
            </w:pPr>
          </w:p>
        </w:tc>
      </w:tr>
      <w:tr w14:paraId="00BBEE3C">
        <w:trPr>
          <w:trHeight w:val="670" w:hRule="atLeast"/>
          <w:jc w:val="center"/>
        </w:trPr>
        <w:tc>
          <w:tcPr>
            <w:tcW w:w="1244" w:type="dxa"/>
            <w:vMerge w:val="continue"/>
            <w:vAlign w:val="center"/>
          </w:tcPr>
          <w:p w14:paraId="6DEFF69A">
            <w:pPr>
              <w:autoSpaceDE/>
              <w:autoSpaceDN/>
              <w:spacing w:line="560" w:lineRule="exact"/>
              <w:jc w:val="center"/>
              <w:rPr>
                <w:rFonts w:ascii="Times New Roman" w:hAnsi="Times New Roman" w:eastAsia="仿宋_GB2312" w:cs="Times New Roman"/>
                <w:b/>
                <w:bCs/>
                <w:sz w:val="21"/>
                <w:szCs w:val="21"/>
                <w:lang w:val="en-US"/>
              </w:rPr>
            </w:pPr>
          </w:p>
        </w:tc>
        <w:tc>
          <w:tcPr>
            <w:tcW w:w="3479" w:type="dxa"/>
            <w:gridSpan w:val="2"/>
            <w:vMerge w:val="continue"/>
            <w:vAlign w:val="center"/>
          </w:tcPr>
          <w:p w14:paraId="29D454C7">
            <w:pPr>
              <w:autoSpaceDE/>
              <w:autoSpaceDN/>
              <w:spacing w:line="560" w:lineRule="exact"/>
              <w:jc w:val="center"/>
              <w:rPr>
                <w:rFonts w:ascii="Times New Roman" w:hAnsi="Times New Roman" w:eastAsia="仿宋_GB2312" w:cs="Times New Roman"/>
                <w:b/>
                <w:bCs/>
                <w:sz w:val="21"/>
                <w:szCs w:val="21"/>
                <w:lang w:val="en-US"/>
              </w:rPr>
            </w:pPr>
          </w:p>
        </w:tc>
        <w:tc>
          <w:tcPr>
            <w:tcW w:w="6563" w:type="dxa"/>
            <w:vAlign w:val="center"/>
          </w:tcPr>
          <w:p w14:paraId="51C5203F">
            <w:pPr>
              <w:autoSpaceDE/>
              <w:autoSpaceDN/>
              <w:spacing w:line="560" w:lineRule="exact"/>
              <w:jc w:val="both"/>
              <w:rPr>
                <w:rFonts w:ascii="Times New Roman" w:hAnsi="Times New Roman" w:eastAsia="仿宋_GB2312" w:cs="Times New Roman"/>
                <w:kern w:val="2"/>
                <w:sz w:val="21"/>
                <w:szCs w:val="21"/>
                <w:lang w:val="en-US" w:bidi="ar-SA"/>
              </w:rPr>
            </w:pPr>
            <w:r>
              <w:rPr>
                <w:rFonts w:hint="eastAsia" w:ascii="Times New Roman" w:hAnsi="Times New Roman" w:eastAsia="仿宋_GB2312" w:cs="Times New Roman"/>
                <w:kern w:val="2"/>
                <w:sz w:val="21"/>
                <w:szCs w:val="21"/>
                <w:lang w:val="en-US" w:bidi="ar-SA"/>
              </w:rPr>
              <w:t>本院（系）研究生会提交的评选材料存在严重弄虚作假现象。</w:t>
            </w:r>
          </w:p>
        </w:tc>
        <w:tc>
          <w:tcPr>
            <w:tcW w:w="790" w:type="dxa"/>
            <w:shd w:val="clear" w:color="auto" w:fill="auto"/>
            <w:vAlign w:val="center"/>
          </w:tcPr>
          <w:p w14:paraId="1272F572">
            <w:pPr>
              <w:autoSpaceDE/>
              <w:autoSpaceDN/>
              <w:snapToGrid w:val="0"/>
              <w:spacing w:line="560" w:lineRule="exact"/>
              <w:jc w:val="center"/>
              <w:rPr>
                <w:rFonts w:ascii="Times New Roman" w:hAnsi="Times New Roman" w:eastAsia="仿宋_GB2312" w:cs="Times New Roman"/>
                <w:sz w:val="21"/>
                <w:szCs w:val="21"/>
                <w:lang w:val="en-US"/>
              </w:rPr>
            </w:pPr>
          </w:p>
          <w:p w14:paraId="5F3EC0BF">
            <w:pPr>
              <w:autoSpaceDE/>
              <w:autoSpaceDN/>
              <w:spacing w:line="560" w:lineRule="exact"/>
              <w:jc w:val="center"/>
              <w:rPr>
                <w:rFonts w:ascii="Times New Roman" w:hAnsi="Times New Roman" w:eastAsia="仿宋_GB2312" w:cs="Times New Roman"/>
                <w:sz w:val="21"/>
                <w:szCs w:val="21"/>
                <w:lang w:val="en-US"/>
              </w:rPr>
            </w:pPr>
          </w:p>
        </w:tc>
        <w:tc>
          <w:tcPr>
            <w:tcW w:w="2885" w:type="dxa"/>
            <w:vMerge w:val="restart"/>
            <w:shd w:val="clear" w:color="auto" w:fill="auto"/>
            <w:vAlign w:val="center"/>
          </w:tcPr>
          <w:p w14:paraId="05755148">
            <w:pPr>
              <w:autoSpaceDE/>
              <w:autoSpaceDN/>
              <w:spacing w:line="560" w:lineRule="exact"/>
              <w:rPr>
                <w:rFonts w:ascii="Times New Roman" w:hAnsi="Times New Roman" w:eastAsia="仿宋_GB2312" w:cs="Times New Roman"/>
                <w:sz w:val="21"/>
                <w:szCs w:val="21"/>
              </w:rPr>
            </w:pPr>
            <w:r>
              <w:rPr>
                <w:rFonts w:hint="eastAsia" w:ascii="Times New Roman" w:hAnsi="Times New Roman" w:eastAsia="仿宋_GB2312" w:cs="Times New Roman"/>
                <w:kern w:val="2"/>
                <w:sz w:val="21"/>
                <w:szCs w:val="21"/>
                <w:lang w:val="en-US" w:bidi="ar-SA"/>
              </w:rPr>
              <w:t>提请第二十六届研究生委员会取消该院（系）研究生会2025—2026学年“优秀研究生会”的参评资格。</w:t>
            </w:r>
          </w:p>
        </w:tc>
      </w:tr>
      <w:tr w14:paraId="32D38E76">
        <w:trPr>
          <w:trHeight w:val="612" w:hRule="atLeast"/>
          <w:jc w:val="center"/>
        </w:trPr>
        <w:tc>
          <w:tcPr>
            <w:tcW w:w="1244" w:type="dxa"/>
            <w:vMerge w:val="continue"/>
            <w:vAlign w:val="center"/>
          </w:tcPr>
          <w:p w14:paraId="44AF1451">
            <w:pPr>
              <w:autoSpaceDE/>
              <w:autoSpaceDN/>
              <w:spacing w:line="560" w:lineRule="exact"/>
              <w:jc w:val="center"/>
              <w:rPr>
                <w:rFonts w:ascii="Times New Roman" w:hAnsi="Times New Roman" w:eastAsia="仿宋_GB2312" w:cs="Times New Roman"/>
                <w:b/>
                <w:bCs/>
                <w:sz w:val="21"/>
                <w:szCs w:val="21"/>
                <w:lang w:val="en-US"/>
              </w:rPr>
            </w:pPr>
          </w:p>
        </w:tc>
        <w:tc>
          <w:tcPr>
            <w:tcW w:w="3479" w:type="dxa"/>
            <w:gridSpan w:val="2"/>
            <w:vMerge w:val="continue"/>
            <w:vAlign w:val="center"/>
          </w:tcPr>
          <w:p w14:paraId="0BAB3AD3">
            <w:pPr>
              <w:autoSpaceDE/>
              <w:autoSpaceDN/>
              <w:spacing w:line="560" w:lineRule="exact"/>
              <w:jc w:val="center"/>
              <w:rPr>
                <w:rFonts w:ascii="Times New Roman" w:hAnsi="Times New Roman" w:eastAsia="仿宋_GB2312" w:cs="Times New Roman"/>
                <w:b/>
                <w:bCs/>
                <w:sz w:val="21"/>
                <w:szCs w:val="21"/>
                <w:lang w:val="en-US"/>
              </w:rPr>
            </w:pPr>
          </w:p>
        </w:tc>
        <w:tc>
          <w:tcPr>
            <w:tcW w:w="6563" w:type="dxa"/>
            <w:vAlign w:val="center"/>
          </w:tcPr>
          <w:p w14:paraId="42FC75F6">
            <w:pPr>
              <w:autoSpaceDE/>
              <w:autoSpaceDN/>
              <w:spacing w:line="560" w:lineRule="exact"/>
              <w:jc w:val="both"/>
              <w:rPr>
                <w:rFonts w:ascii="Times New Roman" w:hAnsi="Times New Roman" w:eastAsia="仿宋_GB2312" w:cs="Times New Roman"/>
                <w:kern w:val="2"/>
                <w:sz w:val="21"/>
                <w:szCs w:val="21"/>
                <w:lang w:val="en-US" w:bidi="ar-SA"/>
              </w:rPr>
            </w:pPr>
            <w:r>
              <w:rPr>
                <w:rFonts w:hint="eastAsia" w:ascii="Times New Roman" w:hAnsi="Times New Roman" w:eastAsia="仿宋_GB2312" w:cs="Times New Roman"/>
                <w:kern w:val="2"/>
                <w:sz w:val="21"/>
                <w:szCs w:val="21"/>
                <w:lang w:val="en-US" w:bidi="ar-SA"/>
              </w:rPr>
              <w:t>2025-2026学年内，本院（系）研究生会的工作造成不良影响，或发生与本院（系）研究生会有关的重大负面舆情事件。</w:t>
            </w:r>
          </w:p>
        </w:tc>
        <w:tc>
          <w:tcPr>
            <w:tcW w:w="790" w:type="dxa"/>
            <w:shd w:val="clear" w:color="auto" w:fill="auto"/>
            <w:vAlign w:val="center"/>
          </w:tcPr>
          <w:p w14:paraId="6A4638E1">
            <w:pPr>
              <w:autoSpaceDE/>
              <w:autoSpaceDN/>
              <w:snapToGrid w:val="0"/>
              <w:spacing w:line="560" w:lineRule="exact"/>
              <w:jc w:val="center"/>
              <w:rPr>
                <w:rFonts w:ascii="Times New Roman" w:hAnsi="Times New Roman" w:eastAsia="仿宋_GB2312" w:cs="Times New Roman"/>
                <w:sz w:val="21"/>
                <w:szCs w:val="21"/>
                <w:lang w:val="en-US"/>
              </w:rPr>
            </w:pPr>
          </w:p>
          <w:p w14:paraId="2300F9C4">
            <w:pPr>
              <w:autoSpaceDE/>
              <w:autoSpaceDN/>
              <w:spacing w:line="560" w:lineRule="exact"/>
              <w:jc w:val="center"/>
              <w:rPr>
                <w:rFonts w:ascii="Times New Roman" w:hAnsi="Times New Roman" w:eastAsia="仿宋_GB2312" w:cs="Times New Roman"/>
                <w:sz w:val="21"/>
                <w:szCs w:val="21"/>
                <w:lang w:val="en-US"/>
              </w:rPr>
            </w:pPr>
          </w:p>
        </w:tc>
        <w:tc>
          <w:tcPr>
            <w:tcW w:w="2885" w:type="dxa"/>
            <w:vMerge w:val="continue"/>
            <w:shd w:val="clear" w:color="auto" w:fill="auto"/>
            <w:vAlign w:val="center"/>
          </w:tcPr>
          <w:p w14:paraId="777A8880">
            <w:pPr>
              <w:autoSpaceDE/>
              <w:autoSpaceDN/>
              <w:spacing w:line="560" w:lineRule="exact"/>
              <w:rPr>
                <w:rFonts w:ascii="Times New Roman" w:hAnsi="Times New Roman" w:eastAsia="仿宋_GB2312" w:cs="Times New Roman"/>
                <w:sz w:val="21"/>
                <w:szCs w:val="21"/>
              </w:rPr>
            </w:pPr>
          </w:p>
        </w:tc>
      </w:tr>
    </w:tbl>
    <w:p w14:paraId="790D175C">
      <w:pPr>
        <w:pStyle w:val="22"/>
        <w:spacing w:before="1" w:line="560" w:lineRule="exact"/>
        <w:ind w:left="127" w:right="121" w:firstLine="560" w:firstLineChars="200"/>
        <w:rPr>
          <w:rFonts w:ascii="Times New Roman" w:hAnsi="Times New Roman" w:eastAsia="仿宋_GB2312" w:cs="Times New Roman"/>
          <w:sz w:val="28"/>
          <w:szCs w:val="28"/>
          <w:lang w:val="en-US"/>
        </w:rPr>
        <w:sectPr>
          <w:headerReference r:id="rId6" w:type="default"/>
          <w:pgSz w:w="16838" w:h="11906" w:orient="landscape"/>
          <w:pgMar w:top="1587" w:right="1417" w:bottom="1474" w:left="1417" w:header="851" w:footer="992" w:gutter="0"/>
          <w:cols w:space="425" w:num="1"/>
          <w:docGrid w:type="lines" w:linePitch="312" w:charSpace="0"/>
        </w:sectPr>
      </w:pPr>
    </w:p>
    <w:p w14:paraId="0646241B">
      <w:pPr>
        <w:pStyle w:val="22"/>
        <w:spacing w:before="1" w:line="560" w:lineRule="exact"/>
        <w:ind w:left="127" w:right="121" w:firstLine="560" w:firstLineChars="200"/>
        <w:rPr>
          <w:rFonts w:ascii="Times New Roman" w:hAnsi="Times New Roman" w:eastAsia="仿宋_GB2312" w:cs="Times New Roman"/>
          <w:sz w:val="28"/>
          <w:szCs w:val="28"/>
          <w:lang w:val="en-US"/>
        </w:rPr>
      </w:pPr>
      <w:r>
        <w:rPr>
          <w:rFonts w:ascii="Times New Roman" w:hAnsi="Times New Roman" w:eastAsia="仿宋_GB2312" w:cs="Times New Roman"/>
          <w:sz w:val="28"/>
          <w:szCs w:val="28"/>
          <w:lang w:val="en-US"/>
        </w:rPr>
        <w:t>（二）现场</w:t>
      </w:r>
      <w:r>
        <w:rPr>
          <w:rFonts w:hint="eastAsia" w:ascii="Times New Roman" w:hAnsi="Times New Roman" w:eastAsia="仿宋_GB2312" w:cs="Times New Roman"/>
          <w:sz w:val="28"/>
          <w:szCs w:val="28"/>
          <w:lang w:val="en-US"/>
        </w:rPr>
        <w:t>展示</w:t>
      </w:r>
      <w:r>
        <w:rPr>
          <w:rFonts w:ascii="Times New Roman" w:hAnsi="Times New Roman" w:eastAsia="仿宋_GB2312" w:cs="Times New Roman"/>
          <w:sz w:val="28"/>
          <w:szCs w:val="28"/>
          <w:lang w:val="en-US"/>
        </w:rPr>
        <w:t>得分：</w:t>
      </w:r>
      <w:r>
        <w:rPr>
          <w:rFonts w:hint="eastAsia" w:ascii="Times New Roman" w:hAnsi="Times New Roman" w:eastAsia="仿宋_GB2312" w:cs="Times New Roman"/>
          <w:sz w:val="28"/>
          <w:szCs w:val="28"/>
          <w:lang w:val="en-US"/>
        </w:rPr>
        <w:t>展示</w:t>
      </w:r>
      <w:r>
        <w:rPr>
          <w:rFonts w:ascii="Times New Roman" w:hAnsi="Times New Roman" w:eastAsia="仿宋_GB2312" w:cs="Times New Roman"/>
          <w:sz w:val="28"/>
          <w:szCs w:val="28"/>
          <w:lang w:val="en-US"/>
        </w:rPr>
        <w:t>分数由现场陈述情况、团队精神风貌</w:t>
      </w:r>
      <w:r>
        <w:rPr>
          <w:rFonts w:hint="eastAsia" w:ascii="Times New Roman" w:hAnsi="Times New Roman" w:eastAsia="仿宋_GB2312" w:cs="Times New Roman"/>
          <w:sz w:val="28"/>
          <w:szCs w:val="28"/>
          <w:lang w:val="en-US"/>
        </w:rPr>
        <w:t>和</w:t>
      </w:r>
      <w:r>
        <w:rPr>
          <w:rFonts w:ascii="Times New Roman" w:hAnsi="Times New Roman" w:eastAsia="仿宋_GB2312" w:cs="Times New Roman"/>
          <w:sz w:val="28"/>
          <w:szCs w:val="28"/>
          <w:lang w:val="en-US"/>
        </w:rPr>
        <w:t>时间把控合理三部分构成。</w:t>
      </w:r>
    </w:p>
    <w:tbl>
      <w:tblPr>
        <w:tblStyle w:val="15"/>
        <w:tblW w:w="943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84"/>
        <w:gridCol w:w="1388"/>
        <w:gridCol w:w="1848"/>
        <w:gridCol w:w="4611"/>
      </w:tblGrid>
      <w:tr w14:paraId="392868A8">
        <w:trPr>
          <w:trHeight w:val="374" w:hRule="atLeast"/>
          <w:jc w:val="center"/>
        </w:trPr>
        <w:tc>
          <w:tcPr>
            <w:tcW w:w="1584" w:type="dxa"/>
            <w:vAlign w:val="center"/>
          </w:tcPr>
          <w:p w14:paraId="4BE3C0B4">
            <w:pPr>
              <w:pStyle w:val="22"/>
              <w:spacing w:line="560" w:lineRule="exact"/>
              <w:ind w:left="165"/>
              <w:rPr>
                <w:rFonts w:ascii="Times New Roman" w:hAnsi="Times New Roman" w:eastAsia="仿宋_GB2312" w:cs="Times New Roman"/>
                <w:b/>
                <w:sz w:val="24"/>
                <w:szCs w:val="28"/>
              </w:rPr>
            </w:pPr>
            <w:r>
              <w:rPr>
                <w:rFonts w:ascii="Times New Roman" w:hAnsi="Times New Roman" w:eastAsia="仿宋_GB2312" w:cs="Times New Roman"/>
                <w:b/>
                <w:sz w:val="24"/>
                <w:szCs w:val="28"/>
              </w:rPr>
              <w:t>考核类别</w:t>
            </w:r>
          </w:p>
        </w:tc>
        <w:tc>
          <w:tcPr>
            <w:tcW w:w="1388" w:type="dxa"/>
            <w:vAlign w:val="center"/>
          </w:tcPr>
          <w:p w14:paraId="7B648943">
            <w:pPr>
              <w:pStyle w:val="22"/>
              <w:spacing w:line="560" w:lineRule="exact"/>
              <w:ind w:left="357"/>
              <w:rPr>
                <w:rFonts w:ascii="Times New Roman" w:hAnsi="Times New Roman" w:eastAsia="仿宋_GB2312" w:cs="Times New Roman"/>
                <w:b/>
                <w:sz w:val="24"/>
                <w:szCs w:val="28"/>
              </w:rPr>
            </w:pPr>
            <w:r>
              <w:rPr>
                <w:rFonts w:ascii="Times New Roman" w:hAnsi="Times New Roman" w:eastAsia="仿宋_GB2312" w:cs="Times New Roman"/>
                <w:b/>
                <w:sz w:val="24"/>
                <w:szCs w:val="28"/>
              </w:rPr>
              <w:t>考核要点</w:t>
            </w:r>
          </w:p>
        </w:tc>
        <w:tc>
          <w:tcPr>
            <w:tcW w:w="1848" w:type="dxa"/>
            <w:vAlign w:val="center"/>
          </w:tcPr>
          <w:p w14:paraId="5AF2C14E">
            <w:pPr>
              <w:pStyle w:val="22"/>
              <w:spacing w:line="560" w:lineRule="exact"/>
              <w:ind w:left="128" w:right="120"/>
              <w:jc w:val="center"/>
              <w:rPr>
                <w:rFonts w:ascii="Times New Roman" w:hAnsi="Times New Roman" w:eastAsia="仿宋_GB2312" w:cs="Times New Roman"/>
                <w:b/>
                <w:sz w:val="24"/>
                <w:szCs w:val="28"/>
              </w:rPr>
            </w:pPr>
            <w:r>
              <w:rPr>
                <w:rFonts w:ascii="Times New Roman" w:hAnsi="Times New Roman" w:eastAsia="仿宋_GB2312" w:cs="Times New Roman"/>
                <w:b/>
                <w:sz w:val="24"/>
                <w:szCs w:val="28"/>
              </w:rPr>
              <w:t>评分项</w:t>
            </w:r>
          </w:p>
        </w:tc>
        <w:tc>
          <w:tcPr>
            <w:tcW w:w="4611" w:type="dxa"/>
            <w:vAlign w:val="center"/>
          </w:tcPr>
          <w:p w14:paraId="2DEEB1D1">
            <w:pPr>
              <w:pStyle w:val="22"/>
              <w:spacing w:line="560" w:lineRule="exact"/>
              <w:ind w:left="1777" w:right="1764"/>
              <w:jc w:val="center"/>
              <w:rPr>
                <w:rFonts w:ascii="Times New Roman" w:hAnsi="Times New Roman" w:eastAsia="仿宋_GB2312" w:cs="Times New Roman"/>
                <w:b/>
                <w:sz w:val="24"/>
                <w:szCs w:val="28"/>
              </w:rPr>
            </w:pPr>
            <w:r>
              <w:rPr>
                <w:rFonts w:ascii="Times New Roman" w:hAnsi="Times New Roman" w:eastAsia="仿宋_GB2312" w:cs="Times New Roman"/>
                <w:b/>
                <w:sz w:val="24"/>
                <w:szCs w:val="28"/>
              </w:rPr>
              <w:t>评分要点</w:t>
            </w:r>
          </w:p>
        </w:tc>
      </w:tr>
      <w:tr w14:paraId="48831928">
        <w:trPr>
          <w:trHeight w:val="1000" w:hRule="atLeast"/>
          <w:jc w:val="center"/>
        </w:trPr>
        <w:tc>
          <w:tcPr>
            <w:tcW w:w="1584" w:type="dxa"/>
            <w:vMerge w:val="restart"/>
            <w:vAlign w:val="center"/>
          </w:tcPr>
          <w:p w14:paraId="5E43C4AE">
            <w:pPr>
              <w:pStyle w:val="22"/>
              <w:spacing w:before="7" w:line="560" w:lineRule="exact"/>
              <w:jc w:val="center"/>
              <w:rPr>
                <w:rFonts w:ascii="Times New Roman" w:hAnsi="Times New Roman" w:eastAsia="仿宋_GB2312" w:cs="Times New Roman"/>
                <w:sz w:val="18"/>
                <w:szCs w:val="28"/>
              </w:rPr>
            </w:pPr>
          </w:p>
          <w:p w14:paraId="68DD2445">
            <w:pPr>
              <w:pStyle w:val="22"/>
              <w:spacing w:line="560" w:lineRule="exact"/>
              <w:ind w:left="482" w:right="470"/>
              <w:jc w:val="center"/>
              <w:rPr>
                <w:rFonts w:ascii="Times New Roman" w:hAnsi="Times New Roman" w:eastAsia="仿宋_GB2312" w:cs="Times New Roman"/>
                <w:b/>
                <w:sz w:val="24"/>
                <w:szCs w:val="28"/>
              </w:rPr>
            </w:pPr>
            <w:r>
              <w:rPr>
                <w:rFonts w:ascii="Times New Roman" w:hAnsi="Times New Roman" w:eastAsia="仿宋_GB2312" w:cs="Times New Roman"/>
                <w:b/>
                <w:sz w:val="24"/>
                <w:szCs w:val="28"/>
              </w:rPr>
              <w:t>现场答辩情况</w:t>
            </w:r>
          </w:p>
          <w:p w14:paraId="06C55BD6">
            <w:pPr>
              <w:pStyle w:val="22"/>
              <w:spacing w:line="560" w:lineRule="exact"/>
              <w:ind w:left="191"/>
              <w:jc w:val="center"/>
              <w:rPr>
                <w:rFonts w:ascii="Times New Roman" w:hAnsi="Times New Roman" w:eastAsia="仿宋_GB2312" w:cs="Times New Roman"/>
                <w:b/>
                <w:sz w:val="24"/>
                <w:szCs w:val="28"/>
              </w:rPr>
            </w:pPr>
            <w:r>
              <w:rPr>
                <w:rFonts w:ascii="Times New Roman" w:hAnsi="Times New Roman" w:eastAsia="仿宋_GB2312" w:cs="Times New Roman"/>
                <w:b/>
                <w:sz w:val="24"/>
                <w:szCs w:val="28"/>
              </w:rPr>
              <w:t>（</w:t>
            </w:r>
            <w:r>
              <w:rPr>
                <w:rFonts w:ascii="Times New Roman" w:hAnsi="Times New Roman" w:eastAsia="仿宋_GB2312" w:cs="Times New Roman"/>
                <w:b/>
                <w:sz w:val="24"/>
                <w:szCs w:val="28"/>
                <w:lang w:val="en-US"/>
              </w:rPr>
              <w:t>100</w:t>
            </w:r>
            <w:r>
              <w:rPr>
                <w:rFonts w:ascii="Times New Roman" w:hAnsi="Times New Roman" w:eastAsia="仿宋_GB2312" w:cs="Times New Roman"/>
                <w:b/>
                <w:sz w:val="24"/>
                <w:szCs w:val="28"/>
              </w:rPr>
              <w:t>分）</w:t>
            </w:r>
          </w:p>
        </w:tc>
        <w:tc>
          <w:tcPr>
            <w:tcW w:w="1388" w:type="dxa"/>
            <w:vMerge w:val="restart"/>
            <w:vAlign w:val="center"/>
          </w:tcPr>
          <w:p w14:paraId="5C60E261">
            <w:pPr>
              <w:pStyle w:val="22"/>
              <w:spacing w:before="1" w:line="560" w:lineRule="exact"/>
              <w:ind w:left="127" w:right="121"/>
              <w:jc w:val="center"/>
              <w:rPr>
                <w:rFonts w:ascii="Times New Roman" w:hAnsi="Times New Roman" w:eastAsia="仿宋_GB2312" w:cs="Times New Roman"/>
                <w:sz w:val="20"/>
                <w:szCs w:val="28"/>
              </w:rPr>
            </w:pPr>
            <w:r>
              <w:rPr>
                <w:rFonts w:ascii="Times New Roman" w:hAnsi="Times New Roman" w:eastAsia="仿宋_GB2312" w:cs="Times New Roman"/>
                <w:sz w:val="24"/>
                <w:szCs w:val="28"/>
              </w:rPr>
              <w:t>现场陈述情况</w:t>
            </w:r>
          </w:p>
          <w:p w14:paraId="0BD98194">
            <w:pPr>
              <w:pStyle w:val="22"/>
              <w:spacing w:line="560" w:lineRule="exact"/>
              <w:ind w:left="128" w:right="12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w:t>
            </w:r>
            <w:r>
              <w:rPr>
                <w:rFonts w:ascii="Times New Roman" w:hAnsi="Times New Roman" w:eastAsia="仿宋_GB2312" w:cs="Times New Roman"/>
                <w:sz w:val="24"/>
                <w:szCs w:val="28"/>
                <w:lang w:val="en-US"/>
              </w:rPr>
              <w:t>50</w:t>
            </w:r>
            <w:r>
              <w:rPr>
                <w:rFonts w:ascii="Times New Roman" w:hAnsi="Times New Roman" w:eastAsia="仿宋_GB2312" w:cs="Times New Roman"/>
                <w:sz w:val="24"/>
                <w:szCs w:val="28"/>
              </w:rPr>
              <w:t>分）</w:t>
            </w:r>
          </w:p>
        </w:tc>
        <w:tc>
          <w:tcPr>
            <w:tcW w:w="1848" w:type="dxa"/>
            <w:vAlign w:val="center"/>
          </w:tcPr>
          <w:p w14:paraId="324CB22E">
            <w:pPr>
              <w:pStyle w:val="22"/>
              <w:spacing w:before="1" w:line="560" w:lineRule="exact"/>
              <w:ind w:left="128" w:right="12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答辩材料准备（</w:t>
            </w:r>
            <w:r>
              <w:rPr>
                <w:rFonts w:ascii="Times New Roman" w:hAnsi="Times New Roman" w:eastAsia="仿宋_GB2312" w:cs="Times New Roman"/>
                <w:sz w:val="24"/>
                <w:szCs w:val="28"/>
                <w:lang w:val="en-US"/>
              </w:rPr>
              <w:t>25分</w:t>
            </w:r>
            <w:r>
              <w:rPr>
                <w:rFonts w:ascii="Times New Roman" w:hAnsi="Times New Roman" w:eastAsia="仿宋_GB2312" w:cs="Times New Roman"/>
                <w:sz w:val="24"/>
                <w:szCs w:val="28"/>
              </w:rPr>
              <w:t>）</w:t>
            </w:r>
          </w:p>
        </w:tc>
        <w:tc>
          <w:tcPr>
            <w:tcW w:w="4611" w:type="dxa"/>
            <w:vAlign w:val="center"/>
          </w:tcPr>
          <w:p w14:paraId="435C5704">
            <w:pPr>
              <w:pStyle w:val="22"/>
              <w:spacing w:before="3" w:line="560" w:lineRule="exact"/>
              <w:ind w:left="107" w:right="218"/>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PPT、视频等</w:t>
            </w:r>
            <w:r>
              <w:rPr>
                <w:rFonts w:ascii="Times New Roman" w:hAnsi="Times New Roman" w:eastAsia="仿宋_GB2312" w:cs="Times New Roman"/>
                <w:sz w:val="24"/>
                <w:szCs w:val="28"/>
                <w:lang w:val="en-US"/>
              </w:rPr>
              <w:t>演示材料</w:t>
            </w:r>
            <w:r>
              <w:rPr>
                <w:rFonts w:ascii="Times New Roman" w:hAnsi="Times New Roman" w:eastAsia="仿宋_GB2312" w:cs="Times New Roman"/>
                <w:sz w:val="24"/>
                <w:szCs w:val="28"/>
              </w:rPr>
              <w:t>制作精美，结构完整、内容充实。</w:t>
            </w:r>
          </w:p>
        </w:tc>
      </w:tr>
      <w:tr w14:paraId="011529E0">
        <w:trPr>
          <w:trHeight w:val="997" w:hRule="atLeast"/>
          <w:jc w:val="center"/>
        </w:trPr>
        <w:tc>
          <w:tcPr>
            <w:tcW w:w="1584" w:type="dxa"/>
            <w:vMerge w:val="continue"/>
            <w:vAlign w:val="center"/>
          </w:tcPr>
          <w:p w14:paraId="6868F22A">
            <w:pPr>
              <w:spacing w:line="560" w:lineRule="exact"/>
              <w:rPr>
                <w:rFonts w:ascii="Times New Roman" w:hAnsi="Times New Roman" w:eastAsia="仿宋_GB2312" w:cs="Times New Roman"/>
                <w:sz w:val="6"/>
                <w:szCs w:val="6"/>
              </w:rPr>
            </w:pPr>
          </w:p>
        </w:tc>
        <w:tc>
          <w:tcPr>
            <w:tcW w:w="1388" w:type="dxa"/>
            <w:vMerge w:val="continue"/>
            <w:tcBorders>
              <w:top w:val="nil"/>
            </w:tcBorders>
            <w:vAlign w:val="center"/>
          </w:tcPr>
          <w:p w14:paraId="1D1F1EE9">
            <w:pPr>
              <w:spacing w:line="560" w:lineRule="exact"/>
              <w:rPr>
                <w:rFonts w:ascii="Times New Roman" w:hAnsi="Times New Roman" w:eastAsia="仿宋_GB2312" w:cs="Times New Roman"/>
                <w:sz w:val="6"/>
                <w:szCs w:val="6"/>
              </w:rPr>
            </w:pPr>
          </w:p>
        </w:tc>
        <w:tc>
          <w:tcPr>
            <w:tcW w:w="1848" w:type="dxa"/>
            <w:vAlign w:val="center"/>
          </w:tcPr>
          <w:p w14:paraId="4DF18877">
            <w:pPr>
              <w:pStyle w:val="22"/>
              <w:spacing w:line="560" w:lineRule="exact"/>
              <w:ind w:left="128" w:right="120"/>
              <w:jc w:val="center"/>
              <w:rPr>
                <w:rFonts w:ascii="Times New Roman" w:hAnsi="Times New Roman" w:eastAsia="仿宋_GB2312" w:cs="Times New Roman"/>
                <w:sz w:val="24"/>
                <w:szCs w:val="28"/>
              </w:rPr>
            </w:pPr>
            <w:r>
              <w:rPr>
                <w:rFonts w:ascii="Times New Roman" w:hAnsi="Times New Roman" w:eastAsia="仿宋_GB2312" w:cs="Times New Roman"/>
                <w:sz w:val="24"/>
                <w:szCs w:val="28"/>
                <w:lang w:val="en-US"/>
              </w:rPr>
              <w:t>答辩</w:t>
            </w:r>
            <w:r>
              <w:rPr>
                <w:rFonts w:ascii="Times New Roman" w:hAnsi="Times New Roman" w:eastAsia="仿宋_GB2312" w:cs="Times New Roman"/>
                <w:sz w:val="24"/>
                <w:szCs w:val="28"/>
              </w:rPr>
              <w:t>过程完整（</w:t>
            </w:r>
            <w:r>
              <w:rPr>
                <w:rFonts w:ascii="Times New Roman" w:hAnsi="Times New Roman" w:eastAsia="仿宋_GB2312" w:cs="Times New Roman"/>
                <w:sz w:val="24"/>
                <w:szCs w:val="28"/>
                <w:lang w:val="en-US"/>
              </w:rPr>
              <w:t>25分</w:t>
            </w:r>
            <w:r>
              <w:rPr>
                <w:rFonts w:ascii="Times New Roman" w:hAnsi="Times New Roman" w:eastAsia="仿宋_GB2312" w:cs="Times New Roman"/>
                <w:sz w:val="24"/>
                <w:szCs w:val="28"/>
              </w:rPr>
              <w:t>）</w:t>
            </w:r>
          </w:p>
        </w:tc>
        <w:tc>
          <w:tcPr>
            <w:tcW w:w="4611" w:type="dxa"/>
            <w:vAlign w:val="center"/>
          </w:tcPr>
          <w:p w14:paraId="460D236F">
            <w:pPr>
              <w:pStyle w:val="22"/>
              <w:spacing w:before="1" w:line="560" w:lineRule="exact"/>
              <w:ind w:left="107"/>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答辩人讲解</w:t>
            </w:r>
            <w:r>
              <w:rPr>
                <w:rFonts w:ascii="Times New Roman" w:hAnsi="Times New Roman" w:eastAsia="仿宋_GB2312" w:cs="Times New Roman"/>
                <w:sz w:val="24"/>
                <w:szCs w:val="28"/>
                <w:lang w:val="en-US"/>
              </w:rPr>
              <w:t>逻辑清晰，整体展示</w:t>
            </w:r>
            <w:r>
              <w:rPr>
                <w:rFonts w:ascii="Times New Roman" w:hAnsi="Times New Roman" w:eastAsia="仿宋_GB2312" w:cs="Times New Roman"/>
                <w:sz w:val="24"/>
                <w:szCs w:val="28"/>
              </w:rPr>
              <w:t>流畅。</w:t>
            </w:r>
          </w:p>
        </w:tc>
      </w:tr>
      <w:tr w14:paraId="60A44022">
        <w:trPr>
          <w:trHeight w:val="1000" w:hRule="atLeast"/>
          <w:jc w:val="center"/>
        </w:trPr>
        <w:tc>
          <w:tcPr>
            <w:tcW w:w="1584" w:type="dxa"/>
            <w:vMerge w:val="continue"/>
            <w:vAlign w:val="center"/>
          </w:tcPr>
          <w:p w14:paraId="23F433F8">
            <w:pPr>
              <w:spacing w:line="560" w:lineRule="exact"/>
              <w:rPr>
                <w:rFonts w:ascii="Times New Roman" w:hAnsi="Times New Roman" w:eastAsia="仿宋_GB2312" w:cs="Times New Roman"/>
                <w:sz w:val="6"/>
                <w:szCs w:val="6"/>
              </w:rPr>
            </w:pPr>
          </w:p>
        </w:tc>
        <w:tc>
          <w:tcPr>
            <w:tcW w:w="1388" w:type="dxa"/>
            <w:vMerge w:val="restart"/>
            <w:tcBorders>
              <w:bottom w:val="single" w:color="000000" w:sz="4" w:space="0"/>
            </w:tcBorders>
            <w:vAlign w:val="center"/>
          </w:tcPr>
          <w:p w14:paraId="6A7A7068">
            <w:pPr>
              <w:pStyle w:val="22"/>
              <w:spacing w:line="560" w:lineRule="exact"/>
              <w:ind w:left="128" w:right="120"/>
              <w:jc w:val="center"/>
              <w:rPr>
                <w:rFonts w:ascii="Times New Roman" w:hAnsi="Times New Roman" w:eastAsia="仿宋_GB2312" w:cs="Times New Roman"/>
                <w:sz w:val="20"/>
                <w:szCs w:val="28"/>
              </w:rPr>
            </w:pPr>
            <w:r>
              <w:rPr>
                <w:rFonts w:ascii="Times New Roman" w:hAnsi="Times New Roman" w:eastAsia="仿宋_GB2312" w:cs="Times New Roman"/>
                <w:sz w:val="24"/>
                <w:szCs w:val="28"/>
              </w:rPr>
              <w:t>团队精神风貌</w:t>
            </w:r>
          </w:p>
          <w:p w14:paraId="76373DC7">
            <w:pPr>
              <w:pStyle w:val="22"/>
              <w:spacing w:line="560" w:lineRule="exact"/>
              <w:ind w:left="128" w:right="12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w:t>
            </w:r>
            <w:r>
              <w:rPr>
                <w:rFonts w:ascii="Times New Roman" w:hAnsi="Times New Roman" w:eastAsia="仿宋_GB2312" w:cs="Times New Roman"/>
                <w:sz w:val="24"/>
                <w:szCs w:val="28"/>
                <w:lang w:val="en-US"/>
              </w:rPr>
              <w:t>40</w:t>
            </w:r>
            <w:r>
              <w:rPr>
                <w:rFonts w:ascii="Times New Roman" w:hAnsi="Times New Roman" w:eastAsia="仿宋_GB2312" w:cs="Times New Roman"/>
                <w:sz w:val="24"/>
                <w:szCs w:val="28"/>
              </w:rPr>
              <w:t>分）</w:t>
            </w:r>
          </w:p>
        </w:tc>
        <w:tc>
          <w:tcPr>
            <w:tcW w:w="1848" w:type="dxa"/>
            <w:tcBorders>
              <w:bottom w:val="single" w:color="000000" w:sz="4" w:space="0"/>
            </w:tcBorders>
            <w:vAlign w:val="center"/>
          </w:tcPr>
          <w:p w14:paraId="4049E46B">
            <w:pPr>
              <w:pStyle w:val="22"/>
              <w:spacing w:line="560" w:lineRule="exact"/>
              <w:ind w:left="128" w:right="12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规范仪表着装（</w:t>
            </w:r>
            <w:r>
              <w:rPr>
                <w:rFonts w:ascii="Times New Roman" w:hAnsi="Times New Roman" w:eastAsia="仿宋_GB2312" w:cs="Times New Roman"/>
                <w:sz w:val="24"/>
                <w:szCs w:val="28"/>
                <w:lang w:val="en-US"/>
              </w:rPr>
              <w:t>20分</w:t>
            </w:r>
            <w:r>
              <w:rPr>
                <w:rFonts w:ascii="Times New Roman" w:hAnsi="Times New Roman" w:eastAsia="仿宋_GB2312" w:cs="Times New Roman"/>
                <w:sz w:val="24"/>
                <w:szCs w:val="28"/>
              </w:rPr>
              <w:t>）</w:t>
            </w:r>
          </w:p>
        </w:tc>
        <w:tc>
          <w:tcPr>
            <w:tcW w:w="4611" w:type="dxa"/>
            <w:tcBorders>
              <w:bottom w:val="single" w:color="000000" w:sz="4" w:space="0"/>
            </w:tcBorders>
            <w:vAlign w:val="center"/>
          </w:tcPr>
          <w:p w14:paraId="6DCCB0B7">
            <w:pPr>
              <w:pStyle w:val="22"/>
              <w:spacing w:line="560" w:lineRule="exact"/>
              <w:ind w:left="107"/>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答辩人仪态庄重得体，着装得体，精神风貌良好。</w:t>
            </w:r>
          </w:p>
        </w:tc>
      </w:tr>
      <w:tr w14:paraId="3756CAAB">
        <w:trPr>
          <w:trHeight w:val="1000" w:hRule="atLeast"/>
          <w:jc w:val="center"/>
        </w:trPr>
        <w:tc>
          <w:tcPr>
            <w:tcW w:w="1584" w:type="dxa"/>
            <w:vMerge w:val="continue"/>
            <w:vAlign w:val="center"/>
          </w:tcPr>
          <w:p w14:paraId="183D4886">
            <w:pPr>
              <w:spacing w:line="560" w:lineRule="exact"/>
              <w:rPr>
                <w:rFonts w:ascii="Times New Roman" w:hAnsi="Times New Roman" w:eastAsia="仿宋_GB2312" w:cs="Times New Roman"/>
                <w:sz w:val="6"/>
                <w:szCs w:val="6"/>
              </w:rPr>
            </w:pPr>
          </w:p>
        </w:tc>
        <w:tc>
          <w:tcPr>
            <w:tcW w:w="1388" w:type="dxa"/>
            <w:vMerge w:val="continue"/>
            <w:tcBorders>
              <w:top w:val="single" w:color="000000" w:sz="4" w:space="0"/>
              <w:bottom w:val="single" w:color="000000" w:sz="4" w:space="0"/>
            </w:tcBorders>
            <w:vAlign w:val="center"/>
          </w:tcPr>
          <w:p w14:paraId="0213ECF0">
            <w:pPr>
              <w:spacing w:line="560" w:lineRule="exact"/>
              <w:rPr>
                <w:rFonts w:ascii="Times New Roman" w:hAnsi="Times New Roman" w:eastAsia="仿宋_GB2312" w:cs="Times New Roman"/>
                <w:sz w:val="6"/>
                <w:szCs w:val="6"/>
              </w:rPr>
            </w:pPr>
          </w:p>
        </w:tc>
        <w:tc>
          <w:tcPr>
            <w:tcW w:w="1848" w:type="dxa"/>
            <w:tcBorders>
              <w:top w:val="single" w:color="000000" w:sz="4" w:space="0"/>
              <w:bottom w:val="single" w:color="000000" w:sz="4" w:space="0"/>
            </w:tcBorders>
            <w:vAlign w:val="center"/>
          </w:tcPr>
          <w:p w14:paraId="517565C3">
            <w:pPr>
              <w:pStyle w:val="22"/>
              <w:spacing w:line="560" w:lineRule="exact"/>
              <w:ind w:left="128" w:right="120"/>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尊重评比规则（</w:t>
            </w:r>
            <w:r>
              <w:rPr>
                <w:rFonts w:ascii="Times New Roman" w:hAnsi="Times New Roman" w:eastAsia="仿宋_GB2312" w:cs="Times New Roman"/>
                <w:sz w:val="24"/>
                <w:szCs w:val="28"/>
                <w:lang w:val="en-US"/>
              </w:rPr>
              <w:t>20分</w:t>
            </w:r>
            <w:r>
              <w:rPr>
                <w:rFonts w:ascii="Times New Roman" w:hAnsi="Times New Roman" w:eastAsia="仿宋_GB2312" w:cs="Times New Roman"/>
                <w:sz w:val="24"/>
                <w:szCs w:val="28"/>
              </w:rPr>
              <w:t>）</w:t>
            </w:r>
          </w:p>
        </w:tc>
        <w:tc>
          <w:tcPr>
            <w:tcW w:w="4611" w:type="dxa"/>
            <w:tcBorders>
              <w:top w:val="single" w:color="000000" w:sz="4" w:space="0"/>
              <w:bottom w:val="single" w:color="000000" w:sz="4" w:space="0"/>
            </w:tcBorders>
            <w:vAlign w:val="center"/>
          </w:tcPr>
          <w:p w14:paraId="1FCDDAFC">
            <w:pPr>
              <w:pStyle w:val="22"/>
              <w:spacing w:line="560" w:lineRule="exact"/>
              <w:ind w:left="108" w:right="323"/>
              <w:jc w:val="center"/>
              <w:rPr>
                <w:rFonts w:ascii="Times New Roman" w:hAnsi="Times New Roman" w:eastAsia="仿宋_GB2312" w:cs="Times New Roman"/>
                <w:sz w:val="24"/>
                <w:szCs w:val="28"/>
              </w:rPr>
            </w:pPr>
            <w:r>
              <w:rPr>
                <w:rFonts w:ascii="Times New Roman" w:hAnsi="Times New Roman" w:eastAsia="仿宋_GB2312" w:cs="Times New Roman"/>
                <w:sz w:val="24"/>
                <w:szCs w:val="28"/>
              </w:rPr>
              <w:t>遵守现场秩序，认真观看展示，履行评审职责。</w:t>
            </w:r>
          </w:p>
        </w:tc>
      </w:tr>
      <w:tr w14:paraId="00739651">
        <w:trPr>
          <w:trHeight w:val="1000" w:hRule="atLeast"/>
          <w:jc w:val="center"/>
        </w:trPr>
        <w:tc>
          <w:tcPr>
            <w:tcW w:w="1584" w:type="dxa"/>
            <w:vMerge w:val="continue"/>
            <w:vAlign w:val="center"/>
          </w:tcPr>
          <w:p w14:paraId="17A9C2C9">
            <w:pPr>
              <w:spacing w:line="560" w:lineRule="exact"/>
              <w:rPr>
                <w:rFonts w:ascii="Times New Roman" w:hAnsi="Times New Roman" w:eastAsia="仿宋_GB2312" w:cs="Times New Roman"/>
                <w:sz w:val="6"/>
                <w:szCs w:val="6"/>
              </w:rPr>
            </w:pPr>
          </w:p>
        </w:tc>
        <w:tc>
          <w:tcPr>
            <w:tcW w:w="1388" w:type="dxa"/>
            <w:tcBorders>
              <w:top w:val="single" w:color="000000" w:sz="4" w:space="0"/>
            </w:tcBorders>
            <w:vAlign w:val="center"/>
          </w:tcPr>
          <w:p w14:paraId="66A2697E">
            <w:pPr>
              <w:spacing w:line="560" w:lineRule="exact"/>
              <w:jc w:val="center"/>
              <w:rPr>
                <w:rFonts w:ascii="Times New Roman" w:hAnsi="Times New Roman" w:eastAsia="仿宋_GB2312" w:cs="Times New Roman"/>
                <w:sz w:val="24"/>
                <w:szCs w:val="28"/>
                <w:lang w:val="en-US"/>
              </w:rPr>
            </w:pPr>
            <w:r>
              <w:rPr>
                <w:rFonts w:ascii="Times New Roman" w:hAnsi="Times New Roman" w:eastAsia="仿宋_GB2312" w:cs="Times New Roman"/>
                <w:sz w:val="24"/>
                <w:szCs w:val="28"/>
                <w:lang w:val="en-US"/>
              </w:rPr>
              <w:t>时间把控</w:t>
            </w:r>
          </w:p>
          <w:p w14:paraId="7FB5E3C2">
            <w:pPr>
              <w:spacing w:line="560" w:lineRule="exact"/>
              <w:jc w:val="center"/>
              <w:rPr>
                <w:rFonts w:ascii="Times New Roman" w:hAnsi="Times New Roman" w:eastAsia="仿宋_GB2312" w:cs="Times New Roman"/>
                <w:sz w:val="24"/>
                <w:szCs w:val="28"/>
                <w:lang w:val="en-US"/>
              </w:rPr>
            </w:pPr>
            <w:r>
              <w:rPr>
                <w:rFonts w:ascii="Times New Roman" w:hAnsi="Times New Roman" w:eastAsia="仿宋_GB2312" w:cs="Times New Roman"/>
                <w:sz w:val="24"/>
                <w:szCs w:val="28"/>
                <w:lang w:val="en-US"/>
              </w:rPr>
              <w:t>合理</w:t>
            </w:r>
          </w:p>
          <w:p w14:paraId="7FEF7346">
            <w:pPr>
              <w:spacing w:line="560" w:lineRule="exact"/>
              <w:jc w:val="center"/>
              <w:rPr>
                <w:rFonts w:ascii="Times New Roman" w:hAnsi="Times New Roman" w:eastAsia="仿宋_GB2312" w:cs="Times New Roman"/>
                <w:sz w:val="6"/>
                <w:szCs w:val="6"/>
                <w:lang w:val="en-US"/>
              </w:rPr>
            </w:pPr>
            <w:r>
              <w:rPr>
                <w:rFonts w:ascii="Times New Roman" w:hAnsi="Times New Roman" w:eastAsia="仿宋_GB2312" w:cs="Times New Roman"/>
                <w:sz w:val="24"/>
                <w:szCs w:val="28"/>
              </w:rPr>
              <w:t>（</w:t>
            </w:r>
            <w:r>
              <w:rPr>
                <w:rFonts w:ascii="Times New Roman" w:hAnsi="Times New Roman" w:eastAsia="仿宋_GB2312" w:cs="Times New Roman"/>
                <w:sz w:val="24"/>
                <w:szCs w:val="28"/>
                <w:lang w:val="en-US"/>
              </w:rPr>
              <w:t>10</w:t>
            </w:r>
            <w:r>
              <w:rPr>
                <w:rFonts w:ascii="Times New Roman" w:hAnsi="Times New Roman" w:eastAsia="仿宋_GB2312" w:cs="Times New Roman"/>
                <w:sz w:val="24"/>
                <w:szCs w:val="28"/>
              </w:rPr>
              <w:t>分）</w:t>
            </w:r>
          </w:p>
        </w:tc>
        <w:tc>
          <w:tcPr>
            <w:tcW w:w="1848" w:type="dxa"/>
            <w:tcBorders>
              <w:top w:val="single" w:color="000000" w:sz="4" w:space="0"/>
            </w:tcBorders>
            <w:vAlign w:val="center"/>
          </w:tcPr>
          <w:p w14:paraId="2026308E">
            <w:pPr>
              <w:pStyle w:val="22"/>
              <w:spacing w:line="560" w:lineRule="exact"/>
              <w:jc w:val="center"/>
              <w:rPr>
                <w:rFonts w:ascii="Times New Roman" w:hAnsi="Times New Roman" w:eastAsia="仿宋_GB2312" w:cs="Times New Roman"/>
                <w:sz w:val="24"/>
                <w:szCs w:val="28"/>
                <w:lang w:val="en-US"/>
              </w:rPr>
            </w:pPr>
            <w:r>
              <w:rPr>
                <w:rFonts w:ascii="Times New Roman" w:hAnsi="Times New Roman" w:eastAsia="仿宋_GB2312" w:cs="Times New Roman"/>
                <w:sz w:val="24"/>
                <w:szCs w:val="28"/>
                <w:lang w:val="en-US"/>
              </w:rPr>
              <w:t>遵守答辩时间</w:t>
            </w:r>
          </w:p>
          <w:p w14:paraId="74216F41">
            <w:pPr>
              <w:pStyle w:val="22"/>
              <w:spacing w:line="560" w:lineRule="exact"/>
              <w:jc w:val="center"/>
              <w:rPr>
                <w:rFonts w:ascii="Times New Roman" w:hAnsi="Times New Roman" w:eastAsia="仿宋_GB2312" w:cs="Times New Roman"/>
                <w:sz w:val="24"/>
                <w:szCs w:val="28"/>
                <w:lang w:val="en-US"/>
              </w:rPr>
            </w:pPr>
            <w:r>
              <w:rPr>
                <w:rFonts w:ascii="Times New Roman" w:hAnsi="Times New Roman" w:eastAsia="仿宋_GB2312" w:cs="Times New Roman"/>
                <w:sz w:val="24"/>
                <w:szCs w:val="28"/>
              </w:rPr>
              <w:t>（</w:t>
            </w:r>
            <w:r>
              <w:rPr>
                <w:rFonts w:ascii="Times New Roman" w:hAnsi="Times New Roman" w:eastAsia="仿宋_GB2312" w:cs="Times New Roman"/>
                <w:sz w:val="24"/>
                <w:szCs w:val="28"/>
                <w:lang w:val="en-US"/>
              </w:rPr>
              <w:t>10</w:t>
            </w:r>
            <w:r>
              <w:rPr>
                <w:rFonts w:ascii="Times New Roman" w:hAnsi="Times New Roman" w:eastAsia="仿宋_GB2312" w:cs="Times New Roman"/>
                <w:sz w:val="24"/>
                <w:szCs w:val="28"/>
              </w:rPr>
              <w:t>分）</w:t>
            </w:r>
          </w:p>
        </w:tc>
        <w:tc>
          <w:tcPr>
            <w:tcW w:w="4611" w:type="dxa"/>
            <w:tcBorders>
              <w:top w:val="single" w:color="000000" w:sz="4" w:space="0"/>
            </w:tcBorders>
            <w:vAlign w:val="center"/>
          </w:tcPr>
          <w:p w14:paraId="41B60F3E">
            <w:pPr>
              <w:pStyle w:val="22"/>
              <w:spacing w:line="560" w:lineRule="exact"/>
              <w:ind w:right="123" w:rightChars="56"/>
              <w:jc w:val="center"/>
              <w:rPr>
                <w:rFonts w:ascii="Times New Roman" w:hAnsi="Times New Roman" w:eastAsia="仿宋_GB2312" w:cs="Times New Roman"/>
                <w:sz w:val="24"/>
                <w:szCs w:val="28"/>
                <w:lang w:val="en-US"/>
              </w:rPr>
            </w:pPr>
            <w:r>
              <w:rPr>
                <w:rFonts w:ascii="Times New Roman" w:hAnsi="Times New Roman" w:eastAsia="仿宋_GB2312" w:cs="Times New Roman"/>
                <w:sz w:val="24"/>
                <w:szCs w:val="28"/>
                <w:lang w:val="en-US"/>
              </w:rPr>
              <w:t>未发生超时现象</w:t>
            </w:r>
          </w:p>
        </w:tc>
      </w:tr>
    </w:tbl>
    <w:p w14:paraId="6D5A5E44">
      <w:pPr>
        <w:pStyle w:val="22"/>
        <w:spacing w:line="560" w:lineRule="exact"/>
        <w:ind w:firstLine="560" w:firstLineChars="200"/>
        <w:jc w:val="both"/>
        <w:rPr>
          <w:rFonts w:ascii="Times New Roman" w:hAnsi="Times New Roman" w:eastAsia="仿宋_GB2312" w:cs="Times New Roman"/>
          <w:sz w:val="28"/>
          <w:szCs w:val="28"/>
          <w:highlight w:val="none"/>
          <w:lang w:val="en-US"/>
        </w:rPr>
      </w:pPr>
      <w:r>
        <w:rPr>
          <w:rFonts w:ascii="Times New Roman" w:hAnsi="Times New Roman" w:eastAsia="仿宋_GB2312" w:cs="Times New Roman"/>
          <w:sz w:val="28"/>
          <w:szCs w:val="28"/>
          <w:highlight w:val="none"/>
          <w:lang w:val="en-US"/>
        </w:rPr>
        <w:t>（三）指标加分</w:t>
      </w:r>
      <w:r>
        <w:rPr>
          <w:rFonts w:hint="eastAsia" w:ascii="Times New Roman" w:hAnsi="Times New Roman" w:eastAsia="仿宋_GB2312" w:cs="Times New Roman"/>
          <w:sz w:val="28"/>
          <w:szCs w:val="28"/>
          <w:highlight w:val="none"/>
          <w:lang w:val="en-US"/>
        </w:rPr>
        <w:t>得分：指标加分由校研究生会根据相关活动记录直接赋分。</w:t>
      </w:r>
    </w:p>
    <w:p w14:paraId="3EDF436D">
      <w:pPr>
        <w:pStyle w:val="22"/>
        <w:spacing w:before="1" w:line="560" w:lineRule="exact"/>
        <w:ind w:left="127" w:right="121" w:firstLine="560" w:firstLineChars="200"/>
        <w:jc w:val="both"/>
        <w:rPr>
          <w:rFonts w:ascii="Times New Roman" w:hAnsi="Times New Roman" w:eastAsia="仿宋_GB2312" w:cs="Times New Roman"/>
          <w:sz w:val="28"/>
          <w:szCs w:val="28"/>
          <w:highlight w:val="none"/>
          <w:lang w:val="en-US"/>
        </w:rPr>
      </w:pPr>
      <w:r>
        <w:rPr>
          <w:rFonts w:ascii="Times New Roman" w:hAnsi="Times New Roman" w:eastAsia="仿宋_GB2312" w:cs="Times New Roman"/>
          <w:sz w:val="28"/>
          <w:szCs w:val="28"/>
          <w:highlight w:val="none"/>
        </w:rPr>
        <w:t>1.</w:t>
      </w:r>
      <w:r>
        <w:rPr>
          <w:rFonts w:hint="eastAsia" w:ascii="Times New Roman" w:hAnsi="Times New Roman" w:eastAsia="仿宋_GB2312" w:cs="Times New Roman"/>
          <w:sz w:val="28"/>
          <w:szCs w:val="28"/>
          <w:highlight w:val="none"/>
          <w:lang w:val="en-US"/>
        </w:rPr>
        <w:t xml:space="preserve"> 以</w:t>
      </w:r>
      <w:r>
        <w:rPr>
          <w:rFonts w:ascii="Times New Roman" w:hAnsi="Times New Roman" w:eastAsia="仿宋_GB2312" w:cs="Times New Roman"/>
          <w:sz w:val="28"/>
          <w:szCs w:val="28"/>
          <w:highlight w:val="none"/>
          <w:lang w:val="en-US"/>
        </w:rPr>
        <w:t>院</w:t>
      </w:r>
      <w:r>
        <w:rPr>
          <w:rFonts w:hint="eastAsia" w:ascii="Times New Roman" w:hAnsi="Times New Roman" w:eastAsia="仿宋_GB2312" w:cs="Times New Roman"/>
          <w:sz w:val="28"/>
          <w:szCs w:val="28"/>
          <w:highlight w:val="none"/>
          <w:lang w:val="en-US"/>
        </w:rPr>
        <w:t>（</w:t>
      </w:r>
      <w:r>
        <w:rPr>
          <w:rFonts w:ascii="Times New Roman" w:hAnsi="Times New Roman" w:eastAsia="仿宋_GB2312" w:cs="Times New Roman"/>
          <w:sz w:val="28"/>
          <w:szCs w:val="28"/>
          <w:highlight w:val="none"/>
          <w:lang w:val="en-US"/>
        </w:rPr>
        <w:t>系</w:t>
      </w:r>
      <w:r>
        <w:rPr>
          <w:rFonts w:hint="eastAsia" w:ascii="Times New Roman" w:hAnsi="Times New Roman" w:eastAsia="仿宋_GB2312" w:cs="Times New Roman"/>
          <w:sz w:val="28"/>
          <w:szCs w:val="28"/>
          <w:highlight w:val="none"/>
          <w:lang w:val="en-US"/>
        </w:rPr>
        <w:t>）</w:t>
      </w:r>
      <w:r>
        <w:rPr>
          <w:rFonts w:ascii="Times New Roman" w:hAnsi="Times New Roman" w:eastAsia="仿宋_GB2312" w:cs="Times New Roman"/>
          <w:sz w:val="28"/>
          <w:szCs w:val="28"/>
          <w:highlight w:val="none"/>
          <w:lang w:val="en-US"/>
        </w:rPr>
        <w:t>为单位</w:t>
      </w:r>
      <w:r>
        <w:rPr>
          <w:rFonts w:hint="eastAsia" w:ascii="Times New Roman" w:hAnsi="Times New Roman" w:eastAsia="仿宋_GB2312" w:cs="Times New Roman"/>
          <w:sz w:val="28"/>
          <w:szCs w:val="28"/>
          <w:highlight w:val="none"/>
          <w:lang w:val="en-US"/>
        </w:rPr>
        <w:t>向</w:t>
      </w:r>
      <w:r>
        <w:rPr>
          <w:rFonts w:ascii="Times New Roman" w:hAnsi="Times New Roman" w:eastAsia="仿宋_GB2312" w:cs="Times New Roman"/>
          <w:sz w:val="28"/>
          <w:szCs w:val="28"/>
          <w:highlight w:val="none"/>
        </w:rPr>
        <w:t>北京师范大学第二十</w:t>
      </w:r>
      <w:r>
        <w:rPr>
          <w:rFonts w:hint="eastAsia" w:ascii="Times New Roman" w:hAnsi="Times New Roman" w:eastAsia="仿宋_GB2312" w:cs="Times New Roman"/>
          <w:sz w:val="28"/>
          <w:szCs w:val="28"/>
          <w:highlight w:val="none"/>
          <w:lang w:val="en-US"/>
        </w:rPr>
        <w:t>六</w:t>
      </w:r>
      <w:r>
        <w:rPr>
          <w:rFonts w:ascii="Times New Roman" w:hAnsi="Times New Roman" w:eastAsia="仿宋_GB2312" w:cs="Times New Roman"/>
          <w:sz w:val="28"/>
          <w:szCs w:val="28"/>
          <w:highlight w:val="none"/>
        </w:rPr>
        <w:t>次研究生代表大会</w:t>
      </w:r>
      <w:r>
        <w:rPr>
          <w:rFonts w:hint="eastAsia" w:ascii="Times New Roman" w:hAnsi="Times New Roman" w:eastAsia="仿宋_GB2312" w:cs="Times New Roman"/>
          <w:sz w:val="28"/>
          <w:szCs w:val="28"/>
          <w:highlight w:val="none"/>
          <w:lang w:val="en-US"/>
        </w:rPr>
        <w:t>提交正式</w:t>
      </w:r>
      <w:r>
        <w:rPr>
          <w:rFonts w:ascii="Times New Roman" w:hAnsi="Times New Roman" w:eastAsia="仿宋_GB2312" w:cs="Times New Roman"/>
          <w:sz w:val="28"/>
          <w:szCs w:val="28"/>
          <w:highlight w:val="none"/>
        </w:rPr>
        <w:t>提案</w:t>
      </w:r>
      <w:r>
        <w:rPr>
          <w:rFonts w:hint="eastAsia" w:ascii="Times New Roman" w:hAnsi="Times New Roman" w:eastAsia="仿宋_GB2312" w:cs="Times New Roman"/>
          <w:sz w:val="28"/>
          <w:szCs w:val="28"/>
          <w:highlight w:val="none"/>
          <w:lang w:val="en-US"/>
        </w:rPr>
        <w:t>的，加</w:t>
      </w:r>
      <w:r>
        <w:rPr>
          <w:rFonts w:ascii="Times New Roman" w:hAnsi="Times New Roman" w:eastAsia="仿宋_GB2312" w:cs="Times New Roman"/>
          <w:sz w:val="28"/>
          <w:szCs w:val="28"/>
          <w:highlight w:val="none"/>
          <w:lang w:val="en-US"/>
        </w:rPr>
        <w:t>0.5分</w:t>
      </w:r>
      <w:r>
        <w:rPr>
          <w:rFonts w:hint="eastAsia" w:ascii="Times New Roman" w:hAnsi="Times New Roman" w:eastAsia="仿宋_GB2312" w:cs="Times New Roman"/>
          <w:sz w:val="28"/>
          <w:szCs w:val="28"/>
          <w:highlight w:val="none"/>
          <w:lang w:val="en-US"/>
        </w:rPr>
        <w:t>；</w:t>
      </w:r>
    </w:p>
    <w:p w14:paraId="162A810B">
      <w:pPr>
        <w:pStyle w:val="22"/>
        <w:spacing w:before="1" w:line="560" w:lineRule="exact"/>
        <w:ind w:left="127" w:right="121" w:firstLine="560" w:firstLineChars="200"/>
        <w:jc w:val="both"/>
        <w:rPr>
          <w:rFonts w:ascii="Times New Roman" w:hAnsi="Times New Roman" w:eastAsia="仿宋_GB2312" w:cs="Times New Roman"/>
          <w:sz w:val="28"/>
          <w:szCs w:val="28"/>
          <w:highlight w:val="none"/>
        </w:rPr>
      </w:pPr>
      <w:r>
        <w:rPr>
          <w:rFonts w:hint="eastAsia" w:ascii="Times New Roman" w:hAnsi="Times New Roman" w:eastAsia="仿宋_GB2312" w:cs="Times New Roman"/>
          <w:sz w:val="28"/>
          <w:szCs w:val="28"/>
          <w:highlight w:val="none"/>
          <w:lang w:val="en-US"/>
        </w:rPr>
        <w:t>2</w:t>
      </w:r>
      <w:r>
        <w:rPr>
          <w:rFonts w:ascii="Times New Roman" w:hAnsi="Times New Roman" w:eastAsia="仿宋_GB2312" w:cs="Times New Roman"/>
          <w:sz w:val="28"/>
          <w:szCs w:val="28"/>
          <w:highlight w:val="none"/>
        </w:rPr>
        <w:t>.</w:t>
      </w:r>
      <w:r>
        <w:rPr>
          <w:rFonts w:hint="eastAsia" w:ascii="Times New Roman" w:hAnsi="Times New Roman" w:eastAsia="仿宋_GB2312" w:cs="Times New Roman"/>
          <w:sz w:val="28"/>
          <w:szCs w:val="28"/>
          <w:highlight w:val="none"/>
          <w:lang w:val="en-US"/>
        </w:rPr>
        <w:t xml:space="preserve"> </w:t>
      </w:r>
      <w:r>
        <w:rPr>
          <w:rFonts w:ascii="Times New Roman" w:hAnsi="Times New Roman" w:eastAsia="仿宋_GB2312" w:cs="Times New Roman"/>
          <w:sz w:val="28"/>
          <w:szCs w:val="28"/>
          <w:highlight w:val="none"/>
        </w:rPr>
        <w:t>按时参加</w:t>
      </w:r>
      <w:r>
        <w:rPr>
          <w:rFonts w:hint="eastAsia" w:ascii="Times New Roman" w:hAnsi="Times New Roman" w:eastAsia="仿宋_GB2312" w:cs="Times New Roman"/>
          <w:sz w:val="28"/>
          <w:szCs w:val="28"/>
          <w:highlight w:val="none"/>
        </w:rPr>
        <w:t>2025—2026学年权益工作联席会、学术文化联系会</w:t>
      </w:r>
      <w:r>
        <w:rPr>
          <w:rFonts w:ascii="Times New Roman" w:hAnsi="Times New Roman" w:eastAsia="仿宋_GB2312" w:cs="Times New Roman"/>
          <w:sz w:val="28"/>
          <w:szCs w:val="28"/>
          <w:highlight w:val="none"/>
        </w:rPr>
        <w:t>与</w:t>
      </w:r>
      <w:r>
        <w:rPr>
          <w:rFonts w:hint="eastAsia" w:ascii="Times New Roman" w:hAnsi="Times New Roman" w:eastAsia="仿宋_GB2312" w:cs="Times New Roman"/>
          <w:sz w:val="28"/>
          <w:szCs w:val="28"/>
          <w:highlight w:val="none"/>
        </w:rPr>
        <w:t>主席论坛</w:t>
      </w:r>
      <w:r>
        <w:rPr>
          <w:rFonts w:ascii="Times New Roman" w:hAnsi="Times New Roman" w:eastAsia="仿宋_GB2312" w:cs="Times New Roman"/>
          <w:sz w:val="28"/>
          <w:szCs w:val="28"/>
          <w:highlight w:val="none"/>
        </w:rPr>
        <w:t>，每参加一次加0.5分；</w:t>
      </w:r>
    </w:p>
    <w:p w14:paraId="77A551AB">
      <w:pPr>
        <w:pStyle w:val="22"/>
        <w:spacing w:before="1" w:line="560" w:lineRule="exact"/>
        <w:ind w:left="127" w:right="121" w:firstLine="560" w:firstLineChars="200"/>
        <w:jc w:val="both"/>
        <w:rPr>
          <w:rFonts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lang w:val="en-US"/>
        </w:rPr>
        <w:t>3</w:t>
      </w:r>
      <w:r>
        <w:rPr>
          <w:rFonts w:ascii="Times New Roman" w:hAnsi="Times New Roman" w:eastAsia="仿宋_GB2312" w:cs="Times New Roman"/>
          <w:sz w:val="28"/>
          <w:szCs w:val="28"/>
          <w:highlight w:val="none"/>
        </w:rPr>
        <w:t>.</w:t>
      </w:r>
      <w:r>
        <w:rPr>
          <w:rFonts w:hint="default" w:ascii="Times New Roman" w:hAnsi="Times New Roman" w:eastAsia="仿宋_GB2312" w:cs="Times New Roman"/>
          <w:sz w:val="28"/>
          <w:szCs w:val="28"/>
          <w:highlight w:val="none"/>
          <w:lang w:val="en-US"/>
        </w:rPr>
        <w:t xml:space="preserve"> </w:t>
      </w:r>
      <w:r>
        <w:rPr>
          <w:rFonts w:hint="eastAsia" w:ascii="Times New Roman" w:hAnsi="Times New Roman" w:eastAsia="仿宋_GB2312" w:cs="Times New Roman"/>
          <w:sz w:val="28"/>
          <w:szCs w:val="28"/>
          <w:highlight w:val="none"/>
        </w:rPr>
        <w:t>向校研究生会推荐“职”等你来就业经验分享会嘉宾，每个嘉宾推荐加0.25分；在分享会上作为嘉宾分享经验的，其所在院（系）研究生会按照</w:t>
      </w:r>
      <w:r>
        <w:rPr>
          <w:rFonts w:hint="eastAsia" w:ascii="Times New Roman" w:hAnsi="Times New Roman" w:eastAsia="仿宋_GB2312" w:cs="Times New Roman"/>
          <w:sz w:val="28"/>
          <w:szCs w:val="28"/>
          <w:highlight w:val="none"/>
          <w:lang w:val="en-US" w:eastAsia="zh-CN"/>
        </w:rPr>
        <w:t>嘉宾</w:t>
      </w:r>
      <w:r>
        <w:rPr>
          <w:rFonts w:hint="eastAsia" w:ascii="Times New Roman" w:hAnsi="Times New Roman" w:eastAsia="仿宋_GB2312" w:cs="Times New Roman"/>
          <w:sz w:val="28"/>
          <w:szCs w:val="28"/>
          <w:highlight w:val="none"/>
        </w:rPr>
        <w:t>人数额外增加0.25分；</w:t>
      </w:r>
    </w:p>
    <w:p w14:paraId="09C4F609">
      <w:pPr>
        <w:pStyle w:val="22"/>
        <w:spacing w:before="1" w:line="560" w:lineRule="exact"/>
        <w:ind w:left="127" w:right="121" w:firstLine="560" w:firstLineChars="200"/>
        <w:jc w:val="both"/>
        <w:rPr>
          <w:rFonts w:hint="default" w:ascii="Times New Roman" w:hAnsi="Times New Roman" w:eastAsia="仿宋_GB2312" w:cs="Times New Roman"/>
          <w:sz w:val="28"/>
          <w:szCs w:val="28"/>
          <w:highlight w:val="none"/>
          <w:lang w:val="en-US" w:eastAsia="zh-CN"/>
        </w:rPr>
      </w:pPr>
      <w:r>
        <w:rPr>
          <w:rFonts w:hint="eastAsia" w:ascii="Times New Roman" w:hAnsi="Times New Roman" w:eastAsia="仿宋_GB2312" w:cs="Times New Roman"/>
          <w:sz w:val="28"/>
          <w:szCs w:val="28"/>
          <w:highlight w:val="none"/>
          <w:lang w:val="en-US"/>
        </w:rPr>
        <w:t>4</w:t>
      </w:r>
      <w:r>
        <w:rPr>
          <w:rFonts w:ascii="Times New Roman" w:hAnsi="Times New Roman" w:eastAsia="仿宋_GB2312" w:cs="Times New Roman"/>
          <w:sz w:val="28"/>
          <w:szCs w:val="28"/>
          <w:highlight w:val="none"/>
        </w:rPr>
        <w:t>.</w:t>
      </w:r>
      <w:r>
        <w:rPr>
          <w:rFonts w:hint="eastAsia" w:ascii="Times New Roman" w:hAnsi="Times New Roman" w:eastAsia="仿宋_GB2312" w:cs="Times New Roman"/>
          <w:sz w:val="28"/>
          <w:szCs w:val="28"/>
          <w:highlight w:val="none"/>
          <w:lang w:val="en-US" w:eastAsia="zh-CN"/>
        </w:rPr>
        <w:t xml:space="preserve"> </w:t>
      </w:r>
      <w:r>
        <w:rPr>
          <w:rFonts w:hint="default" w:ascii="Times New Roman" w:hAnsi="Times New Roman" w:eastAsia="仿宋_GB2312" w:cs="Times New Roman"/>
          <w:sz w:val="28"/>
          <w:szCs w:val="28"/>
          <w:highlight w:val="none"/>
          <w:lang w:val="en-US" w:eastAsia="zh-CN"/>
        </w:rPr>
        <w:t>向校研究生会推荐毕业生代表参加毕业生代表座谈会，并作为代表出席座谈会，其所在院（系）研究生会按照出席人数每人加0.1分</w:t>
      </w:r>
      <w:r>
        <w:rPr>
          <w:rFonts w:hint="eastAsia" w:ascii="Times New Roman" w:hAnsi="Times New Roman" w:eastAsia="仿宋_GB2312" w:cs="Times New Roman"/>
          <w:sz w:val="28"/>
          <w:szCs w:val="28"/>
          <w:highlight w:val="none"/>
          <w:lang w:val="en-US" w:eastAsia="zh-CN"/>
        </w:rPr>
        <w:t>；</w:t>
      </w:r>
    </w:p>
    <w:p w14:paraId="1EE2CD44">
      <w:pPr>
        <w:pStyle w:val="22"/>
        <w:spacing w:before="1" w:line="560" w:lineRule="exact"/>
        <w:ind w:left="127" w:right="121" w:firstLine="560" w:firstLineChars="200"/>
        <w:jc w:val="both"/>
        <w:rPr>
          <w:rFonts w:ascii="Times New Roman" w:hAnsi="Times New Roman" w:eastAsia="仿宋_GB2312" w:cs="Times New Roman"/>
          <w:sz w:val="28"/>
          <w:szCs w:val="28"/>
          <w:highlight w:val="none"/>
        </w:rPr>
      </w:pPr>
      <w:r>
        <w:rPr>
          <w:rFonts w:hint="eastAsia" w:ascii="Times New Roman" w:hAnsi="Times New Roman" w:eastAsia="仿宋_GB2312" w:cs="Times New Roman"/>
          <w:sz w:val="28"/>
          <w:szCs w:val="28"/>
          <w:highlight w:val="none"/>
          <w:lang w:val="en-US"/>
        </w:rPr>
        <w:t>5</w:t>
      </w:r>
      <w:r>
        <w:rPr>
          <w:rFonts w:ascii="Times New Roman" w:hAnsi="Times New Roman" w:eastAsia="仿宋_GB2312" w:cs="Times New Roman"/>
          <w:sz w:val="28"/>
          <w:szCs w:val="28"/>
          <w:highlight w:val="none"/>
        </w:rPr>
        <w:t>.</w:t>
      </w:r>
      <w:r>
        <w:rPr>
          <w:rFonts w:hint="eastAsia" w:ascii="Times New Roman" w:hAnsi="Times New Roman" w:eastAsia="仿宋_GB2312" w:cs="Times New Roman"/>
          <w:sz w:val="28"/>
          <w:szCs w:val="28"/>
          <w:highlight w:val="none"/>
          <w:lang w:val="en-US"/>
        </w:rPr>
        <w:t xml:space="preserve"> </w:t>
      </w:r>
      <w:r>
        <w:rPr>
          <w:rFonts w:ascii="Times New Roman" w:hAnsi="Times New Roman" w:eastAsia="仿宋_GB2312" w:cs="Times New Roman"/>
          <w:sz w:val="28"/>
          <w:szCs w:val="28"/>
          <w:highlight w:val="none"/>
        </w:rPr>
        <w:t>向校研究生会推荐</w:t>
      </w:r>
      <w:r>
        <w:rPr>
          <w:rFonts w:hint="eastAsia" w:ascii="Times New Roman" w:hAnsi="Times New Roman" w:eastAsia="仿宋_GB2312" w:cs="Times New Roman"/>
          <w:sz w:val="28"/>
          <w:szCs w:val="28"/>
          <w:highlight w:val="none"/>
        </w:rPr>
        <w:t>“‘</w:t>
      </w:r>
      <w:r>
        <w:rPr>
          <w:rFonts w:ascii="Times New Roman" w:hAnsi="Times New Roman" w:eastAsia="仿宋_GB2312" w:cs="Times New Roman"/>
          <w:sz w:val="28"/>
          <w:szCs w:val="28"/>
          <w:highlight w:val="none"/>
        </w:rPr>
        <w:t>超级研究声</w:t>
      </w:r>
      <w:r>
        <w:rPr>
          <w:rFonts w:hint="eastAsia" w:ascii="Times New Roman" w:hAnsi="Times New Roman" w:eastAsia="仿宋_GB2312" w:cs="Times New Roman"/>
          <w:sz w:val="28"/>
          <w:szCs w:val="28"/>
          <w:highlight w:val="none"/>
        </w:rPr>
        <w:t>’</w:t>
      </w:r>
      <w:r>
        <w:rPr>
          <w:rFonts w:ascii="Times New Roman" w:hAnsi="Times New Roman" w:eastAsia="仿宋_GB2312" w:cs="Times New Roman"/>
          <w:sz w:val="28"/>
          <w:szCs w:val="28"/>
          <w:highlight w:val="none"/>
        </w:rPr>
        <w:t>校园歌手大赛</w:t>
      </w:r>
      <w:r>
        <w:rPr>
          <w:rFonts w:hint="eastAsia" w:ascii="Times New Roman" w:hAnsi="Times New Roman" w:eastAsia="仿宋_GB2312" w:cs="Times New Roman"/>
          <w:sz w:val="28"/>
          <w:szCs w:val="28"/>
          <w:highlight w:val="none"/>
        </w:rPr>
        <w:t>”</w:t>
      </w:r>
      <w:r>
        <w:rPr>
          <w:rFonts w:ascii="Times New Roman" w:hAnsi="Times New Roman" w:eastAsia="仿宋_GB2312" w:cs="Times New Roman"/>
          <w:sz w:val="28"/>
          <w:szCs w:val="28"/>
          <w:highlight w:val="none"/>
        </w:rPr>
        <w:t>大众评审，所在院（系）研究生会加0.1分；大众评审被正式录用的，其所在院（系）研究生会按照录用人数每人加0.1分；</w:t>
      </w:r>
    </w:p>
    <w:p w14:paraId="7DE96D6F">
      <w:pPr>
        <w:pStyle w:val="22"/>
        <w:spacing w:before="1" w:line="560" w:lineRule="exact"/>
        <w:ind w:left="127" w:right="121" w:firstLine="560" w:firstLineChars="200"/>
        <w:jc w:val="both"/>
        <w:rPr>
          <w:rFonts w:ascii="Times New Roman" w:hAnsi="Times New Roman" w:eastAsia="仿宋_GB2312" w:cs="Times New Roman"/>
          <w:sz w:val="28"/>
          <w:szCs w:val="28"/>
          <w:highlight w:val="none"/>
        </w:rPr>
      </w:pPr>
      <w:r>
        <w:rPr>
          <w:rFonts w:hint="eastAsia" w:ascii="Times New Roman" w:hAnsi="Times New Roman" w:eastAsia="仿宋_GB2312" w:cs="Times New Roman"/>
          <w:sz w:val="28"/>
          <w:szCs w:val="28"/>
          <w:highlight w:val="none"/>
          <w:lang w:val="en-US"/>
        </w:rPr>
        <w:t>6</w:t>
      </w:r>
      <w:r>
        <w:rPr>
          <w:rFonts w:ascii="Times New Roman" w:hAnsi="Times New Roman" w:eastAsia="仿宋_GB2312" w:cs="Times New Roman"/>
          <w:sz w:val="28"/>
          <w:szCs w:val="28"/>
          <w:highlight w:val="none"/>
          <w:lang w:val="en-US"/>
        </w:rPr>
        <w:t>.</w:t>
      </w:r>
      <w:r>
        <w:rPr>
          <w:rFonts w:hint="eastAsia" w:ascii="Times New Roman" w:hAnsi="Times New Roman" w:eastAsia="仿宋_GB2312" w:cs="Times New Roman"/>
          <w:sz w:val="28"/>
          <w:szCs w:val="28"/>
          <w:highlight w:val="none"/>
          <w:lang w:val="en-US"/>
        </w:rPr>
        <w:t xml:space="preserve"> </w:t>
      </w:r>
      <w:r>
        <w:rPr>
          <w:rFonts w:ascii="Times New Roman" w:hAnsi="Times New Roman" w:eastAsia="仿宋_GB2312" w:cs="Times New Roman"/>
          <w:sz w:val="28"/>
          <w:szCs w:val="28"/>
          <w:highlight w:val="none"/>
        </w:rPr>
        <w:t>参与校研究生会举办的辩论赛、未来教师素质大赛、足球联赛、篮球联赛的院（系）研究生会加0.5分，未参</w:t>
      </w:r>
      <w:r>
        <w:rPr>
          <w:rFonts w:hint="eastAsia" w:ascii="Times New Roman" w:hAnsi="Times New Roman" w:eastAsia="仿宋_GB2312" w:cs="Times New Roman"/>
          <w:sz w:val="28"/>
          <w:szCs w:val="28"/>
          <w:highlight w:val="none"/>
          <w:lang w:val="en-US"/>
        </w:rPr>
        <w:t>与</w:t>
      </w:r>
      <w:r>
        <w:rPr>
          <w:rFonts w:ascii="Times New Roman" w:hAnsi="Times New Roman" w:eastAsia="仿宋_GB2312" w:cs="Times New Roman"/>
          <w:sz w:val="28"/>
          <w:szCs w:val="28"/>
          <w:highlight w:val="none"/>
        </w:rPr>
        <w:t>的不加分；</w:t>
      </w:r>
    </w:p>
    <w:p w14:paraId="7F184351">
      <w:pPr>
        <w:pStyle w:val="22"/>
        <w:spacing w:before="1" w:line="560" w:lineRule="exact"/>
        <w:ind w:left="127" w:right="121" w:firstLine="560" w:firstLineChars="200"/>
        <w:jc w:val="both"/>
        <w:rPr>
          <w:rFonts w:ascii="Times New Roman" w:hAnsi="Times New Roman" w:eastAsia="仿宋_GB2312" w:cs="Times New Roman"/>
          <w:sz w:val="28"/>
          <w:szCs w:val="28"/>
          <w:highlight w:val="none"/>
        </w:rPr>
      </w:pPr>
      <w:r>
        <w:rPr>
          <w:rFonts w:hint="eastAsia" w:ascii="Times New Roman" w:hAnsi="Times New Roman" w:eastAsia="仿宋_GB2312" w:cs="Times New Roman"/>
          <w:sz w:val="28"/>
          <w:szCs w:val="28"/>
          <w:highlight w:val="none"/>
          <w:lang w:val="en-US"/>
        </w:rPr>
        <w:t>7</w:t>
      </w:r>
      <w:r>
        <w:rPr>
          <w:rFonts w:ascii="Times New Roman" w:hAnsi="Times New Roman" w:eastAsia="仿宋_GB2312" w:cs="Times New Roman"/>
          <w:sz w:val="28"/>
          <w:szCs w:val="28"/>
          <w:highlight w:val="none"/>
          <w:lang w:val="en-US"/>
        </w:rPr>
        <w:t>.</w:t>
      </w:r>
      <w:r>
        <w:rPr>
          <w:rFonts w:hint="eastAsia" w:ascii="Times New Roman" w:hAnsi="Times New Roman" w:eastAsia="仿宋_GB2312" w:cs="Times New Roman"/>
          <w:sz w:val="28"/>
          <w:szCs w:val="28"/>
          <w:highlight w:val="none"/>
          <w:lang w:val="en-US"/>
        </w:rPr>
        <w:t xml:space="preserve"> </w:t>
      </w:r>
      <w:r>
        <w:rPr>
          <w:rFonts w:ascii="Times New Roman" w:hAnsi="Times New Roman" w:eastAsia="仿宋_GB2312" w:cs="Times New Roman"/>
          <w:sz w:val="28"/>
          <w:szCs w:val="28"/>
          <w:highlight w:val="none"/>
        </w:rPr>
        <w:t>向校研究生会</w:t>
      </w:r>
      <w:r>
        <w:rPr>
          <w:rFonts w:hint="eastAsia" w:ascii="Times New Roman" w:hAnsi="Times New Roman" w:eastAsia="仿宋_GB2312" w:cs="Times New Roman"/>
          <w:sz w:val="28"/>
          <w:szCs w:val="28"/>
          <w:highlight w:val="none"/>
        </w:rPr>
        <w:t>“</w:t>
      </w:r>
      <w:r>
        <w:rPr>
          <w:rFonts w:ascii="Times New Roman" w:hAnsi="Times New Roman" w:eastAsia="仿宋_GB2312" w:cs="Times New Roman"/>
          <w:sz w:val="28"/>
          <w:szCs w:val="28"/>
          <w:highlight w:val="none"/>
        </w:rPr>
        <w:t>北京师范大学研究生会</w:t>
      </w:r>
      <w:r>
        <w:rPr>
          <w:rFonts w:hint="eastAsia" w:ascii="Times New Roman" w:hAnsi="Times New Roman" w:eastAsia="仿宋_GB2312" w:cs="Times New Roman"/>
          <w:sz w:val="28"/>
          <w:szCs w:val="28"/>
          <w:highlight w:val="none"/>
        </w:rPr>
        <w:t>”</w:t>
      </w:r>
      <w:r>
        <w:rPr>
          <w:rFonts w:ascii="Times New Roman" w:hAnsi="Times New Roman" w:eastAsia="仿宋_GB2312" w:cs="Times New Roman"/>
          <w:sz w:val="28"/>
          <w:szCs w:val="28"/>
          <w:highlight w:val="none"/>
        </w:rPr>
        <w:t>微信公众平台报送并采用的稿件数量，每篇稿件加0.1分，最高不超过1分。</w:t>
      </w:r>
    </w:p>
    <w:p w14:paraId="60DB6E57">
      <w:pPr>
        <w:pStyle w:val="22"/>
        <w:spacing w:line="560" w:lineRule="exact"/>
        <w:jc w:val="both"/>
        <w:rPr>
          <w:rFonts w:ascii="Times New Roman" w:hAnsi="Times New Roman" w:eastAsia="仿宋_GB2312" w:cs="Times New Roman"/>
          <w:sz w:val="28"/>
          <w:szCs w:val="28"/>
        </w:rPr>
      </w:pPr>
      <w:r>
        <w:rPr>
          <w:rFonts w:ascii="Times New Roman" w:hAnsi="Times New Roman" w:eastAsia="仿宋_GB2312" w:cs="Times New Roman"/>
          <w:b/>
          <w:bCs/>
          <w:sz w:val="28"/>
          <w:szCs w:val="28"/>
        </w:rPr>
        <w:t xml:space="preserve">第九条 </w:t>
      </w:r>
      <w:r>
        <w:rPr>
          <w:rFonts w:ascii="Times New Roman" w:hAnsi="Times New Roman" w:eastAsia="仿宋_GB2312" w:cs="Times New Roman"/>
          <w:sz w:val="28"/>
          <w:szCs w:val="28"/>
        </w:rPr>
        <w:t>评比流程：</w:t>
      </w:r>
    </w:p>
    <w:p w14:paraId="5D24D971">
      <w:pPr>
        <w:pStyle w:val="22"/>
        <w:spacing w:before="1" w:line="560" w:lineRule="exact"/>
        <w:ind w:right="121"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1.</w:t>
      </w:r>
      <w:r>
        <w:rPr>
          <w:rFonts w:hint="eastAsia" w:ascii="Times New Roman" w:hAnsi="Times New Roman" w:eastAsia="仿宋_GB2312" w:cs="Times New Roman"/>
          <w:sz w:val="28"/>
          <w:szCs w:val="28"/>
          <w:lang w:val="en-US"/>
        </w:rPr>
        <w:t xml:space="preserve"> </w:t>
      </w:r>
      <w:r>
        <w:rPr>
          <w:rFonts w:ascii="Times New Roman" w:hAnsi="Times New Roman" w:eastAsia="仿宋_GB2312" w:cs="Times New Roman"/>
          <w:sz w:val="28"/>
          <w:szCs w:val="28"/>
        </w:rPr>
        <w:t>各院（系）研究生会提交材料后，校研究生会将举办</w:t>
      </w:r>
      <w:r>
        <w:rPr>
          <w:rFonts w:hint="eastAsia" w:ascii="Times New Roman" w:hAnsi="Times New Roman" w:eastAsia="仿宋_GB2312" w:cs="Times New Roman"/>
          <w:sz w:val="28"/>
          <w:szCs w:val="28"/>
        </w:rPr>
        <w:t>“</w:t>
      </w:r>
      <w:r>
        <w:rPr>
          <w:rFonts w:ascii="Times New Roman" w:hAnsi="Times New Roman" w:eastAsia="仿宋_GB2312" w:cs="Times New Roman"/>
          <w:sz w:val="28"/>
          <w:szCs w:val="28"/>
        </w:rPr>
        <w:t>优秀研究生会</w:t>
      </w:r>
      <w:r>
        <w:rPr>
          <w:rFonts w:hint="eastAsia" w:ascii="Times New Roman" w:hAnsi="Times New Roman" w:eastAsia="仿宋_GB2312" w:cs="Times New Roman"/>
          <w:sz w:val="28"/>
          <w:szCs w:val="28"/>
        </w:rPr>
        <w:t>”</w:t>
      </w:r>
      <w:r>
        <w:rPr>
          <w:rFonts w:ascii="Times New Roman" w:hAnsi="Times New Roman" w:eastAsia="仿宋_GB2312" w:cs="Times New Roman"/>
          <w:sz w:val="28"/>
          <w:szCs w:val="28"/>
          <w:lang w:val="en-US"/>
        </w:rPr>
        <w:t>现场</w:t>
      </w:r>
      <w:r>
        <w:rPr>
          <w:rFonts w:ascii="Times New Roman" w:hAnsi="Times New Roman" w:eastAsia="仿宋_GB2312" w:cs="Times New Roman"/>
          <w:sz w:val="28"/>
          <w:szCs w:val="28"/>
        </w:rPr>
        <w:t>答辩。</w:t>
      </w:r>
    </w:p>
    <w:p w14:paraId="69B6BC15">
      <w:pPr>
        <w:pStyle w:val="22"/>
        <w:spacing w:before="1" w:line="560" w:lineRule="exact"/>
        <w:ind w:right="121"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w:t>
      </w:r>
      <w:r>
        <w:rPr>
          <w:rFonts w:hint="eastAsia" w:ascii="Times New Roman" w:hAnsi="Times New Roman" w:eastAsia="仿宋_GB2312" w:cs="Times New Roman"/>
          <w:sz w:val="28"/>
          <w:szCs w:val="28"/>
          <w:lang w:val="en-US"/>
        </w:rPr>
        <w:t xml:space="preserve"> </w:t>
      </w:r>
      <w:r>
        <w:rPr>
          <w:rFonts w:ascii="Times New Roman" w:hAnsi="Times New Roman" w:eastAsia="仿宋_GB2312" w:cs="Times New Roman"/>
          <w:sz w:val="28"/>
          <w:szCs w:val="28"/>
        </w:rPr>
        <w:t>评比会上，各院（系）研究生会将按照抽签的顺序进行陈述答辩，形式不限。</w:t>
      </w:r>
    </w:p>
    <w:p w14:paraId="225A7162">
      <w:pPr>
        <w:spacing w:line="56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3.</w:t>
      </w:r>
      <w:r>
        <w:rPr>
          <w:rFonts w:hint="eastAsia" w:ascii="Times New Roman" w:hAnsi="Times New Roman" w:eastAsia="仿宋_GB2312" w:cs="Times New Roman"/>
          <w:sz w:val="28"/>
          <w:szCs w:val="28"/>
          <w:lang w:val="en-US"/>
        </w:rPr>
        <w:t xml:space="preserve"> </w:t>
      </w:r>
      <w:r>
        <w:rPr>
          <w:rFonts w:ascii="Times New Roman" w:hAnsi="Times New Roman" w:eastAsia="仿宋_GB2312" w:cs="Times New Roman"/>
          <w:sz w:val="28"/>
          <w:szCs w:val="36"/>
          <w:lang w:val="en-US"/>
        </w:rPr>
        <w:t>答辩流程设陈述、答辩环节，陈述时间控制在4分钟以内，在3分30秒</w:t>
      </w:r>
      <w:r>
        <w:rPr>
          <w:rFonts w:hint="eastAsia" w:ascii="Times New Roman" w:hAnsi="Times New Roman" w:eastAsia="仿宋_GB2312" w:cs="Times New Roman"/>
          <w:sz w:val="28"/>
          <w:szCs w:val="36"/>
          <w:lang w:val="en-US"/>
        </w:rPr>
        <w:t>、3分50秒</w:t>
      </w:r>
      <w:r>
        <w:rPr>
          <w:rFonts w:ascii="Times New Roman" w:hAnsi="Times New Roman" w:eastAsia="仿宋_GB2312" w:cs="Times New Roman"/>
          <w:sz w:val="28"/>
          <w:szCs w:val="36"/>
          <w:lang w:val="en-US"/>
        </w:rPr>
        <w:t>以及4分钟时，工作人员将进行提示，超时将酌情扣分。</w:t>
      </w:r>
    </w:p>
    <w:p w14:paraId="02BC8AD5">
      <w:pPr>
        <w:spacing w:line="560" w:lineRule="exact"/>
        <w:ind w:firstLine="560" w:firstLineChars="200"/>
        <w:jc w:val="both"/>
        <w:rPr>
          <w:rFonts w:ascii="Times New Roman" w:hAnsi="Times New Roman" w:eastAsia="仿宋_GB2312" w:cs="Times New Roman"/>
          <w:sz w:val="28"/>
          <w:szCs w:val="28"/>
          <w:lang w:val="en-US"/>
        </w:rPr>
      </w:pPr>
      <w:r>
        <w:rPr>
          <w:rFonts w:ascii="Times New Roman" w:hAnsi="Times New Roman" w:eastAsia="仿宋_GB2312" w:cs="Times New Roman"/>
          <w:sz w:val="28"/>
          <w:szCs w:val="28"/>
          <w:lang w:val="en-US"/>
        </w:rPr>
        <w:t>4.</w:t>
      </w:r>
      <w:r>
        <w:rPr>
          <w:rFonts w:hint="eastAsia" w:ascii="Times New Roman" w:hAnsi="Times New Roman" w:eastAsia="仿宋_GB2312" w:cs="Times New Roman"/>
          <w:sz w:val="28"/>
          <w:szCs w:val="28"/>
          <w:lang w:val="en-US"/>
        </w:rPr>
        <w:t xml:space="preserve"> </w:t>
      </w:r>
      <w:r>
        <w:rPr>
          <w:rFonts w:ascii="Times New Roman" w:hAnsi="Times New Roman" w:eastAsia="仿宋_GB2312" w:cs="Times New Roman"/>
          <w:sz w:val="28"/>
          <w:szCs w:val="36"/>
          <w:lang w:val="en-US"/>
        </w:rPr>
        <w:t>答辩评审委员会将根据答辩情况对各院（系）研究生会进行评分。</w:t>
      </w:r>
    </w:p>
    <w:p w14:paraId="1626B2C5">
      <w:pPr>
        <w:pStyle w:val="22"/>
        <w:spacing w:before="1" w:line="560" w:lineRule="exact"/>
        <w:ind w:right="121"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lang w:val="en-US"/>
        </w:rPr>
        <w:t>5.</w:t>
      </w:r>
      <w:r>
        <w:rPr>
          <w:rFonts w:hint="eastAsia" w:ascii="Times New Roman" w:hAnsi="Times New Roman" w:eastAsia="仿宋_GB2312" w:cs="Times New Roman"/>
          <w:sz w:val="28"/>
          <w:szCs w:val="28"/>
          <w:lang w:val="en-US"/>
        </w:rPr>
        <w:t xml:space="preserve"> </w:t>
      </w:r>
      <w:r>
        <w:rPr>
          <w:rFonts w:ascii="Times New Roman" w:hAnsi="Times New Roman" w:eastAsia="仿宋_GB2312" w:cs="Times New Roman"/>
          <w:sz w:val="28"/>
          <w:szCs w:val="28"/>
        </w:rPr>
        <w:t>答辩结束后，工作人员进行分数统计，</w:t>
      </w:r>
      <w:r>
        <w:rPr>
          <w:rFonts w:ascii="Times New Roman" w:hAnsi="Times New Roman" w:eastAsia="仿宋_GB2312" w:cs="Times New Roman"/>
          <w:sz w:val="28"/>
          <w:szCs w:val="28"/>
          <w:lang w:val="en-US"/>
        </w:rPr>
        <w:t>确定获奖名单并</w:t>
      </w:r>
      <w:r>
        <w:rPr>
          <w:rFonts w:ascii="Times New Roman" w:hAnsi="Times New Roman" w:eastAsia="仿宋_GB2312" w:cs="Times New Roman"/>
          <w:sz w:val="28"/>
          <w:szCs w:val="28"/>
        </w:rPr>
        <w:t>进行表彰。</w:t>
      </w:r>
    </w:p>
    <w:p w14:paraId="65A4FB8B">
      <w:pPr>
        <w:pStyle w:val="22"/>
        <w:spacing w:before="1" w:line="560" w:lineRule="exact"/>
        <w:ind w:right="121" w:firstLine="560" w:firstLineChars="200"/>
        <w:rPr>
          <w:rFonts w:ascii="Times New Roman" w:hAnsi="Times New Roman" w:eastAsia="仿宋_GB2312" w:cs="Times New Roman"/>
          <w:sz w:val="28"/>
          <w:szCs w:val="28"/>
        </w:rPr>
      </w:pPr>
    </w:p>
    <w:p w14:paraId="0552FB63">
      <w:pPr>
        <w:pStyle w:val="3"/>
        <w:tabs>
          <w:tab w:val="left" w:pos="1286"/>
          <w:tab w:val="left" w:pos="2090"/>
        </w:tabs>
        <w:spacing w:line="560" w:lineRule="exact"/>
        <w:rPr>
          <w:rFonts w:ascii="Times New Roman" w:hAnsi="Times New Roman" w:eastAsia="仿宋_GB2312" w:cs="Times New Roman"/>
        </w:rPr>
      </w:pPr>
      <w:r>
        <w:rPr>
          <w:rFonts w:ascii="Times New Roman" w:hAnsi="Times New Roman" w:eastAsia="仿宋_GB2312" w:cs="Times New Roman"/>
        </w:rPr>
        <w:t>第四章 附 则</w:t>
      </w:r>
    </w:p>
    <w:p w14:paraId="5B82AA0E">
      <w:pPr>
        <w:pStyle w:val="22"/>
        <w:spacing w:before="1" w:line="560" w:lineRule="exact"/>
        <w:ind w:right="121"/>
        <w:jc w:val="center"/>
        <w:rPr>
          <w:rFonts w:ascii="Times New Roman" w:hAnsi="Times New Roman" w:eastAsia="仿宋_GB2312" w:cs="Times New Roman"/>
          <w:sz w:val="28"/>
          <w:szCs w:val="28"/>
        </w:rPr>
      </w:pPr>
    </w:p>
    <w:p w14:paraId="3EC2B18E">
      <w:pPr>
        <w:pStyle w:val="22"/>
        <w:spacing w:before="1" w:line="560" w:lineRule="exact"/>
        <w:ind w:right="121"/>
        <w:jc w:val="both"/>
        <w:rPr>
          <w:rFonts w:ascii="Times New Roman" w:hAnsi="Times New Roman" w:eastAsia="仿宋_GB2312" w:cs="Times New Roman"/>
          <w:sz w:val="28"/>
          <w:szCs w:val="28"/>
        </w:rPr>
      </w:pPr>
      <w:r>
        <w:rPr>
          <w:rFonts w:ascii="Times New Roman" w:hAnsi="Times New Roman" w:eastAsia="仿宋_GB2312" w:cs="Times New Roman"/>
          <w:b/>
          <w:bCs/>
          <w:sz w:val="28"/>
          <w:szCs w:val="28"/>
        </w:rPr>
        <w:t>第十条</w:t>
      </w:r>
      <w:r>
        <w:rPr>
          <w:rFonts w:ascii="Times New Roman" w:hAnsi="Times New Roman" w:eastAsia="仿宋_GB2312" w:cs="Times New Roman"/>
          <w:sz w:val="28"/>
          <w:szCs w:val="28"/>
        </w:rPr>
        <w:t xml:space="preserve"> 本条例由校研究生会负责解释。</w:t>
      </w:r>
    </w:p>
    <w:p w14:paraId="17B9F6E1">
      <w:pPr>
        <w:pStyle w:val="22"/>
        <w:spacing w:before="1" w:line="560" w:lineRule="exact"/>
        <w:ind w:right="121"/>
        <w:jc w:val="both"/>
        <w:rPr>
          <w:rFonts w:ascii="Times New Roman" w:hAnsi="Times New Roman" w:eastAsia="仿宋_GB2312" w:cs="Times New Roman"/>
          <w:sz w:val="28"/>
          <w:szCs w:val="28"/>
        </w:rPr>
      </w:pPr>
      <w:r>
        <w:rPr>
          <w:rFonts w:ascii="Times New Roman" w:hAnsi="Times New Roman" w:eastAsia="仿宋_GB2312" w:cs="Times New Roman"/>
          <w:b/>
          <w:bCs/>
          <w:sz w:val="28"/>
          <w:szCs w:val="28"/>
        </w:rPr>
        <w:t>第十一条</w:t>
      </w:r>
      <w:r>
        <w:rPr>
          <w:rFonts w:ascii="Times New Roman" w:hAnsi="Times New Roman" w:eastAsia="仿宋_GB2312" w:cs="Times New Roman"/>
          <w:sz w:val="28"/>
          <w:szCs w:val="28"/>
        </w:rPr>
        <w:t xml:space="preserve"> 本条例自公布之日起施行。</w:t>
      </w:r>
    </w:p>
    <w:p w14:paraId="5440D31B">
      <w:pPr>
        <w:pStyle w:val="7"/>
        <w:spacing w:before="0" w:line="560" w:lineRule="exact"/>
        <w:ind w:firstLine="5398" w:firstLineChars="1928"/>
        <w:jc w:val="center"/>
        <w:rPr>
          <w:rFonts w:ascii="Times New Roman" w:hAnsi="Times New Roman" w:eastAsia="仿宋_GB2312" w:cs="Times New Roman"/>
          <w:sz w:val="28"/>
          <w:szCs w:val="28"/>
        </w:rPr>
      </w:pPr>
      <w:r>
        <w:rPr>
          <w:rFonts w:ascii="Times New Roman" w:hAnsi="Times New Roman" w:eastAsia="仿宋_GB2312" w:cs="Times New Roman"/>
          <w:sz w:val="28"/>
          <w:szCs w:val="28"/>
        </w:rPr>
        <w:t>北京师范大学研究生会</w:t>
      </w:r>
    </w:p>
    <w:p w14:paraId="1037DDC1">
      <w:pPr>
        <w:pStyle w:val="7"/>
        <w:spacing w:before="0" w:line="560" w:lineRule="exact"/>
        <w:ind w:firstLine="5398" w:firstLineChars="1928"/>
        <w:jc w:val="center"/>
        <w:rPr>
          <w:rFonts w:ascii="Times New Roman" w:hAnsi="Times New Roman" w:eastAsia="仿宋_GB2312" w:cs="Times New Roman"/>
          <w:sz w:val="28"/>
          <w:szCs w:val="28"/>
        </w:rPr>
      </w:pPr>
      <w:r>
        <w:rPr>
          <w:rFonts w:hint="eastAsia" w:ascii="Times New Roman" w:hAnsi="Times New Roman" w:eastAsia="仿宋_GB2312" w:cs="Times New Roman"/>
          <w:sz w:val="28"/>
          <w:szCs w:val="28"/>
          <w:lang w:val="en-US"/>
        </w:rPr>
        <w:t>2026</w:t>
      </w:r>
      <w:r>
        <w:rPr>
          <w:rFonts w:ascii="Times New Roman" w:hAnsi="Times New Roman" w:eastAsia="仿宋_GB2312" w:cs="Times New Roman"/>
          <w:sz w:val="28"/>
          <w:szCs w:val="28"/>
        </w:rPr>
        <w:t>年</w:t>
      </w:r>
      <w:r>
        <w:rPr>
          <w:rFonts w:hint="eastAsia" w:ascii="Times New Roman" w:hAnsi="Times New Roman" w:eastAsia="仿宋_GB2312" w:cs="Times New Roman"/>
          <w:sz w:val="28"/>
          <w:szCs w:val="28"/>
          <w:lang w:val="en-US"/>
        </w:rPr>
        <w:t>9</w:t>
      </w:r>
      <w:r>
        <w:rPr>
          <w:rFonts w:ascii="Times New Roman" w:hAnsi="Times New Roman" w:eastAsia="仿宋_GB2312" w:cs="Times New Roman"/>
          <w:sz w:val="28"/>
          <w:szCs w:val="28"/>
        </w:rPr>
        <w:t>月</w:t>
      </w:r>
      <w:r>
        <w:rPr>
          <w:rFonts w:hint="eastAsia" w:ascii="Times New Roman" w:hAnsi="Times New Roman" w:eastAsia="仿宋_GB2312" w:cs="Times New Roman"/>
          <w:sz w:val="28"/>
          <w:szCs w:val="28"/>
          <w:lang w:val="en-US"/>
        </w:rPr>
        <w:t>29</w:t>
      </w:r>
      <w:r>
        <w:rPr>
          <w:rFonts w:ascii="Times New Roman" w:hAnsi="Times New Roman" w:eastAsia="仿宋_GB2312" w:cs="Times New Roman"/>
          <w:sz w:val="28"/>
          <w:szCs w:val="28"/>
        </w:rPr>
        <w:t>日</w:t>
      </w:r>
    </w:p>
    <w:p w14:paraId="6CBADB12">
      <w:pPr>
        <w:pStyle w:val="7"/>
        <w:spacing w:before="0" w:line="560" w:lineRule="exact"/>
        <w:ind w:firstLine="5398" w:firstLineChars="1928"/>
        <w:jc w:val="center"/>
        <w:rPr>
          <w:rFonts w:ascii="Times New Roman" w:hAnsi="Times New Roman" w:eastAsia="仿宋_GB2312" w:cs="Times New Roman"/>
          <w:sz w:val="28"/>
          <w:szCs w:val="28"/>
        </w:rPr>
        <w:sectPr>
          <w:footerReference r:id="rId7" w:type="default"/>
          <w:pgSz w:w="11906" w:h="16838"/>
          <w:pgMar w:top="1417" w:right="1474" w:bottom="1417" w:left="1587" w:header="851" w:footer="992" w:gutter="0"/>
          <w:cols w:space="425" w:num="1"/>
          <w:docGrid w:type="lines" w:linePitch="312" w:charSpace="0"/>
        </w:sectPr>
      </w:pPr>
    </w:p>
    <w:p w14:paraId="42B0B846">
      <w:pPr>
        <w:spacing w:line="240" w:lineRule="auto"/>
        <w:ind w:right="0"/>
        <w:rPr>
          <w:rFonts w:ascii="黑体" w:hAnsi="黑体" w:eastAsia="黑体" w:cs="黑体"/>
          <w:bCs/>
          <w:sz w:val="28"/>
          <w:szCs w:val="20"/>
          <w:lang w:val="en-US"/>
        </w:rPr>
      </w:pPr>
      <w:r>
        <w:rPr>
          <w:rFonts w:hint="eastAsia" w:ascii="黑体" w:hAnsi="黑体" w:eastAsia="黑体" w:cs="黑体"/>
          <w:bCs/>
          <w:sz w:val="28"/>
          <w:szCs w:val="20"/>
          <w:lang w:val="en-US"/>
        </w:rPr>
        <w:t>附件1-2</w:t>
      </w:r>
    </w:p>
    <w:p w14:paraId="4F7CC24F">
      <w:pPr>
        <w:spacing w:line="560" w:lineRule="exact"/>
        <w:ind w:right="103"/>
        <w:jc w:val="center"/>
        <w:rPr>
          <w:rFonts w:ascii="方正小标宋简体" w:hAnsi="方正小标宋简体" w:eastAsia="方正小标宋简体" w:cs="方正小标宋简体"/>
          <w:bCs/>
          <w:sz w:val="44"/>
          <w:szCs w:val="28"/>
          <w:lang w:val="en-US"/>
        </w:rPr>
      </w:pPr>
    </w:p>
    <w:p w14:paraId="00372094">
      <w:pPr>
        <w:spacing w:line="560" w:lineRule="exact"/>
        <w:ind w:right="103"/>
        <w:jc w:val="center"/>
        <w:rPr>
          <w:rFonts w:ascii="Times New Roman" w:hAnsi="Times New Roman" w:eastAsia="黑体" w:cs="Times New Roman"/>
          <w:bCs/>
          <w:sz w:val="28"/>
          <w:szCs w:val="20"/>
          <w:lang w:val="en-US"/>
        </w:rPr>
      </w:pPr>
      <w:r>
        <w:rPr>
          <w:rFonts w:hint="eastAsia" w:ascii="方正小标宋简体" w:hAnsi="方正小标宋简体" w:eastAsia="方正小标宋简体" w:cs="方正小标宋简体"/>
          <w:bCs/>
          <w:sz w:val="44"/>
          <w:szCs w:val="28"/>
          <w:lang w:val="en-US"/>
        </w:rPr>
        <w:t>北京师范大学</w:t>
      </w:r>
      <w:r>
        <w:rPr>
          <w:rFonts w:hint="default" w:ascii="Times New Roman Bold" w:hAnsi="Times New Roman Bold" w:eastAsia="方正小标宋简体" w:cs="Times New Roman Bold"/>
          <w:b/>
          <w:bCs w:val="0"/>
          <w:sz w:val="44"/>
          <w:szCs w:val="28"/>
          <w:lang w:val="en-US"/>
        </w:rPr>
        <w:t>2025</w:t>
      </w:r>
      <w:r>
        <w:rPr>
          <w:rFonts w:hint="eastAsia" w:ascii="Times New Roman" w:hAnsi="Times New Roman" w:eastAsia="方正小标宋简体" w:cs="Times New Roman"/>
          <w:bCs/>
          <w:sz w:val="44"/>
          <w:szCs w:val="28"/>
          <w:lang w:val="en-US"/>
        </w:rPr>
        <w:t>—</w:t>
      </w:r>
      <w:r>
        <w:rPr>
          <w:rFonts w:hint="default" w:ascii="Times New Roman Bold" w:hAnsi="Times New Roman Bold" w:eastAsia="方正小标宋简体" w:cs="Times New Roman Bold"/>
          <w:b/>
          <w:bCs w:val="0"/>
          <w:sz w:val="44"/>
          <w:szCs w:val="28"/>
          <w:lang w:val="en-US"/>
        </w:rPr>
        <w:t>2026</w:t>
      </w:r>
      <w:r>
        <w:rPr>
          <w:rFonts w:hint="eastAsia" w:ascii="Times New Roman" w:hAnsi="Times New Roman" w:eastAsia="方正小标宋简体" w:cs="Times New Roman"/>
          <w:bCs/>
          <w:sz w:val="44"/>
          <w:szCs w:val="28"/>
          <w:lang w:val="en-US"/>
        </w:rPr>
        <w:t>学年</w:t>
      </w:r>
      <w:r>
        <w:rPr>
          <w:rFonts w:hint="eastAsia" w:ascii="方正小标宋简体" w:hAnsi="方正小标宋简体" w:eastAsia="方正小标宋简体" w:cs="方正小标宋简体"/>
          <w:bCs/>
          <w:sz w:val="44"/>
          <w:szCs w:val="28"/>
          <w:lang w:val="en-US"/>
        </w:rPr>
        <w:t>“优秀研究生会”评比登记表</w:t>
      </w:r>
    </w:p>
    <w:tbl>
      <w:tblPr>
        <w:tblStyle w:val="16"/>
        <w:tblpPr w:leftFromText="180" w:rightFromText="180" w:vertAnchor="text" w:horzAnchor="margin" w:tblpXSpec="center" w:tblpY="539"/>
        <w:tblW w:w="96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550"/>
        <w:gridCol w:w="457"/>
        <w:gridCol w:w="1173"/>
        <w:gridCol w:w="1026"/>
        <w:gridCol w:w="688"/>
        <w:gridCol w:w="411"/>
        <w:gridCol w:w="968"/>
        <w:gridCol w:w="2232"/>
        <w:gridCol w:w="1670"/>
      </w:tblGrid>
      <w:tr w14:paraId="419543B7">
        <w:trPr>
          <w:trHeight w:val="587" w:hRule="atLeast"/>
        </w:trPr>
        <w:tc>
          <w:tcPr>
            <w:tcW w:w="2698" w:type="dxa"/>
            <w:gridSpan w:val="4"/>
            <w:vAlign w:val="center"/>
          </w:tcPr>
          <w:p w14:paraId="5DE97301">
            <w:pPr>
              <w:spacing w:line="560" w:lineRule="exact"/>
              <w:jc w:val="center"/>
              <w:rPr>
                <w:rFonts w:ascii="Times New Roman" w:hAnsi="Times New Roman" w:eastAsia="仿宋_GB2312" w:cs="Times New Roman"/>
                <w:b/>
                <w:sz w:val="21"/>
                <w:szCs w:val="21"/>
              </w:rPr>
            </w:pPr>
            <w:r>
              <w:rPr>
                <w:rFonts w:ascii="Times New Roman" w:hAnsi="Times New Roman" w:eastAsia="仿宋_GB2312" w:cs="Times New Roman"/>
                <w:b/>
                <w:sz w:val="21"/>
                <w:szCs w:val="21"/>
                <w:lang w:val="en-US"/>
              </w:rPr>
              <w:t>院（系）研究生会</w:t>
            </w:r>
            <w:r>
              <w:rPr>
                <w:rFonts w:ascii="Times New Roman" w:hAnsi="Times New Roman" w:eastAsia="仿宋_GB2312" w:cs="Times New Roman"/>
                <w:b/>
                <w:sz w:val="21"/>
                <w:szCs w:val="21"/>
              </w:rPr>
              <w:t>全称</w:t>
            </w:r>
          </w:p>
        </w:tc>
        <w:tc>
          <w:tcPr>
            <w:tcW w:w="6995" w:type="dxa"/>
            <w:gridSpan w:val="6"/>
            <w:vAlign w:val="center"/>
          </w:tcPr>
          <w:p w14:paraId="5FEDD1C4">
            <w:pPr>
              <w:spacing w:line="560" w:lineRule="exact"/>
              <w:jc w:val="center"/>
              <w:rPr>
                <w:rFonts w:ascii="Times New Roman" w:hAnsi="Times New Roman" w:eastAsia="仿宋_GB2312" w:cs="Times New Roman"/>
                <w:b/>
                <w:sz w:val="21"/>
                <w:szCs w:val="21"/>
              </w:rPr>
            </w:pPr>
          </w:p>
        </w:tc>
      </w:tr>
      <w:tr w14:paraId="1F265737">
        <w:trPr>
          <w:trHeight w:val="587" w:hRule="atLeast"/>
        </w:trPr>
        <w:tc>
          <w:tcPr>
            <w:tcW w:w="9693" w:type="dxa"/>
            <w:gridSpan w:val="10"/>
            <w:vAlign w:val="center"/>
          </w:tcPr>
          <w:p w14:paraId="16539275">
            <w:pPr>
              <w:spacing w:line="560" w:lineRule="exact"/>
              <w:jc w:val="center"/>
              <w:rPr>
                <w:rFonts w:ascii="Times New Roman" w:hAnsi="Times New Roman" w:eastAsia="仿宋_GB2312" w:cs="Times New Roman"/>
                <w:b/>
                <w:sz w:val="21"/>
                <w:szCs w:val="21"/>
              </w:rPr>
            </w:pPr>
            <w:r>
              <w:rPr>
                <w:rFonts w:ascii="Times New Roman" w:hAnsi="Times New Roman" w:eastAsia="仿宋_GB2312" w:cs="Times New Roman"/>
                <w:b/>
                <w:sz w:val="21"/>
                <w:szCs w:val="21"/>
              </w:rPr>
              <w:t>组织建设</w:t>
            </w:r>
          </w:p>
        </w:tc>
      </w:tr>
      <w:tr w14:paraId="26A92EDC">
        <w:trPr>
          <w:trHeight w:val="532" w:hRule="atLeast"/>
        </w:trPr>
        <w:tc>
          <w:tcPr>
            <w:tcW w:w="2698" w:type="dxa"/>
            <w:gridSpan w:val="4"/>
            <w:vAlign w:val="center"/>
          </w:tcPr>
          <w:p w14:paraId="1CECA21D">
            <w:pPr>
              <w:spacing w:line="560" w:lineRule="exact"/>
              <w:jc w:val="center"/>
              <w:rPr>
                <w:rFonts w:ascii="Times New Roman" w:hAnsi="Times New Roman" w:eastAsia="仿宋_GB2312" w:cs="Times New Roman"/>
                <w:b/>
                <w:sz w:val="21"/>
                <w:szCs w:val="21"/>
              </w:rPr>
            </w:pPr>
            <w:r>
              <w:rPr>
                <w:rFonts w:ascii="Times New Roman" w:hAnsi="Times New Roman" w:eastAsia="仿宋_GB2312" w:cs="Times New Roman"/>
                <w:b/>
                <w:sz w:val="21"/>
                <w:szCs w:val="21"/>
                <w:lang w:val="en-US"/>
              </w:rPr>
              <w:t>最近一次</w:t>
            </w:r>
            <w:r>
              <w:rPr>
                <w:rFonts w:ascii="Times New Roman" w:hAnsi="Times New Roman" w:eastAsia="仿宋_GB2312" w:cs="Times New Roman"/>
                <w:b/>
                <w:sz w:val="21"/>
                <w:szCs w:val="21"/>
              </w:rPr>
              <w:t>换届时间</w:t>
            </w:r>
          </w:p>
        </w:tc>
        <w:tc>
          <w:tcPr>
            <w:tcW w:w="1026" w:type="dxa"/>
            <w:vAlign w:val="center"/>
          </w:tcPr>
          <w:p w14:paraId="3D13F0CD">
            <w:pPr>
              <w:spacing w:line="560" w:lineRule="exact"/>
              <w:jc w:val="center"/>
              <w:rPr>
                <w:rFonts w:ascii="Times New Roman" w:hAnsi="Times New Roman" w:eastAsia="仿宋_GB2312" w:cs="Times New Roman"/>
                <w:b/>
                <w:sz w:val="21"/>
                <w:szCs w:val="21"/>
              </w:rPr>
            </w:pPr>
          </w:p>
        </w:tc>
        <w:tc>
          <w:tcPr>
            <w:tcW w:w="2067" w:type="dxa"/>
            <w:gridSpan w:val="3"/>
            <w:vAlign w:val="center"/>
          </w:tcPr>
          <w:p w14:paraId="4109C024">
            <w:pPr>
              <w:spacing w:line="560" w:lineRule="exact"/>
              <w:jc w:val="center"/>
              <w:rPr>
                <w:rFonts w:ascii="Times New Roman" w:hAnsi="Times New Roman" w:eastAsia="仿宋_GB2312" w:cs="Times New Roman"/>
                <w:b/>
                <w:sz w:val="21"/>
                <w:szCs w:val="21"/>
              </w:rPr>
            </w:pPr>
            <w:r>
              <w:rPr>
                <w:rFonts w:ascii="Times New Roman" w:hAnsi="Times New Roman" w:eastAsia="仿宋_GB2312" w:cs="Times New Roman"/>
                <w:b/>
                <w:sz w:val="21"/>
                <w:szCs w:val="21"/>
              </w:rPr>
              <w:t>本届任期</w:t>
            </w:r>
          </w:p>
        </w:tc>
        <w:tc>
          <w:tcPr>
            <w:tcW w:w="3902" w:type="dxa"/>
            <w:gridSpan w:val="2"/>
            <w:vAlign w:val="center"/>
          </w:tcPr>
          <w:p w14:paraId="2E1CEC7C">
            <w:pPr>
              <w:spacing w:line="560" w:lineRule="exact"/>
              <w:jc w:val="center"/>
              <w:rPr>
                <w:rFonts w:ascii="Times New Roman" w:hAnsi="Times New Roman" w:eastAsia="仿宋_GB2312" w:cs="Times New Roman"/>
                <w:b/>
                <w:sz w:val="21"/>
                <w:szCs w:val="21"/>
              </w:rPr>
            </w:pPr>
            <w:r>
              <w:rPr>
                <w:rFonts w:ascii="Times New Roman" w:hAnsi="Times New Roman" w:eastAsia="仿宋_GB2312" w:cs="Times New Roman"/>
                <w:b/>
                <w:sz w:val="21"/>
                <w:szCs w:val="21"/>
              </w:rPr>
              <w:t>年   月  ——   年   月</w:t>
            </w:r>
          </w:p>
        </w:tc>
      </w:tr>
      <w:tr w14:paraId="29ED3733">
        <w:trPr>
          <w:trHeight w:val="532" w:hRule="atLeast"/>
        </w:trPr>
        <w:tc>
          <w:tcPr>
            <w:tcW w:w="2698" w:type="dxa"/>
            <w:gridSpan w:val="4"/>
            <w:vAlign w:val="center"/>
          </w:tcPr>
          <w:p w14:paraId="43777148">
            <w:pPr>
              <w:spacing w:line="560" w:lineRule="exact"/>
              <w:jc w:val="center"/>
              <w:rPr>
                <w:rFonts w:ascii="Times New Roman" w:hAnsi="Times New Roman" w:eastAsia="仿宋_GB2312" w:cs="Times New Roman"/>
                <w:b/>
                <w:sz w:val="21"/>
                <w:szCs w:val="21"/>
                <w:lang w:val="en-US"/>
              </w:rPr>
            </w:pPr>
            <w:r>
              <w:rPr>
                <w:rFonts w:ascii="Times New Roman" w:hAnsi="Times New Roman" w:eastAsia="仿宋_GB2312" w:cs="Times New Roman"/>
                <w:b/>
                <w:sz w:val="21"/>
                <w:szCs w:val="21"/>
                <w:lang w:val="en-US"/>
              </w:rPr>
              <w:t>指导老师</w:t>
            </w:r>
          </w:p>
        </w:tc>
        <w:tc>
          <w:tcPr>
            <w:tcW w:w="1026" w:type="dxa"/>
            <w:vAlign w:val="center"/>
          </w:tcPr>
          <w:p w14:paraId="5841BC4F">
            <w:pPr>
              <w:spacing w:line="560" w:lineRule="exact"/>
              <w:jc w:val="center"/>
              <w:rPr>
                <w:rFonts w:ascii="Times New Roman" w:hAnsi="Times New Roman" w:eastAsia="仿宋_GB2312" w:cs="Times New Roman"/>
                <w:b/>
                <w:sz w:val="21"/>
                <w:szCs w:val="21"/>
              </w:rPr>
            </w:pPr>
          </w:p>
        </w:tc>
        <w:tc>
          <w:tcPr>
            <w:tcW w:w="2067" w:type="dxa"/>
            <w:gridSpan w:val="3"/>
            <w:vAlign w:val="center"/>
          </w:tcPr>
          <w:p w14:paraId="6CE204C7">
            <w:pPr>
              <w:spacing w:line="560" w:lineRule="exact"/>
              <w:jc w:val="center"/>
              <w:rPr>
                <w:rFonts w:ascii="Times New Roman" w:hAnsi="Times New Roman" w:eastAsia="仿宋_GB2312" w:cs="Times New Roman"/>
                <w:b/>
                <w:sz w:val="21"/>
                <w:szCs w:val="21"/>
                <w:lang w:val="en-US"/>
              </w:rPr>
            </w:pPr>
            <w:r>
              <w:rPr>
                <w:rFonts w:ascii="Times New Roman" w:hAnsi="Times New Roman" w:eastAsia="仿宋_GB2312" w:cs="Times New Roman"/>
                <w:b/>
                <w:sz w:val="21"/>
                <w:szCs w:val="21"/>
                <w:lang w:val="en-US"/>
              </w:rPr>
              <w:t>秘书长</w:t>
            </w:r>
          </w:p>
        </w:tc>
        <w:tc>
          <w:tcPr>
            <w:tcW w:w="3902" w:type="dxa"/>
            <w:gridSpan w:val="2"/>
            <w:vAlign w:val="center"/>
          </w:tcPr>
          <w:p w14:paraId="35DE3D94">
            <w:pPr>
              <w:spacing w:line="560" w:lineRule="exact"/>
              <w:jc w:val="center"/>
              <w:rPr>
                <w:rFonts w:ascii="Times New Roman" w:hAnsi="Times New Roman" w:eastAsia="仿宋_GB2312" w:cs="Times New Roman"/>
                <w:b/>
                <w:sz w:val="21"/>
                <w:szCs w:val="21"/>
              </w:rPr>
            </w:pPr>
          </w:p>
        </w:tc>
      </w:tr>
      <w:tr w14:paraId="13BFA1BD">
        <w:trPr>
          <w:trHeight w:val="587" w:hRule="atLeast"/>
        </w:trPr>
        <w:tc>
          <w:tcPr>
            <w:tcW w:w="518" w:type="dxa"/>
            <w:vMerge w:val="restart"/>
            <w:vAlign w:val="center"/>
          </w:tcPr>
          <w:p w14:paraId="0C6B709A">
            <w:pPr>
              <w:spacing w:line="560" w:lineRule="exact"/>
              <w:jc w:val="center"/>
              <w:rPr>
                <w:rFonts w:ascii="Times New Roman" w:hAnsi="Times New Roman" w:eastAsia="仿宋_GB2312" w:cs="Times New Roman"/>
                <w:b/>
                <w:sz w:val="21"/>
                <w:szCs w:val="21"/>
              </w:rPr>
            </w:pPr>
            <w:r>
              <w:rPr>
                <w:rFonts w:ascii="Times New Roman" w:hAnsi="Times New Roman" w:eastAsia="仿宋_GB2312" w:cs="Times New Roman"/>
                <w:b/>
                <w:sz w:val="21"/>
                <w:szCs w:val="21"/>
                <w:lang w:val="en-US"/>
              </w:rPr>
              <w:t>本届目前</w:t>
            </w:r>
            <w:r>
              <w:rPr>
                <w:rFonts w:ascii="Times New Roman" w:hAnsi="Times New Roman" w:eastAsia="仿宋_GB2312" w:cs="Times New Roman"/>
                <w:b/>
                <w:sz w:val="21"/>
                <w:szCs w:val="21"/>
              </w:rPr>
              <w:t>机</w:t>
            </w:r>
          </w:p>
          <w:p w14:paraId="10CB8BF4">
            <w:pPr>
              <w:spacing w:line="560" w:lineRule="exact"/>
              <w:jc w:val="center"/>
              <w:rPr>
                <w:rFonts w:ascii="Times New Roman" w:hAnsi="Times New Roman" w:eastAsia="仿宋_GB2312" w:cs="Times New Roman"/>
                <w:b/>
                <w:sz w:val="21"/>
                <w:szCs w:val="21"/>
              </w:rPr>
            </w:pPr>
            <w:r>
              <w:rPr>
                <w:rFonts w:ascii="Times New Roman" w:hAnsi="Times New Roman" w:eastAsia="仿宋_GB2312" w:cs="Times New Roman"/>
                <w:b/>
                <w:sz w:val="21"/>
                <w:szCs w:val="21"/>
              </w:rPr>
              <w:t>构</w:t>
            </w:r>
          </w:p>
          <w:p w14:paraId="6BC4D878">
            <w:pPr>
              <w:spacing w:line="560" w:lineRule="exact"/>
              <w:jc w:val="center"/>
              <w:rPr>
                <w:rFonts w:ascii="Times New Roman" w:hAnsi="Times New Roman" w:eastAsia="仿宋_GB2312" w:cs="Times New Roman"/>
                <w:b/>
                <w:sz w:val="21"/>
                <w:szCs w:val="21"/>
              </w:rPr>
            </w:pPr>
            <w:r>
              <w:rPr>
                <w:rFonts w:ascii="Times New Roman" w:hAnsi="Times New Roman" w:eastAsia="仿宋_GB2312" w:cs="Times New Roman"/>
                <w:b/>
                <w:sz w:val="21"/>
                <w:szCs w:val="21"/>
              </w:rPr>
              <w:t>设</w:t>
            </w:r>
          </w:p>
          <w:p w14:paraId="79B162B6">
            <w:pPr>
              <w:spacing w:line="560" w:lineRule="exact"/>
              <w:jc w:val="center"/>
              <w:rPr>
                <w:rFonts w:ascii="Times New Roman" w:hAnsi="Times New Roman" w:eastAsia="仿宋_GB2312" w:cs="Times New Roman"/>
                <w:b/>
                <w:sz w:val="21"/>
                <w:szCs w:val="21"/>
              </w:rPr>
            </w:pPr>
            <w:r>
              <w:rPr>
                <w:rFonts w:ascii="Times New Roman" w:hAnsi="Times New Roman" w:eastAsia="仿宋_GB2312" w:cs="Times New Roman"/>
                <w:b/>
                <w:sz w:val="21"/>
                <w:szCs w:val="21"/>
              </w:rPr>
              <w:t>置</w:t>
            </w:r>
          </w:p>
        </w:tc>
        <w:tc>
          <w:tcPr>
            <w:tcW w:w="2180" w:type="dxa"/>
            <w:gridSpan w:val="3"/>
            <w:vAlign w:val="center"/>
          </w:tcPr>
          <w:p w14:paraId="2524C858">
            <w:pPr>
              <w:spacing w:line="560" w:lineRule="exact"/>
              <w:jc w:val="center"/>
              <w:rPr>
                <w:rFonts w:ascii="Times New Roman" w:hAnsi="Times New Roman" w:eastAsia="仿宋_GB2312" w:cs="Times New Roman"/>
                <w:b/>
                <w:sz w:val="21"/>
                <w:szCs w:val="21"/>
              </w:rPr>
            </w:pPr>
            <w:r>
              <w:rPr>
                <w:rFonts w:ascii="Times New Roman" w:hAnsi="Times New Roman" w:eastAsia="仿宋_GB2312" w:cs="Times New Roman"/>
                <w:b/>
                <w:sz w:val="21"/>
                <w:szCs w:val="21"/>
              </w:rPr>
              <w:t>职位</w:t>
            </w:r>
          </w:p>
        </w:tc>
        <w:tc>
          <w:tcPr>
            <w:tcW w:w="1026" w:type="dxa"/>
            <w:vAlign w:val="center"/>
          </w:tcPr>
          <w:p w14:paraId="0F26A4EC">
            <w:pPr>
              <w:spacing w:line="560" w:lineRule="exact"/>
              <w:jc w:val="center"/>
              <w:rPr>
                <w:rFonts w:ascii="Times New Roman" w:hAnsi="Times New Roman" w:eastAsia="仿宋_GB2312" w:cs="Times New Roman"/>
                <w:b/>
                <w:sz w:val="21"/>
                <w:szCs w:val="21"/>
              </w:rPr>
            </w:pPr>
            <w:r>
              <w:rPr>
                <w:rFonts w:ascii="Times New Roman" w:hAnsi="Times New Roman" w:eastAsia="仿宋_GB2312" w:cs="Times New Roman"/>
                <w:b/>
                <w:sz w:val="21"/>
                <w:szCs w:val="21"/>
              </w:rPr>
              <w:t>姓名</w:t>
            </w:r>
          </w:p>
        </w:tc>
        <w:tc>
          <w:tcPr>
            <w:tcW w:w="1099" w:type="dxa"/>
            <w:gridSpan w:val="2"/>
            <w:vAlign w:val="center"/>
          </w:tcPr>
          <w:p w14:paraId="5891BA1D">
            <w:pPr>
              <w:spacing w:line="560" w:lineRule="exact"/>
              <w:jc w:val="center"/>
              <w:rPr>
                <w:rFonts w:ascii="Times New Roman" w:hAnsi="Times New Roman" w:eastAsia="仿宋_GB2312" w:cs="Times New Roman"/>
                <w:b/>
                <w:sz w:val="21"/>
                <w:szCs w:val="21"/>
              </w:rPr>
            </w:pPr>
            <w:r>
              <w:rPr>
                <w:rFonts w:ascii="Times New Roman" w:hAnsi="Times New Roman" w:eastAsia="仿宋_GB2312" w:cs="Times New Roman"/>
                <w:b/>
                <w:sz w:val="21"/>
                <w:szCs w:val="21"/>
              </w:rPr>
              <w:t>年级</w:t>
            </w:r>
          </w:p>
        </w:tc>
        <w:tc>
          <w:tcPr>
            <w:tcW w:w="968" w:type="dxa"/>
            <w:vAlign w:val="center"/>
          </w:tcPr>
          <w:p w14:paraId="699DD634">
            <w:pPr>
              <w:spacing w:line="560" w:lineRule="exact"/>
              <w:jc w:val="center"/>
              <w:rPr>
                <w:rFonts w:ascii="Times New Roman" w:hAnsi="Times New Roman" w:eastAsia="仿宋_GB2312" w:cs="Times New Roman"/>
                <w:b/>
                <w:sz w:val="21"/>
                <w:szCs w:val="21"/>
              </w:rPr>
            </w:pPr>
            <w:r>
              <w:rPr>
                <w:rFonts w:ascii="Times New Roman" w:hAnsi="Times New Roman" w:eastAsia="仿宋_GB2312" w:cs="Times New Roman"/>
                <w:b/>
                <w:sz w:val="21"/>
                <w:szCs w:val="21"/>
              </w:rPr>
              <w:t>硕/博</w:t>
            </w:r>
          </w:p>
        </w:tc>
        <w:tc>
          <w:tcPr>
            <w:tcW w:w="2232" w:type="dxa"/>
            <w:vAlign w:val="center"/>
          </w:tcPr>
          <w:p w14:paraId="672F89C4">
            <w:pPr>
              <w:spacing w:line="560" w:lineRule="exact"/>
              <w:jc w:val="center"/>
              <w:rPr>
                <w:rFonts w:ascii="Times New Roman" w:hAnsi="Times New Roman" w:eastAsia="仿宋_GB2312" w:cs="Times New Roman"/>
                <w:b/>
                <w:sz w:val="21"/>
                <w:szCs w:val="21"/>
                <w:lang w:val="en-US"/>
              </w:rPr>
            </w:pPr>
            <w:r>
              <w:rPr>
                <w:rFonts w:ascii="Times New Roman" w:hAnsi="Times New Roman" w:eastAsia="仿宋_GB2312" w:cs="Times New Roman"/>
                <w:b/>
                <w:sz w:val="21"/>
                <w:szCs w:val="21"/>
                <w:lang w:val="en-US"/>
              </w:rPr>
              <w:t>政治面貌</w:t>
            </w:r>
          </w:p>
        </w:tc>
        <w:tc>
          <w:tcPr>
            <w:tcW w:w="1670" w:type="dxa"/>
            <w:vAlign w:val="center"/>
          </w:tcPr>
          <w:p w14:paraId="25C50E3B">
            <w:pPr>
              <w:spacing w:line="560" w:lineRule="exact"/>
              <w:jc w:val="center"/>
              <w:rPr>
                <w:rFonts w:ascii="Times New Roman" w:hAnsi="Times New Roman" w:eastAsia="仿宋_GB2312" w:cs="Times New Roman"/>
                <w:b/>
                <w:sz w:val="21"/>
                <w:szCs w:val="21"/>
              </w:rPr>
            </w:pPr>
            <w:r>
              <w:rPr>
                <w:rFonts w:ascii="Times New Roman" w:hAnsi="Times New Roman" w:eastAsia="仿宋_GB2312" w:cs="Times New Roman"/>
                <w:b/>
                <w:sz w:val="21"/>
                <w:szCs w:val="21"/>
              </w:rPr>
              <w:t>分工/职责</w:t>
            </w:r>
          </w:p>
        </w:tc>
      </w:tr>
      <w:tr w14:paraId="4E970E84">
        <w:trPr>
          <w:trHeight w:val="388" w:hRule="atLeast"/>
        </w:trPr>
        <w:tc>
          <w:tcPr>
            <w:tcW w:w="518" w:type="dxa"/>
            <w:vMerge w:val="continue"/>
            <w:vAlign w:val="center"/>
          </w:tcPr>
          <w:p w14:paraId="39AC7AE5">
            <w:pPr>
              <w:spacing w:line="560" w:lineRule="exact"/>
              <w:jc w:val="center"/>
              <w:rPr>
                <w:rFonts w:ascii="Times New Roman" w:hAnsi="Times New Roman" w:eastAsia="仿宋_GB2312" w:cs="Times New Roman"/>
                <w:b/>
                <w:sz w:val="21"/>
                <w:szCs w:val="21"/>
              </w:rPr>
            </w:pPr>
          </w:p>
        </w:tc>
        <w:tc>
          <w:tcPr>
            <w:tcW w:w="550" w:type="dxa"/>
            <w:vMerge w:val="restart"/>
            <w:vAlign w:val="center"/>
          </w:tcPr>
          <w:p w14:paraId="28F3759D">
            <w:pPr>
              <w:spacing w:line="560" w:lineRule="exact"/>
              <w:jc w:val="center"/>
              <w:rPr>
                <w:rFonts w:ascii="Times New Roman" w:hAnsi="Times New Roman" w:eastAsia="仿宋_GB2312" w:cs="Times New Roman"/>
                <w:b/>
                <w:sz w:val="21"/>
                <w:szCs w:val="21"/>
              </w:rPr>
            </w:pPr>
            <w:r>
              <w:rPr>
                <w:rFonts w:ascii="Times New Roman" w:hAnsi="Times New Roman" w:eastAsia="仿宋_GB2312" w:cs="Times New Roman"/>
                <w:b/>
                <w:sz w:val="21"/>
                <w:szCs w:val="21"/>
              </w:rPr>
              <w:t>主</w:t>
            </w:r>
          </w:p>
          <w:p w14:paraId="1EF3DA62">
            <w:pPr>
              <w:spacing w:line="560" w:lineRule="exact"/>
              <w:jc w:val="center"/>
              <w:rPr>
                <w:rFonts w:ascii="Times New Roman" w:hAnsi="Times New Roman" w:eastAsia="仿宋_GB2312" w:cs="Times New Roman"/>
                <w:b/>
                <w:sz w:val="21"/>
                <w:szCs w:val="21"/>
              </w:rPr>
            </w:pPr>
            <w:r>
              <w:rPr>
                <w:rFonts w:ascii="Times New Roman" w:hAnsi="Times New Roman" w:eastAsia="仿宋_GB2312" w:cs="Times New Roman"/>
                <w:b/>
                <w:sz w:val="21"/>
                <w:szCs w:val="21"/>
              </w:rPr>
              <w:t>席</w:t>
            </w:r>
          </w:p>
          <w:p w14:paraId="0C0DACFC">
            <w:pPr>
              <w:spacing w:line="560" w:lineRule="exact"/>
              <w:jc w:val="center"/>
              <w:rPr>
                <w:rFonts w:ascii="Times New Roman" w:hAnsi="Times New Roman" w:eastAsia="仿宋_GB2312" w:cs="Times New Roman"/>
                <w:b/>
                <w:sz w:val="21"/>
                <w:szCs w:val="21"/>
              </w:rPr>
            </w:pPr>
            <w:r>
              <w:rPr>
                <w:rFonts w:ascii="Times New Roman" w:hAnsi="Times New Roman" w:eastAsia="仿宋_GB2312" w:cs="Times New Roman"/>
                <w:b/>
                <w:sz w:val="21"/>
                <w:szCs w:val="21"/>
              </w:rPr>
              <w:t>团</w:t>
            </w:r>
          </w:p>
        </w:tc>
        <w:tc>
          <w:tcPr>
            <w:tcW w:w="1630" w:type="dxa"/>
            <w:gridSpan w:val="2"/>
            <w:vAlign w:val="center"/>
          </w:tcPr>
          <w:p w14:paraId="03B1E8B0">
            <w:pPr>
              <w:spacing w:line="560" w:lineRule="exact"/>
              <w:jc w:val="center"/>
              <w:rPr>
                <w:rFonts w:ascii="Times New Roman" w:hAnsi="Times New Roman" w:eastAsia="仿宋_GB2312" w:cs="Times New Roman"/>
                <w:b/>
                <w:sz w:val="21"/>
                <w:szCs w:val="21"/>
              </w:rPr>
            </w:pPr>
          </w:p>
        </w:tc>
        <w:tc>
          <w:tcPr>
            <w:tcW w:w="1026" w:type="dxa"/>
            <w:vAlign w:val="center"/>
          </w:tcPr>
          <w:p w14:paraId="5B3850B2">
            <w:pPr>
              <w:spacing w:line="560" w:lineRule="exact"/>
              <w:jc w:val="center"/>
              <w:rPr>
                <w:rFonts w:ascii="Times New Roman" w:hAnsi="Times New Roman" w:eastAsia="仿宋_GB2312" w:cs="Times New Roman"/>
                <w:b/>
                <w:sz w:val="21"/>
                <w:szCs w:val="21"/>
              </w:rPr>
            </w:pPr>
          </w:p>
        </w:tc>
        <w:tc>
          <w:tcPr>
            <w:tcW w:w="1099" w:type="dxa"/>
            <w:gridSpan w:val="2"/>
            <w:vAlign w:val="center"/>
          </w:tcPr>
          <w:p w14:paraId="1A7CB5AD">
            <w:pPr>
              <w:spacing w:line="560" w:lineRule="exact"/>
              <w:jc w:val="center"/>
              <w:rPr>
                <w:rFonts w:ascii="Times New Roman" w:hAnsi="Times New Roman" w:eastAsia="仿宋_GB2312" w:cs="Times New Roman"/>
                <w:b/>
                <w:sz w:val="21"/>
                <w:szCs w:val="21"/>
              </w:rPr>
            </w:pPr>
          </w:p>
        </w:tc>
        <w:tc>
          <w:tcPr>
            <w:tcW w:w="968" w:type="dxa"/>
            <w:vAlign w:val="center"/>
          </w:tcPr>
          <w:p w14:paraId="3D526EBC">
            <w:pPr>
              <w:spacing w:line="560" w:lineRule="exact"/>
              <w:jc w:val="center"/>
              <w:rPr>
                <w:rFonts w:ascii="Times New Roman" w:hAnsi="Times New Roman" w:eastAsia="仿宋_GB2312" w:cs="Times New Roman"/>
                <w:b/>
                <w:sz w:val="21"/>
                <w:szCs w:val="21"/>
              </w:rPr>
            </w:pPr>
          </w:p>
        </w:tc>
        <w:tc>
          <w:tcPr>
            <w:tcW w:w="2232" w:type="dxa"/>
            <w:vAlign w:val="center"/>
          </w:tcPr>
          <w:p w14:paraId="1E6F07AD">
            <w:pPr>
              <w:spacing w:line="560" w:lineRule="exact"/>
              <w:jc w:val="center"/>
              <w:rPr>
                <w:rFonts w:ascii="Times New Roman" w:hAnsi="Times New Roman" w:eastAsia="仿宋_GB2312" w:cs="Times New Roman"/>
                <w:b/>
                <w:sz w:val="21"/>
                <w:szCs w:val="21"/>
              </w:rPr>
            </w:pPr>
          </w:p>
        </w:tc>
        <w:tc>
          <w:tcPr>
            <w:tcW w:w="1670" w:type="dxa"/>
            <w:vAlign w:val="center"/>
          </w:tcPr>
          <w:p w14:paraId="24864879">
            <w:pPr>
              <w:spacing w:line="560" w:lineRule="exact"/>
              <w:jc w:val="center"/>
              <w:rPr>
                <w:rFonts w:ascii="Times New Roman" w:hAnsi="Times New Roman" w:eastAsia="仿宋_GB2312" w:cs="Times New Roman"/>
                <w:b/>
                <w:sz w:val="21"/>
                <w:szCs w:val="21"/>
              </w:rPr>
            </w:pPr>
          </w:p>
        </w:tc>
      </w:tr>
      <w:tr w14:paraId="405F8229">
        <w:trPr>
          <w:trHeight w:val="284" w:hRule="atLeast"/>
        </w:trPr>
        <w:tc>
          <w:tcPr>
            <w:tcW w:w="518" w:type="dxa"/>
            <w:vMerge w:val="continue"/>
            <w:vAlign w:val="center"/>
          </w:tcPr>
          <w:p w14:paraId="1414BF83">
            <w:pPr>
              <w:spacing w:line="560" w:lineRule="exact"/>
              <w:jc w:val="center"/>
              <w:rPr>
                <w:rFonts w:ascii="Times New Roman" w:hAnsi="Times New Roman" w:eastAsia="仿宋_GB2312" w:cs="Times New Roman"/>
                <w:b/>
                <w:sz w:val="21"/>
                <w:szCs w:val="21"/>
              </w:rPr>
            </w:pPr>
          </w:p>
        </w:tc>
        <w:tc>
          <w:tcPr>
            <w:tcW w:w="550" w:type="dxa"/>
            <w:vMerge w:val="continue"/>
            <w:vAlign w:val="center"/>
          </w:tcPr>
          <w:p w14:paraId="7B03CB18">
            <w:pPr>
              <w:spacing w:line="560" w:lineRule="exact"/>
              <w:jc w:val="center"/>
              <w:rPr>
                <w:rFonts w:ascii="Times New Roman" w:hAnsi="Times New Roman" w:eastAsia="仿宋_GB2312" w:cs="Times New Roman"/>
                <w:b/>
                <w:sz w:val="21"/>
                <w:szCs w:val="21"/>
              </w:rPr>
            </w:pPr>
          </w:p>
        </w:tc>
        <w:tc>
          <w:tcPr>
            <w:tcW w:w="1630" w:type="dxa"/>
            <w:gridSpan w:val="2"/>
            <w:vAlign w:val="center"/>
          </w:tcPr>
          <w:p w14:paraId="5B9354FF">
            <w:pPr>
              <w:spacing w:line="560" w:lineRule="exact"/>
              <w:jc w:val="center"/>
              <w:rPr>
                <w:rFonts w:ascii="Times New Roman" w:hAnsi="Times New Roman" w:eastAsia="仿宋_GB2312" w:cs="Times New Roman"/>
                <w:b/>
                <w:sz w:val="21"/>
                <w:szCs w:val="21"/>
              </w:rPr>
            </w:pPr>
          </w:p>
        </w:tc>
        <w:tc>
          <w:tcPr>
            <w:tcW w:w="1026" w:type="dxa"/>
            <w:vAlign w:val="center"/>
          </w:tcPr>
          <w:p w14:paraId="3E30AF73">
            <w:pPr>
              <w:spacing w:line="560" w:lineRule="exact"/>
              <w:jc w:val="center"/>
              <w:rPr>
                <w:rFonts w:ascii="Times New Roman" w:hAnsi="Times New Roman" w:eastAsia="仿宋_GB2312" w:cs="Times New Roman"/>
                <w:b/>
                <w:sz w:val="21"/>
                <w:szCs w:val="21"/>
              </w:rPr>
            </w:pPr>
          </w:p>
        </w:tc>
        <w:tc>
          <w:tcPr>
            <w:tcW w:w="1099" w:type="dxa"/>
            <w:gridSpan w:val="2"/>
            <w:vAlign w:val="center"/>
          </w:tcPr>
          <w:p w14:paraId="6CC7AF6F">
            <w:pPr>
              <w:spacing w:line="560" w:lineRule="exact"/>
              <w:jc w:val="center"/>
              <w:rPr>
                <w:rFonts w:ascii="Times New Roman" w:hAnsi="Times New Roman" w:eastAsia="仿宋_GB2312" w:cs="Times New Roman"/>
                <w:b/>
                <w:sz w:val="21"/>
                <w:szCs w:val="21"/>
              </w:rPr>
            </w:pPr>
          </w:p>
        </w:tc>
        <w:tc>
          <w:tcPr>
            <w:tcW w:w="968" w:type="dxa"/>
            <w:vAlign w:val="center"/>
          </w:tcPr>
          <w:p w14:paraId="43A21B4D">
            <w:pPr>
              <w:spacing w:line="560" w:lineRule="exact"/>
              <w:jc w:val="center"/>
              <w:rPr>
                <w:rFonts w:ascii="Times New Roman" w:hAnsi="Times New Roman" w:eastAsia="仿宋_GB2312" w:cs="Times New Roman"/>
                <w:b/>
                <w:sz w:val="21"/>
                <w:szCs w:val="21"/>
              </w:rPr>
            </w:pPr>
          </w:p>
        </w:tc>
        <w:tc>
          <w:tcPr>
            <w:tcW w:w="2232" w:type="dxa"/>
            <w:vAlign w:val="center"/>
          </w:tcPr>
          <w:p w14:paraId="3CFE3B0E">
            <w:pPr>
              <w:spacing w:line="560" w:lineRule="exact"/>
              <w:jc w:val="center"/>
              <w:rPr>
                <w:rFonts w:ascii="Times New Roman" w:hAnsi="Times New Roman" w:eastAsia="仿宋_GB2312" w:cs="Times New Roman"/>
                <w:b/>
                <w:sz w:val="21"/>
                <w:szCs w:val="21"/>
              </w:rPr>
            </w:pPr>
          </w:p>
        </w:tc>
        <w:tc>
          <w:tcPr>
            <w:tcW w:w="1670" w:type="dxa"/>
            <w:vAlign w:val="center"/>
          </w:tcPr>
          <w:p w14:paraId="002C5903">
            <w:pPr>
              <w:spacing w:line="560" w:lineRule="exact"/>
              <w:jc w:val="center"/>
              <w:rPr>
                <w:rFonts w:ascii="Times New Roman" w:hAnsi="Times New Roman" w:eastAsia="仿宋_GB2312" w:cs="Times New Roman"/>
                <w:b/>
                <w:sz w:val="21"/>
                <w:szCs w:val="21"/>
              </w:rPr>
            </w:pPr>
          </w:p>
        </w:tc>
      </w:tr>
      <w:tr w14:paraId="390794EB">
        <w:trPr>
          <w:trHeight w:val="90" w:hRule="atLeast"/>
        </w:trPr>
        <w:tc>
          <w:tcPr>
            <w:tcW w:w="518" w:type="dxa"/>
            <w:vMerge w:val="continue"/>
            <w:vAlign w:val="center"/>
          </w:tcPr>
          <w:p w14:paraId="2B112FF8">
            <w:pPr>
              <w:spacing w:line="560" w:lineRule="exact"/>
              <w:jc w:val="center"/>
              <w:rPr>
                <w:rFonts w:ascii="Times New Roman" w:hAnsi="Times New Roman" w:eastAsia="仿宋_GB2312" w:cs="Times New Roman"/>
                <w:b/>
                <w:sz w:val="21"/>
                <w:szCs w:val="21"/>
              </w:rPr>
            </w:pPr>
          </w:p>
        </w:tc>
        <w:tc>
          <w:tcPr>
            <w:tcW w:w="550" w:type="dxa"/>
            <w:vMerge w:val="continue"/>
            <w:vAlign w:val="center"/>
          </w:tcPr>
          <w:p w14:paraId="4D6A137C">
            <w:pPr>
              <w:spacing w:line="560" w:lineRule="exact"/>
              <w:jc w:val="center"/>
              <w:rPr>
                <w:rFonts w:ascii="Times New Roman" w:hAnsi="Times New Roman" w:eastAsia="仿宋_GB2312" w:cs="Times New Roman"/>
                <w:b/>
                <w:sz w:val="21"/>
                <w:szCs w:val="21"/>
              </w:rPr>
            </w:pPr>
          </w:p>
        </w:tc>
        <w:tc>
          <w:tcPr>
            <w:tcW w:w="1630" w:type="dxa"/>
            <w:gridSpan w:val="2"/>
            <w:vAlign w:val="center"/>
          </w:tcPr>
          <w:p w14:paraId="797A6671">
            <w:pPr>
              <w:spacing w:line="560" w:lineRule="exact"/>
              <w:jc w:val="center"/>
              <w:rPr>
                <w:rFonts w:ascii="Times New Roman" w:hAnsi="Times New Roman" w:eastAsia="仿宋_GB2312" w:cs="Times New Roman"/>
                <w:b/>
                <w:sz w:val="21"/>
                <w:szCs w:val="21"/>
              </w:rPr>
            </w:pPr>
          </w:p>
        </w:tc>
        <w:tc>
          <w:tcPr>
            <w:tcW w:w="1026" w:type="dxa"/>
            <w:vAlign w:val="center"/>
          </w:tcPr>
          <w:p w14:paraId="67B8FA8E">
            <w:pPr>
              <w:spacing w:line="560" w:lineRule="exact"/>
              <w:jc w:val="center"/>
              <w:rPr>
                <w:rFonts w:ascii="Times New Roman" w:hAnsi="Times New Roman" w:eastAsia="仿宋_GB2312" w:cs="Times New Roman"/>
                <w:b/>
                <w:sz w:val="21"/>
                <w:szCs w:val="21"/>
              </w:rPr>
            </w:pPr>
          </w:p>
        </w:tc>
        <w:tc>
          <w:tcPr>
            <w:tcW w:w="1099" w:type="dxa"/>
            <w:gridSpan w:val="2"/>
            <w:vAlign w:val="center"/>
          </w:tcPr>
          <w:p w14:paraId="3E70FD04">
            <w:pPr>
              <w:spacing w:line="560" w:lineRule="exact"/>
              <w:jc w:val="center"/>
              <w:rPr>
                <w:rFonts w:ascii="Times New Roman" w:hAnsi="Times New Roman" w:eastAsia="仿宋_GB2312" w:cs="Times New Roman"/>
                <w:b/>
                <w:sz w:val="21"/>
                <w:szCs w:val="21"/>
              </w:rPr>
            </w:pPr>
          </w:p>
        </w:tc>
        <w:tc>
          <w:tcPr>
            <w:tcW w:w="968" w:type="dxa"/>
            <w:vAlign w:val="center"/>
          </w:tcPr>
          <w:p w14:paraId="0FA75DB8">
            <w:pPr>
              <w:spacing w:line="560" w:lineRule="exact"/>
              <w:jc w:val="center"/>
              <w:rPr>
                <w:rFonts w:ascii="Times New Roman" w:hAnsi="Times New Roman" w:eastAsia="仿宋_GB2312" w:cs="Times New Roman"/>
                <w:b/>
                <w:sz w:val="21"/>
                <w:szCs w:val="21"/>
              </w:rPr>
            </w:pPr>
          </w:p>
        </w:tc>
        <w:tc>
          <w:tcPr>
            <w:tcW w:w="2232" w:type="dxa"/>
            <w:vAlign w:val="center"/>
          </w:tcPr>
          <w:p w14:paraId="22C31876">
            <w:pPr>
              <w:spacing w:line="560" w:lineRule="exact"/>
              <w:jc w:val="center"/>
              <w:rPr>
                <w:rFonts w:ascii="Times New Roman" w:hAnsi="Times New Roman" w:eastAsia="仿宋_GB2312" w:cs="Times New Roman"/>
                <w:b/>
                <w:sz w:val="21"/>
                <w:szCs w:val="21"/>
              </w:rPr>
            </w:pPr>
          </w:p>
        </w:tc>
        <w:tc>
          <w:tcPr>
            <w:tcW w:w="1670" w:type="dxa"/>
            <w:vAlign w:val="center"/>
          </w:tcPr>
          <w:p w14:paraId="318E3EAF">
            <w:pPr>
              <w:spacing w:line="560" w:lineRule="exact"/>
              <w:jc w:val="center"/>
              <w:rPr>
                <w:rFonts w:ascii="Times New Roman" w:hAnsi="Times New Roman" w:eastAsia="仿宋_GB2312" w:cs="Times New Roman"/>
                <w:b/>
                <w:sz w:val="21"/>
                <w:szCs w:val="21"/>
              </w:rPr>
            </w:pPr>
          </w:p>
        </w:tc>
      </w:tr>
      <w:tr w14:paraId="53E8ADEB">
        <w:trPr>
          <w:trHeight w:val="337" w:hRule="atLeast"/>
        </w:trPr>
        <w:tc>
          <w:tcPr>
            <w:tcW w:w="518" w:type="dxa"/>
            <w:vMerge w:val="continue"/>
            <w:vAlign w:val="center"/>
          </w:tcPr>
          <w:p w14:paraId="72E8D0F0">
            <w:pPr>
              <w:spacing w:line="560" w:lineRule="exact"/>
              <w:jc w:val="center"/>
              <w:rPr>
                <w:rFonts w:ascii="Times New Roman" w:hAnsi="Times New Roman" w:eastAsia="仿宋_GB2312" w:cs="Times New Roman"/>
                <w:b/>
                <w:sz w:val="21"/>
                <w:szCs w:val="21"/>
              </w:rPr>
            </w:pPr>
          </w:p>
        </w:tc>
        <w:tc>
          <w:tcPr>
            <w:tcW w:w="550" w:type="dxa"/>
            <w:vMerge w:val="restart"/>
            <w:vAlign w:val="center"/>
          </w:tcPr>
          <w:p w14:paraId="68A471A9">
            <w:pPr>
              <w:spacing w:line="560" w:lineRule="exact"/>
              <w:jc w:val="center"/>
              <w:rPr>
                <w:rFonts w:ascii="Times New Roman" w:hAnsi="Times New Roman" w:eastAsia="仿宋_GB2312" w:cs="Times New Roman"/>
                <w:b/>
                <w:sz w:val="21"/>
                <w:szCs w:val="21"/>
              </w:rPr>
            </w:pPr>
            <w:r>
              <w:rPr>
                <w:rFonts w:ascii="Times New Roman" w:hAnsi="Times New Roman" w:eastAsia="仿宋_GB2312" w:cs="Times New Roman"/>
                <w:b/>
                <w:sz w:val="21"/>
                <w:szCs w:val="21"/>
              </w:rPr>
              <w:t>各</w:t>
            </w:r>
          </w:p>
          <w:p w14:paraId="07A93E95">
            <w:pPr>
              <w:spacing w:line="560" w:lineRule="exact"/>
              <w:jc w:val="center"/>
              <w:rPr>
                <w:rFonts w:ascii="Times New Roman" w:hAnsi="Times New Roman" w:eastAsia="仿宋_GB2312" w:cs="Times New Roman"/>
                <w:b/>
                <w:sz w:val="21"/>
                <w:szCs w:val="21"/>
              </w:rPr>
            </w:pPr>
            <w:r>
              <w:rPr>
                <w:rFonts w:ascii="Times New Roman" w:hAnsi="Times New Roman" w:eastAsia="仿宋_GB2312" w:cs="Times New Roman"/>
                <w:b/>
                <w:sz w:val="21"/>
                <w:szCs w:val="21"/>
              </w:rPr>
              <w:t>部</w:t>
            </w:r>
          </w:p>
          <w:p w14:paraId="02D299F9">
            <w:pPr>
              <w:spacing w:line="560" w:lineRule="exact"/>
              <w:jc w:val="center"/>
              <w:rPr>
                <w:rFonts w:ascii="Times New Roman" w:hAnsi="Times New Roman" w:eastAsia="仿宋_GB2312" w:cs="Times New Roman"/>
                <w:b/>
                <w:sz w:val="21"/>
                <w:szCs w:val="21"/>
              </w:rPr>
            </w:pPr>
            <w:r>
              <w:rPr>
                <w:rFonts w:ascii="Times New Roman" w:hAnsi="Times New Roman" w:eastAsia="仿宋_GB2312" w:cs="Times New Roman"/>
                <w:b/>
                <w:sz w:val="21"/>
                <w:szCs w:val="21"/>
              </w:rPr>
              <w:t>门</w:t>
            </w:r>
          </w:p>
          <w:p w14:paraId="64698FA4">
            <w:pPr>
              <w:spacing w:line="560" w:lineRule="exact"/>
              <w:jc w:val="center"/>
              <w:rPr>
                <w:rFonts w:ascii="Times New Roman" w:hAnsi="Times New Roman" w:eastAsia="仿宋_GB2312" w:cs="Times New Roman"/>
                <w:b/>
                <w:sz w:val="21"/>
                <w:szCs w:val="21"/>
              </w:rPr>
            </w:pPr>
            <w:r>
              <w:rPr>
                <w:rFonts w:ascii="Times New Roman" w:hAnsi="Times New Roman" w:eastAsia="仿宋_GB2312" w:cs="Times New Roman"/>
                <w:b/>
                <w:sz w:val="21"/>
                <w:szCs w:val="21"/>
                <w:lang w:val="en-US"/>
              </w:rPr>
              <w:t>负责人</w:t>
            </w:r>
          </w:p>
        </w:tc>
        <w:tc>
          <w:tcPr>
            <w:tcW w:w="1630" w:type="dxa"/>
            <w:gridSpan w:val="2"/>
            <w:vAlign w:val="center"/>
          </w:tcPr>
          <w:p w14:paraId="40B86A89">
            <w:pPr>
              <w:spacing w:line="560" w:lineRule="exact"/>
              <w:jc w:val="center"/>
              <w:rPr>
                <w:rFonts w:ascii="Times New Roman" w:hAnsi="Times New Roman" w:eastAsia="仿宋_GB2312" w:cs="Times New Roman"/>
                <w:b/>
                <w:sz w:val="21"/>
                <w:szCs w:val="21"/>
              </w:rPr>
            </w:pPr>
          </w:p>
        </w:tc>
        <w:tc>
          <w:tcPr>
            <w:tcW w:w="1026" w:type="dxa"/>
            <w:vAlign w:val="center"/>
          </w:tcPr>
          <w:p w14:paraId="7DDBE015">
            <w:pPr>
              <w:spacing w:line="560" w:lineRule="exact"/>
              <w:jc w:val="center"/>
              <w:rPr>
                <w:rFonts w:ascii="Times New Roman" w:hAnsi="Times New Roman" w:eastAsia="仿宋_GB2312" w:cs="Times New Roman"/>
                <w:b/>
                <w:sz w:val="21"/>
                <w:szCs w:val="21"/>
              </w:rPr>
            </w:pPr>
          </w:p>
        </w:tc>
        <w:tc>
          <w:tcPr>
            <w:tcW w:w="1099" w:type="dxa"/>
            <w:gridSpan w:val="2"/>
            <w:vAlign w:val="center"/>
          </w:tcPr>
          <w:p w14:paraId="77308F6B">
            <w:pPr>
              <w:spacing w:line="560" w:lineRule="exact"/>
              <w:jc w:val="center"/>
              <w:rPr>
                <w:rFonts w:ascii="Times New Roman" w:hAnsi="Times New Roman" w:eastAsia="仿宋_GB2312" w:cs="Times New Roman"/>
                <w:b/>
                <w:sz w:val="21"/>
                <w:szCs w:val="21"/>
              </w:rPr>
            </w:pPr>
          </w:p>
        </w:tc>
        <w:tc>
          <w:tcPr>
            <w:tcW w:w="968" w:type="dxa"/>
            <w:vAlign w:val="center"/>
          </w:tcPr>
          <w:p w14:paraId="1CFAFD93">
            <w:pPr>
              <w:spacing w:line="560" w:lineRule="exact"/>
              <w:jc w:val="center"/>
              <w:rPr>
                <w:rFonts w:ascii="Times New Roman" w:hAnsi="Times New Roman" w:eastAsia="仿宋_GB2312" w:cs="Times New Roman"/>
                <w:b/>
                <w:sz w:val="21"/>
                <w:szCs w:val="21"/>
              </w:rPr>
            </w:pPr>
          </w:p>
        </w:tc>
        <w:tc>
          <w:tcPr>
            <w:tcW w:w="2232" w:type="dxa"/>
            <w:vAlign w:val="center"/>
          </w:tcPr>
          <w:p w14:paraId="63DEB410">
            <w:pPr>
              <w:spacing w:line="560" w:lineRule="exact"/>
              <w:jc w:val="center"/>
              <w:rPr>
                <w:rFonts w:ascii="Times New Roman" w:hAnsi="Times New Roman" w:eastAsia="仿宋_GB2312" w:cs="Times New Roman"/>
                <w:b/>
                <w:sz w:val="21"/>
                <w:szCs w:val="21"/>
              </w:rPr>
            </w:pPr>
          </w:p>
        </w:tc>
        <w:tc>
          <w:tcPr>
            <w:tcW w:w="1670" w:type="dxa"/>
            <w:vAlign w:val="center"/>
          </w:tcPr>
          <w:p w14:paraId="71AEA479">
            <w:pPr>
              <w:spacing w:line="560" w:lineRule="exact"/>
              <w:jc w:val="center"/>
              <w:rPr>
                <w:rFonts w:ascii="Times New Roman" w:hAnsi="Times New Roman" w:eastAsia="仿宋_GB2312" w:cs="Times New Roman"/>
                <w:b/>
                <w:sz w:val="21"/>
                <w:szCs w:val="21"/>
              </w:rPr>
            </w:pPr>
          </w:p>
        </w:tc>
      </w:tr>
      <w:tr w14:paraId="1655A833">
        <w:trPr>
          <w:trHeight w:val="337" w:hRule="atLeast"/>
        </w:trPr>
        <w:tc>
          <w:tcPr>
            <w:tcW w:w="518" w:type="dxa"/>
            <w:vMerge w:val="continue"/>
            <w:vAlign w:val="center"/>
          </w:tcPr>
          <w:p w14:paraId="2064E2DF">
            <w:pPr>
              <w:spacing w:line="560" w:lineRule="exact"/>
              <w:jc w:val="center"/>
              <w:rPr>
                <w:rFonts w:ascii="Times New Roman" w:hAnsi="Times New Roman" w:eastAsia="仿宋_GB2312" w:cs="Times New Roman"/>
                <w:b/>
                <w:sz w:val="21"/>
                <w:szCs w:val="21"/>
              </w:rPr>
            </w:pPr>
          </w:p>
        </w:tc>
        <w:tc>
          <w:tcPr>
            <w:tcW w:w="550" w:type="dxa"/>
            <w:vMerge w:val="continue"/>
            <w:vAlign w:val="center"/>
          </w:tcPr>
          <w:p w14:paraId="596037F6">
            <w:pPr>
              <w:spacing w:line="560" w:lineRule="exact"/>
              <w:jc w:val="center"/>
              <w:rPr>
                <w:rFonts w:ascii="Times New Roman" w:hAnsi="Times New Roman" w:eastAsia="仿宋_GB2312" w:cs="Times New Roman"/>
                <w:b/>
                <w:sz w:val="21"/>
                <w:szCs w:val="21"/>
              </w:rPr>
            </w:pPr>
          </w:p>
        </w:tc>
        <w:tc>
          <w:tcPr>
            <w:tcW w:w="1630" w:type="dxa"/>
            <w:gridSpan w:val="2"/>
            <w:vAlign w:val="center"/>
          </w:tcPr>
          <w:p w14:paraId="5B4FC5FC">
            <w:pPr>
              <w:spacing w:line="560" w:lineRule="exact"/>
              <w:jc w:val="center"/>
              <w:rPr>
                <w:rFonts w:ascii="Times New Roman" w:hAnsi="Times New Roman" w:eastAsia="仿宋_GB2312" w:cs="Times New Roman"/>
                <w:b/>
                <w:sz w:val="21"/>
                <w:szCs w:val="21"/>
              </w:rPr>
            </w:pPr>
          </w:p>
        </w:tc>
        <w:tc>
          <w:tcPr>
            <w:tcW w:w="1026" w:type="dxa"/>
            <w:vAlign w:val="center"/>
          </w:tcPr>
          <w:p w14:paraId="1E6B4AC9">
            <w:pPr>
              <w:spacing w:line="560" w:lineRule="exact"/>
              <w:jc w:val="center"/>
              <w:rPr>
                <w:rFonts w:ascii="Times New Roman" w:hAnsi="Times New Roman" w:eastAsia="仿宋_GB2312" w:cs="Times New Roman"/>
                <w:b/>
                <w:sz w:val="21"/>
                <w:szCs w:val="21"/>
              </w:rPr>
            </w:pPr>
          </w:p>
        </w:tc>
        <w:tc>
          <w:tcPr>
            <w:tcW w:w="1099" w:type="dxa"/>
            <w:gridSpan w:val="2"/>
            <w:vAlign w:val="center"/>
          </w:tcPr>
          <w:p w14:paraId="1520CCA0">
            <w:pPr>
              <w:spacing w:line="560" w:lineRule="exact"/>
              <w:jc w:val="center"/>
              <w:rPr>
                <w:rFonts w:ascii="Times New Roman" w:hAnsi="Times New Roman" w:eastAsia="仿宋_GB2312" w:cs="Times New Roman"/>
                <w:b/>
                <w:sz w:val="21"/>
                <w:szCs w:val="21"/>
              </w:rPr>
            </w:pPr>
          </w:p>
        </w:tc>
        <w:tc>
          <w:tcPr>
            <w:tcW w:w="968" w:type="dxa"/>
            <w:vAlign w:val="center"/>
          </w:tcPr>
          <w:p w14:paraId="2656D42B">
            <w:pPr>
              <w:spacing w:line="560" w:lineRule="exact"/>
              <w:jc w:val="center"/>
              <w:rPr>
                <w:rFonts w:ascii="Times New Roman" w:hAnsi="Times New Roman" w:eastAsia="仿宋_GB2312" w:cs="Times New Roman"/>
                <w:b/>
                <w:sz w:val="21"/>
                <w:szCs w:val="21"/>
              </w:rPr>
            </w:pPr>
          </w:p>
        </w:tc>
        <w:tc>
          <w:tcPr>
            <w:tcW w:w="2232" w:type="dxa"/>
            <w:vAlign w:val="center"/>
          </w:tcPr>
          <w:p w14:paraId="6C163861">
            <w:pPr>
              <w:spacing w:line="560" w:lineRule="exact"/>
              <w:jc w:val="center"/>
              <w:rPr>
                <w:rFonts w:ascii="Times New Roman" w:hAnsi="Times New Roman" w:eastAsia="仿宋_GB2312" w:cs="Times New Roman"/>
                <w:b/>
                <w:sz w:val="21"/>
                <w:szCs w:val="21"/>
              </w:rPr>
            </w:pPr>
          </w:p>
        </w:tc>
        <w:tc>
          <w:tcPr>
            <w:tcW w:w="1670" w:type="dxa"/>
            <w:vAlign w:val="center"/>
          </w:tcPr>
          <w:p w14:paraId="2B7DDB5F">
            <w:pPr>
              <w:spacing w:line="560" w:lineRule="exact"/>
              <w:jc w:val="center"/>
              <w:rPr>
                <w:rFonts w:ascii="Times New Roman" w:hAnsi="Times New Roman" w:eastAsia="仿宋_GB2312" w:cs="Times New Roman"/>
                <w:b/>
                <w:sz w:val="21"/>
                <w:szCs w:val="21"/>
              </w:rPr>
            </w:pPr>
          </w:p>
        </w:tc>
      </w:tr>
      <w:tr w14:paraId="66309BD7">
        <w:trPr>
          <w:trHeight w:val="337" w:hRule="atLeast"/>
        </w:trPr>
        <w:tc>
          <w:tcPr>
            <w:tcW w:w="518" w:type="dxa"/>
            <w:vMerge w:val="continue"/>
            <w:vAlign w:val="center"/>
          </w:tcPr>
          <w:p w14:paraId="6F227A73">
            <w:pPr>
              <w:spacing w:line="560" w:lineRule="exact"/>
              <w:jc w:val="center"/>
              <w:rPr>
                <w:rFonts w:ascii="Times New Roman" w:hAnsi="Times New Roman" w:eastAsia="仿宋_GB2312" w:cs="Times New Roman"/>
                <w:b/>
                <w:sz w:val="21"/>
                <w:szCs w:val="21"/>
              </w:rPr>
            </w:pPr>
          </w:p>
        </w:tc>
        <w:tc>
          <w:tcPr>
            <w:tcW w:w="550" w:type="dxa"/>
            <w:vMerge w:val="continue"/>
            <w:vAlign w:val="center"/>
          </w:tcPr>
          <w:p w14:paraId="18C08A63">
            <w:pPr>
              <w:spacing w:line="560" w:lineRule="exact"/>
              <w:jc w:val="center"/>
              <w:rPr>
                <w:rFonts w:ascii="Times New Roman" w:hAnsi="Times New Roman" w:eastAsia="仿宋_GB2312" w:cs="Times New Roman"/>
                <w:b/>
                <w:sz w:val="21"/>
                <w:szCs w:val="21"/>
              </w:rPr>
            </w:pPr>
          </w:p>
        </w:tc>
        <w:tc>
          <w:tcPr>
            <w:tcW w:w="1630" w:type="dxa"/>
            <w:gridSpan w:val="2"/>
            <w:vAlign w:val="center"/>
          </w:tcPr>
          <w:p w14:paraId="2D89AE24">
            <w:pPr>
              <w:spacing w:line="560" w:lineRule="exact"/>
              <w:jc w:val="center"/>
              <w:rPr>
                <w:rFonts w:ascii="Times New Roman" w:hAnsi="Times New Roman" w:eastAsia="仿宋_GB2312" w:cs="Times New Roman"/>
                <w:b/>
                <w:sz w:val="21"/>
                <w:szCs w:val="21"/>
              </w:rPr>
            </w:pPr>
          </w:p>
        </w:tc>
        <w:tc>
          <w:tcPr>
            <w:tcW w:w="1026" w:type="dxa"/>
            <w:vAlign w:val="center"/>
          </w:tcPr>
          <w:p w14:paraId="15EA5B12">
            <w:pPr>
              <w:spacing w:line="560" w:lineRule="exact"/>
              <w:jc w:val="center"/>
              <w:rPr>
                <w:rFonts w:ascii="Times New Roman" w:hAnsi="Times New Roman" w:eastAsia="仿宋_GB2312" w:cs="Times New Roman"/>
                <w:b/>
                <w:sz w:val="21"/>
                <w:szCs w:val="21"/>
              </w:rPr>
            </w:pPr>
          </w:p>
        </w:tc>
        <w:tc>
          <w:tcPr>
            <w:tcW w:w="1099" w:type="dxa"/>
            <w:gridSpan w:val="2"/>
            <w:vAlign w:val="center"/>
          </w:tcPr>
          <w:p w14:paraId="5AB479A9">
            <w:pPr>
              <w:spacing w:line="560" w:lineRule="exact"/>
              <w:jc w:val="center"/>
              <w:rPr>
                <w:rFonts w:ascii="Times New Roman" w:hAnsi="Times New Roman" w:eastAsia="仿宋_GB2312" w:cs="Times New Roman"/>
                <w:b/>
                <w:sz w:val="21"/>
                <w:szCs w:val="21"/>
              </w:rPr>
            </w:pPr>
          </w:p>
        </w:tc>
        <w:tc>
          <w:tcPr>
            <w:tcW w:w="968" w:type="dxa"/>
            <w:vAlign w:val="center"/>
          </w:tcPr>
          <w:p w14:paraId="58AC241B">
            <w:pPr>
              <w:spacing w:line="560" w:lineRule="exact"/>
              <w:jc w:val="center"/>
              <w:rPr>
                <w:rFonts w:ascii="Times New Roman" w:hAnsi="Times New Roman" w:eastAsia="仿宋_GB2312" w:cs="Times New Roman"/>
                <w:b/>
                <w:sz w:val="21"/>
                <w:szCs w:val="21"/>
              </w:rPr>
            </w:pPr>
          </w:p>
        </w:tc>
        <w:tc>
          <w:tcPr>
            <w:tcW w:w="2232" w:type="dxa"/>
            <w:vAlign w:val="center"/>
          </w:tcPr>
          <w:p w14:paraId="5EF2063C">
            <w:pPr>
              <w:spacing w:line="560" w:lineRule="exact"/>
              <w:jc w:val="center"/>
              <w:rPr>
                <w:rFonts w:ascii="Times New Roman" w:hAnsi="Times New Roman" w:eastAsia="仿宋_GB2312" w:cs="Times New Roman"/>
                <w:b/>
                <w:sz w:val="21"/>
                <w:szCs w:val="21"/>
              </w:rPr>
            </w:pPr>
          </w:p>
        </w:tc>
        <w:tc>
          <w:tcPr>
            <w:tcW w:w="1670" w:type="dxa"/>
            <w:vAlign w:val="center"/>
          </w:tcPr>
          <w:p w14:paraId="05E61141">
            <w:pPr>
              <w:spacing w:line="560" w:lineRule="exact"/>
              <w:jc w:val="center"/>
              <w:rPr>
                <w:rFonts w:ascii="Times New Roman" w:hAnsi="Times New Roman" w:eastAsia="仿宋_GB2312" w:cs="Times New Roman"/>
                <w:b/>
                <w:sz w:val="21"/>
                <w:szCs w:val="21"/>
              </w:rPr>
            </w:pPr>
          </w:p>
        </w:tc>
      </w:tr>
      <w:tr w14:paraId="7CAF3AB4">
        <w:trPr>
          <w:trHeight w:val="335" w:hRule="atLeast"/>
        </w:trPr>
        <w:tc>
          <w:tcPr>
            <w:tcW w:w="518" w:type="dxa"/>
            <w:vMerge w:val="continue"/>
            <w:vAlign w:val="center"/>
          </w:tcPr>
          <w:p w14:paraId="71D76DE8">
            <w:pPr>
              <w:spacing w:line="560" w:lineRule="exact"/>
              <w:jc w:val="center"/>
              <w:rPr>
                <w:rFonts w:ascii="Times New Roman" w:hAnsi="Times New Roman" w:eastAsia="仿宋_GB2312" w:cs="Times New Roman"/>
                <w:b/>
                <w:sz w:val="21"/>
                <w:szCs w:val="21"/>
              </w:rPr>
            </w:pPr>
          </w:p>
        </w:tc>
        <w:tc>
          <w:tcPr>
            <w:tcW w:w="550" w:type="dxa"/>
            <w:vMerge w:val="continue"/>
            <w:vAlign w:val="center"/>
          </w:tcPr>
          <w:p w14:paraId="70A03F36">
            <w:pPr>
              <w:spacing w:line="560" w:lineRule="exact"/>
              <w:jc w:val="center"/>
              <w:rPr>
                <w:rFonts w:ascii="Times New Roman" w:hAnsi="Times New Roman" w:eastAsia="仿宋_GB2312" w:cs="Times New Roman"/>
                <w:b/>
                <w:sz w:val="21"/>
                <w:szCs w:val="21"/>
              </w:rPr>
            </w:pPr>
          </w:p>
        </w:tc>
        <w:tc>
          <w:tcPr>
            <w:tcW w:w="1630" w:type="dxa"/>
            <w:gridSpan w:val="2"/>
            <w:vAlign w:val="center"/>
          </w:tcPr>
          <w:p w14:paraId="4EA5E40A">
            <w:pPr>
              <w:spacing w:line="560" w:lineRule="exact"/>
              <w:jc w:val="center"/>
              <w:rPr>
                <w:rFonts w:ascii="Times New Roman" w:hAnsi="Times New Roman" w:eastAsia="仿宋_GB2312" w:cs="Times New Roman"/>
                <w:b/>
                <w:sz w:val="21"/>
                <w:szCs w:val="21"/>
              </w:rPr>
            </w:pPr>
          </w:p>
        </w:tc>
        <w:tc>
          <w:tcPr>
            <w:tcW w:w="1026" w:type="dxa"/>
            <w:vAlign w:val="center"/>
          </w:tcPr>
          <w:p w14:paraId="4D2A435A">
            <w:pPr>
              <w:spacing w:line="560" w:lineRule="exact"/>
              <w:jc w:val="center"/>
              <w:rPr>
                <w:rFonts w:ascii="Times New Roman" w:hAnsi="Times New Roman" w:eastAsia="仿宋_GB2312" w:cs="Times New Roman"/>
                <w:b/>
                <w:sz w:val="21"/>
                <w:szCs w:val="21"/>
              </w:rPr>
            </w:pPr>
          </w:p>
        </w:tc>
        <w:tc>
          <w:tcPr>
            <w:tcW w:w="1099" w:type="dxa"/>
            <w:gridSpan w:val="2"/>
            <w:vAlign w:val="center"/>
          </w:tcPr>
          <w:p w14:paraId="6966A6DD">
            <w:pPr>
              <w:spacing w:line="560" w:lineRule="exact"/>
              <w:jc w:val="center"/>
              <w:rPr>
                <w:rFonts w:ascii="Times New Roman" w:hAnsi="Times New Roman" w:eastAsia="仿宋_GB2312" w:cs="Times New Roman"/>
                <w:b/>
                <w:sz w:val="21"/>
                <w:szCs w:val="21"/>
              </w:rPr>
            </w:pPr>
          </w:p>
        </w:tc>
        <w:tc>
          <w:tcPr>
            <w:tcW w:w="968" w:type="dxa"/>
            <w:vAlign w:val="center"/>
          </w:tcPr>
          <w:p w14:paraId="221C5DF4">
            <w:pPr>
              <w:spacing w:line="560" w:lineRule="exact"/>
              <w:jc w:val="center"/>
              <w:rPr>
                <w:rFonts w:ascii="Times New Roman" w:hAnsi="Times New Roman" w:eastAsia="仿宋_GB2312" w:cs="Times New Roman"/>
                <w:b/>
                <w:sz w:val="21"/>
                <w:szCs w:val="21"/>
              </w:rPr>
            </w:pPr>
          </w:p>
        </w:tc>
        <w:tc>
          <w:tcPr>
            <w:tcW w:w="2232" w:type="dxa"/>
            <w:vAlign w:val="center"/>
          </w:tcPr>
          <w:p w14:paraId="354D222C">
            <w:pPr>
              <w:spacing w:line="560" w:lineRule="exact"/>
              <w:jc w:val="center"/>
              <w:rPr>
                <w:rFonts w:ascii="Times New Roman" w:hAnsi="Times New Roman" w:eastAsia="仿宋_GB2312" w:cs="Times New Roman"/>
                <w:b/>
                <w:sz w:val="21"/>
                <w:szCs w:val="21"/>
              </w:rPr>
            </w:pPr>
          </w:p>
        </w:tc>
        <w:tc>
          <w:tcPr>
            <w:tcW w:w="1670" w:type="dxa"/>
            <w:vAlign w:val="center"/>
          </w:tcPr>
          <w:p w14:paraId="6B24C53A">
            <w:pPr>
              <w:spacing w:line="560" w:lineRule="exact"/>
              <w:jc w:val="center"/>
              <w:rPr>
                <w:rFonts w:ascii="Times New Roman" w:hAnsi="Times New Roman" w:eastAsia="仿宋_GB2312" w:cs="Times New Roman"/>
                <w:b/>
                <w:sz w:val="21"/>
                <w:szCs w:val="21"/>
              </w:rPr>
            </w:pPr>
          </w:p>
        </w:tc>
      </w:tr>
      <w:tr w14:paraId="67E541C3">
        <w:trPr>
          <w:trHeight w:val="168" w:hRule="atLeast"/>
        </w:trPr>
        <w:tc>
          <w:tcPr>
            <w:tcW w:w="518" w:type="dxa"/>
            <w:vMerge w:val="continue"/>
            <w:vAlign w:val="center"/>
          </w:tcPr>
          <w:p w14:paraId="696BF629">
            <w:pPr>
              <w:spacing w:line="560" w:lineRule="exact"/>
              <w:jc w:val="center"/>
              <w:rPr>
                <w:rFonts w:ascii="Times New Roman" w:hAnsi="Times New Roman" w:eastAsia="仿宋_GB2312" w:cs="Times New Roman"/>
                <w:b/>
                <w:sz w:val="21"/>
                <w:szCs w:val="21"/>
              </w:rPr>
            </w:pPr>
          </w:p>
        </w:tc>
        <w:tc>
          <w:tcPr>
            <w:tcW w:w="550" w:type="dxa"/>
            <w:vMerge w:val="continue"/>
            <w:vAlign w:val="center"/>
          </w:tcPr>
          <w:p w14:paraId="6DCF7CF3">
            <w:pPr>
              <w:spacing w:line="560" w:lineRule="exact"/>
              <w:jc w:val="center"/>
              <w:rPr>
                <w:rFonts w:ascii="Times New Roman" w:hAnsi="Times New Roman" w:eastAsia="仿宋_GB2312" w:cs="Times New Roman"/>
                <w:b/>
                <w:sz w:val="21"/>
                <w:szCs w:val="21"/>
              </w:rPr>
            </w:pPr>
          </w:p>
        </w:tc>
        <w:tc>
          <w:tcPr>
            <w:tcW w:w="1630" w:type="dxa"/>
            <w:gridSpan w:val="2"/>
            <w:vAlign w:val="center"/>
          </w:tcPr>
          <w:p w14:paraId="4BF9725C">
            <w:pPr>
              <w:spacing w:line="560" w:lineRule="exact"/>
              <w:jc w:val="center"/>
              <w:rPr>
                <w:rFonts w:ascii="Times New Roman" w:hAnsi="Times New Roman" w:eastAsia="仿宋_GB2312" w:cs="Times New Roman"/>
                <w:b/>
                <w:sz w:val="21"/>
                <w:szCs w:val="21"/>
              </w:rPr>
            </w:pPr>
          </w:p>
        </w:tc>
        <w:tc>
          <w:tcPr>
            <w:tcW w:w="1026" w:type="dxa"/>
            <w:vAlign w:val="center"/>
          </w:tcPr>
          <w:p w14:paraId="3BA50578">
            <w:pPr>
              <w:spacing w:line="560" w:lineRule="exact"/>
              <w:jc w:val="center"/>
              <w:rPr>
                <w:rFonts w:ascii="Times New Roman" w:hAnsi="Times New Roman" w:eastAsia="仿宋_GB2312" w:cs="Times New Roman"/>
                <w:b/>
                <w:sz w:val="21"/>
                <w:szCs w:val="21"/>
              </w:rPr>
            </w:pPr>
          </w:p>
        </w:tc>
        <w:tc>
          <w:tcPr>
            <w:tcW w:w="1099" w:type="dxa"/>
            <w:gridSpan w:val="2"/>
            <w:vAlign w:val="center"/>
          </w:tcPr>
          <w:p w14:paraId="44CFA276">
            <w:pPr>
              <w:spacing w:line="560" w:lineRule="exact"/>
              <w:jc w:val="center"/>
              <w:rPr>
                <w:rFonts w:ascii="Times New Roman" w:hAnsi="Times New Roman" w:eastAsia="仿宋_GB2312" w:cs="Times New Roman"/>
                <w:b/>
                <w:sz w:val="21"/>
                <w:szCs w:val="21"/>
              </w:rPr>
            </w:pPr>
          </w:p>
        </w:tc>
        <w:tc>
          <w:tcPr>
            <w:tcW w:w="968" w:type="dxa"/>
            <w:vAlign w:val="center"/>
          </w:tcPr>
          <w:p w14:paraId="6C9868D9">
            <w:pPr>
              <w:spacing w:line="560" w:lineRule="exact"/>
              <w:jc w:val="center"/>
              <w:rPr>
                <w:rFonts w:ascii="Times New Roman" w:hAnsi="Times New Roman" w:eastAsia="仿宋_GB2312" w:cs="Times New Roman"/>
                <w:b/>
                <w:sz w:val="21"/>
                <w:szCs w:val="21"/>
              </w:rPr>
            </w:pPr>
          </w:p>
        </w:tc>
        <w:tc>
          <w:tcPr>
            <w:tcW w:w="2232" w:type="dxa"/>
            <w:vAlign w:val="center"/>
          </w:tcPr>
          <w:p w14:paraId="2DFB40D3">
            <w:pPr>
              <w:spacing w:line="560" w:lineRule="exact"/>
              <w:jc w:val="center"/>
              <w:rPr>
                <w:rFonts w:ascii="Times New Roman" w:hAnsi="Times New Roman" w:eastAsia="仿宋_GB2312" w:cs="Times New Roman"/>
                <w:b/>
                <w:sz w:val="21"/>
                <w:szCs w:val="21"/>
              </w:rPr>
            </w:pPr>
          </w:p>
        </w:tc>
        <w:tc>
          <w:tcPr>
            <w:tcW w:w="1670" w:type="dxa"/>
            <w:vAlign w:val="center"/>
          </w:tcPr>
          <w:p w14:paraId="1AF29906">
            <w:pPr>
              <w:spacing w:line="560" w:lineRule="exact"/>
              <w:jc w:val="center"/>
              <w:rPr>
                <w:rFonts w:ascii="Times New Roman" w:hAnsi="Times New Roman" w:eastAsia="仿宋_GB2312" w:cs="Times New Roman"/>
                <w:b/>
                <w:sz w:val="21"/>
                <w:szCs w:val="21"/>
              </w:rPr>
            </w:pPr>
          </w:p>
        </w:tc>
      </w:tr>
      <w:tr w14:paraId="1BE289F0">
        <w:trPr>
          <w:trHeight w:val="168" w:hRule="atLeast"/>
        </w:trPr>
        <w:tc>
          <w:tcPr>
            <w:tcW w:w="518" w:type="dxa"/>
            <w:vMerge w:val="continue"/>
            <w:vAlign w:val="center"/>
          </w:tcPr>
          <w:p w14:paraId="6118B3B9">
            <w:pPr>
              <w:spacing w:line="560" w:lineRule="exact"/>
              <w:jc w:val="center"/>
              <w:rPr>
                <w:rFonts w:ascii="Times New Roman" w:hAnsi="Times New Roman" w:eastAsia="仿宋_GB2312" w:cs="Times New Roman"/>
                <w:b/>
                <w:sz w:val="21"/>
                <w:szCs w:val="21"/>
              </w:rPr>
            </w:pPr>
          </w:p>
        </w:tc>
        <w:tc>
          <w:tcPr>
            <w:tcW w:w="550" w:type="dxa"/>
            <w:vMerge w:val="continue"/>
            <w:vAlign w:val="center"/>
          </w:tcPr>
          <w:p w14:paraId="0BB3B0E7">
            <w:pPr>
              <w:spacing w:line="560" w:lineRule="exact"/>
              <w:jc w:val="center"/>
              <w:rPr>
                <w:rFonts w:ascii="Times New Roman" w:hAnsi="Times New Roman" w:eastAsia="仿宋_GB2312" w:cs="Times New Roman"/>
                <w:b/>
                <w:sz w:val="21"/>
                <w:szCs w:val="21"/>
              </w:rPr>
            </w:pPr>
          </w:p>
        </w:tc>
        <w:tc>
          <w:tcPr>
            <w:tcW w:w="1630" w:type="dxa"/>
            <w:gridSpan w:val="2"/>
            <w:vAlign w:val="center"/>
          </w:tcPr>
          <w:p w14:paraId="07964897">
            <w:pPr>
              <w:spacing w:line="560" w:lineRule="exact"/>
              <w:jc w:val="center"/>
              <w:rPr>
                <w:rFonts w:ascii="Times New Roman" w:hAnsi="Times New Roman" w:eastAsia="仿宋_GB2312" w:cs="Times New Roman"/>
                <w:b/>
                <w:sz w:val="21"/>
                <w:szCs w:val="21"/>
              </w:rPr>
            </w:pPr>
          </w:p>
        </w:tc>
        <w:tc>
          <w:tcPr>
            <w:tcW w:w="1026" w:type="dxa"/>
            <w:vAlign w:val="center"/>
          </w:tcPr>
          <w:p w14:paraId="2B6B84F3">
            <w:pPr>
              <w:spacing w:line="560" w:lineRule="exact"/>
              <w:jc w:val="center"/>
              <w:rPr>
                <w:rFonts w:ascii="Times New Roman" w:hAnsi="Times New Roman" w:eastAsia="仿宋_GB2312" w:cs="Times New Roman"/>
                <w:b/>
                <w:sz w:val="21"/>
                <w:szCs w:val="21"/>
              </w:rPr>
            </w:pPr>
          </w:p>
        </w:tc>
        <w:tc>
          <w:tcPr>
            <w:tcW w:w="1099" w:type="dxa"/>
            <w:gridSpan w:val="2"/>
            <w:vAlign w:val="center"/>
          </w:tcPr>
          <w:p w14:paraId="56D82BAD">
            <w:pPr>
              <w:spacing w:line="560" w:lineRule="exact"/>
              <w:jc w:val="center"/>
              <w:rPr>
                <w:rFonts w:ascii="Times New Roman" w:hAnsi="Times New Roman" w:eastAsia="仿宋_GB2312" w:cs="Times New Roman"/>
                <w:b/>
                <w:sz w:val="21"/>
                <w:szCs w:val="21"/>
              </w:rPr>
            </w:pPr>
          </w:p>
        </w:tc>
        <w:tc>
          <w:tcPr>
            <w:tcW w:w="968" w:type="dxa"/>
            <w:vAlign w:val="center"/>
          </w:tcPr>
          <w:p w14:paraId="3E107E0A">
            <w:pPr>
              <w:spacing w:line="560" w:lineRule="exact"/>
              <w:jc w:val="center"/>
              <w:rPr>
                <w:rFonts w:ascii="Times New Roman" w:hAnsi="Times New Roman" w:eastAsia="仿宋_GB2312" w:cs="Times New Roman"/>
                <w:b/>
                <w:sz w:val="21"/>
                <w:szCs w:val="21"/>
              </w:rPr>
            </w:pPr>
          </w:p>
        </w:tc>
        <w:tc>
          <w:tcPr>
            <w:tcW w:w="2232" w:type="dxa"/>
            <w:vAlign w:val="center"/>
          </w:tcPr>
          <w:p w14:paraId="19C01895">
            <w:pPr>
              <w:spacing w:line="560" w:lineRule="exact"/>
              <w:jc w:val="center"/>
              <w:rPr>
                <w:rFonts w:ascii="Times New Roman" w:hAnsi="Times New Roman" w:eastAsia="仿宋_GB2312" w:cs="Times New Roman"/>
                <w:b/>
                <w:sz w:val="21"/>
                <w:szCs w:val="21"/>
              </w:rPr>
            </w:pPr>
          </w:p>
        </w:tc>
        <w:tc>
          <w:tcPr>
            <w:tcW w:w="1670" w:type="dxa"/>
            <w:vAlign w:val="center"/>
          </w:tcPr>
          <w:p w14:paraId="797BC286">
            <w:pPr>
              <w:spacing w:line="560" w:lineRule="exact"/>
              <w:jc w:val="center"/>
              <w:rPr>
                <w:rFonts w:ascii="Times New Roman" w:hAnsi="Times New Roman" w:eastAsia="仿宋_GB2312" w:cs="Times New Roman"/>
                <w:b/>
                <w:sz w:val="21"/>
                <w:szCs w:val="21"/>
              </w:rPr>
            </w:pPr>
          </w:p>
        </w:tc>
      </w:tr>
      <w:tr w14:paraId="14AD2969">
        <w:trPr>
          <w:trHeight w:val="587" w:hRule="atLeast"/>
        </w:trPr>
        <w:tc>
          <w:tcPr>
            <w:tcW w:w="9693" w:type="dxa"/>
            <w:gridSpan w:val="10"/>
            <w:vAlign w:val="center"/>
          </w:tcPr>
          <w:p w14:paraId="5CD28E62">
            <w:pPr>
              <w:spacing w:line="560" w:lineRule="exact"/>
              <w:jc w:val="center"/>
              <w:rPr>
                <w:rFonts w:ascii="Times New Roman" w:hAnsi="Times New Roman" w:eastAsia="仿宋_GB2312" w:cs="Times New Roman"/>
                <w:b/>
                <w:sz w:val="21"/>
                <w:szCs w:val="21"/>
              </w:rPr>
            </w:pPr>
            <w:r>
              <w:rPr>
                <w:rFonts w:ascii="Times New Roman" w:hAnsi="Times New Roman" w:eastAsia="仿宋_GB2312" w:cs="Times New Roman"/>
                <w:b/>
                <w:sz w:val="21"/>
                <w:szCs w:val="21"/>
              </w:rPr>
              <w:t>品牌活动</w:t>
            </w:r>
          </w:p>
        </w:tc>
      </w:tr>
      <w:tr w14:paraId="4A1E0215">
        <w:trPr>
          <w:trHeight w:val="587" w:hRule="atLeast"/>
        </w:trPr>
        <w:tc>
          <w:tcPr>
            <w:tcW w:w="1525" w:type="dxa"/>
            <w:gridSpan w:val="3"/>
            <w:tcBorders>
              <w:right w:val="nil"/>
            </w:tcBorders>
            <w:vAlign w:val="center"/>
          </w:tcPr>
          <w:p w14:paraId="521A5286">
            <w:pPr>
              <w:spacing w:line="560" w:lineRule="exact"/>
              <w:jc w:val="center"/>
              <w:rPr>
                <w:rFonts w:ascii="Times New Roman" w:hAnsi="Times New Roman" w:eastAsia="仿宋_GB2312" w:cs="Times New Roman"/>
                <w:b/>
                <w:sz w:val="21"/>
                <w:szCs w:val="21"/>
              </w:rPr>
            </w:pPr>
            <w:r>
              <w:rPr>
                <w:rFonts w:ascii="Times New Roman" w:hAnsi="Times New Roman" w:eastAsia="仿宋_GB2312" w:cs="Times New Roman"/>
                <w:b/>
                <w:sz w:val="21"/>
                <w:szCs w:val="21"/>
              </w:rPr>
              <w:t>活动名称</w:t>
            </w:r>
          </w:p>
        </w:tc>
        <w:tc>
          <w:tcPr>
            <w:tcW w:w="1173" w:type="dxa"/>
            <w:tcBorders>
              <w:right w:val="nil"/>
            </w:tcBorders>
            <w:vAlign w:val="center"/>
          </w:tcPr>
          <w:p w14:paraId="56DCAD0E">
            <w:pPr>
              <w:spacing w:line="560" w:lineRule="exact"/>
              <w:jc w:val="both"/>
              <w:rPr>
                <w:rFonts w:ascii="Times New Roman" w:hAnsi="Times New Roman" w:eastAsia="仿宋_GB2312" w:cs="Times New Roman"/>
                <w:b/>
                <w:sz w:val="21"/>
                <w:szCs w:val="21"/>
              </w:rPr>
            </w:pPr>
            <w:r>
              <w:rPr>
                <w:rFonts w:ascii="Times New Roman" w:hAnsi="Times New Roman" w:eastAsia="仿宋_GB2312" w:cs="Times New Roman"/>
                <w:b/>
                <w:sz w:val="21"/>
                <w:szCs w:val="21"/>
              </w:rPr>
              <w:t>活动类型</w:t>
            </w:r>
            <w:r>
              <w:rPr>
                <w:rFonts w:ascii="Times New Roman" w:hAnsi="Times New Roman" w:eastAsia="仿宋_GB2312" w:cs="Times New Roman"/>
                <w:b/>
                <w:sz w:val="16"/>
                <w:szCs w:val="16"/>
              </w:rPr>
              <w:t>（线上/线下）</w:t>
            </w:r>
          </w:p>
        </w:tc>
        <w:tc>
          <w:tcPr>
            <w:tcW w:w="1026" w:type="dxa"/>
            <w:tcBorders>
              <w:right w:val="nil"/>
            </w:tcBorders>
            <w:vAlign w:val="center"/>
          </w:tcPr>
          <w:p w14:paraId="6AE7CBC6">
            <w:pPr>
              <w:spacing w:line="560" w:lineRule="exact"/>
              <w:jc w:val="center"/>
              <w:rPr>
                <w:rFonts w:ascii="Times New Roman" w:hAnsi="Times New Roman" w:eastAsia="仿宋_GB2312" w:cs="Times New Roman"/>
                <w:b/>
                <w:sz w:val="21"/>
                <w:szCs w:val="21"/>
              </w:rPr>
            </w:pPr>
            <w:r>
              <w:rPr>
                <w:rFonts w:ascii="Times New Roman" w:hAnsi="Times New Roman" w:eastAsia="仿宋_GB2312" w:cs="Times New Roman"/>
                <w:b/>
                <w:sz w:val="21"/>
                <w:szCs w:val="21"/>
              </w:rPr>
              <w:t>活动</w:t>
            </w:r>
          </w:p>
          <w:p w14:paraId="59815507">
            <w:pPr>
              <w:spacing w:line="560" w:lineRule="exact"/>
              <w:jc w:val="center"/>
              <w:rPr>
                <w:rFonts w:ascii="Times New Roman" w:hAnsi="Times New Roman" w:eastAsia="仿宋_GB2312" w:cs="Times New Roman"/>
                <w:b/>
                <w:sz w:val="21"/>
                <w:szCs w:val="21"/>
              </w:rPr>
            </w:pPr>
            <w:r>
              <w:rPr>
                <w:rFonts w:ascii="Times New Roman" w:hAnsi="Times New Roman" w:eastAsia="仿宋_GB2312" w:cs="Times New Roman"/>
                <w:b/>
                <w:sz w:val="21"/>
                <w:szCs w:val="21"/>
              </w:rPr>
              <w:t>时间</w:t>
            </w:r>
          </w:p>
        </w:tc>
        <w:tc>
          <w:tcPr>
            <w:tcW w:w="688" w:type="dxa"/>
            <w:tcBorders>
              <w:right w:val="single" w:color="auto" w:sz="4" w:space="0"/>
            </w:tcBorders>
            <w:vAlign w:val="center"/>
          </w:tcPr>
          <w:p w14:paraId="51A7CF2C">
            <w:pPr>
              <w:spacing w:line="560" w:lineRule="exact"/>
              <w:jc w:val="center"/>
              <w:rPr>
                <w:rFonts w:ascii="Times New Roman" w:hAnsi="Times New Roman" w:eastAsia="仿宋_GB2312" w:cs="Times New Roman"/>
                <w:b/>
                <w:sz w:val="21"/>
                <w:szCs w:val="21"/>
              </w:rPr>
            </w:pPr>
            <w:r>
              <w:rPr>
                <w:rFonts w:ascii="Times New Roman" w:hAnsi="Times New Roman" w:eastAsia="仿宋_GB2312" w:cs="Times New Roman"/>
                <w:b/>
                <w:sz w:val="21"/>
                <w:szCs w:val="21"/>
              </w:rPr>
              <w:t>参与人数</w:t>
            </w:r>
          </w:p>
        </w:tc>
        <w:tc>
          <w:tcPr>
            <w:tcW w:w="1379" w:type="dxa"/>
            <w:gridSpan w:val="2"/>
            <w:tcBorders>
              <w:right w:val="single" w:color="auto" w:sz="4" w:space="0"/>
            </w:tcBorders>
            <w:vAlign w:val="center"/>
          </w:tcPr>
          <w:p w14:paraId="2DC3BED3">
            <w:pPr>
              <w:spacing w:line="560" w:lineRule="exact"/>
              <w:jc w:val="center"/>
              <w:rPr>
                <w:rFonts w:ascii="Times New Roman" w:hAnsi="Times New Roman" w:eastAsia="仿宋_GB2312" w:cs="Times New Roman"/>
                <w:b/>
                <w:sz w:val="21"/>
                <w:szCs w:val="21"/>
              </w:rPr>
            </w:pPr>
            <w:r>
              <w:rPr>
                <w:rFonts w:ascii="Times New Roman" w:hAnsi="Times New Roman" w:eastAsia="仿宋_GB2312" w:cs="Times New Roman"/>
                <w:b/>
                <w:sz w:val="21"/>
                <w:szCs w:val="21"/>
              </w:rPr>
              <w:t>活动群体</w:t>
            </w:r>
          </w:p>
        </w:tc>
        <w:tc>
          <w:tcPr>
            <w:tcW w:w="2232" w:type="dxa"/>
            <w:tcBorders>
              <w:left w:val="single" w:color="auto" w:sz="4" w:space="0"/>
            </w:tcBorders>
            <w:vAlign w:val="center"/>
          </w:tcPr>
          <w:p w14:paraId="497C7773">
            <w:pPr>
              <w:spacing w:line="560" w:lineRule="exact"/>
              <w:jc w:val="center"/>
              <w:rPr>
                <w:rFonts w:ascii="Times New Roman" w:hAnsi="Times New Roman" w:eastAsia="仿宋_GB2312" w:cs="Times New Roman"/>
                <w:b/>
                <w:sz w:val="21"/>
                <w:szCs w:val="21"/>
              </w:rPr>
            </w:pPr>
            <w:r>
              <w:rPr>
                <w:rFonts w:ascii="Times New Roman" w:hAnsi="Times New Roman" w:eastAsia="仿宋_GB2312" w:cs="Times New Roman"/>
                <w:b/>
                <w:sz w:val="21"/>
                <w:szCs w:val="21"/>
              </w:rPr>
              <w:t>活动效果</w:t>
            </w:r>
          </w:p>
        </w:tc>
        <w:tc>
          <w:tcPr>
            <w:tcW w:w="1670" w:type="dxa"/>
            <w:tcBorders>
              <w:left w:val="single" w:color="auto" w:sz="4" w:space="0"/>
            </w:tcBorders>
            <w:vAlign w:val="center"/>
          </w:tcPr>
          <w:p w14:paraId="46FF459A">
            <w:pPr>
              <w:spacing w:line="560" w:lineRule="exact"/>
              <w:jc w:val="center"/>
              <w:rPr>
                <w:rFonts w:ascii="Times New Roman" w:hAnsi="Times New Roman" w:eastAsia="仿宋_GB2312" w:cs="Times New Roman"/>
                <w:b/>
                <w:sz w:val="21"/>
                <w:szCs w:val="21"/>
              </w:rPr>
            </w:pPr>
            <w:r>
              <w:rPr>
                <w:rFonts w:ascii="Times New Roman" w:hAnsi="Times New Roman" w:eastAsia="仿宋_GB2312" w:cs="Times New Roman"/>
                <w:b/>
                <w:sz w:val="21"/>
                <w:szCs w:val="21"/>
              </w:rPr>
              <w:t>是否跨院</w:t>
            </w:r>
            <w:r>
              <w:rPr>
                <w:rFonts w:hint="eastAsia" w:ascii="Times New Roman" w:hAnsi="Times New Roman" w:eastAsia="仿宋_GB2312" w:cs="Times New Roman"/>
                <w:b/>
                <w:sz w:val="21"/>
                <w:szCs w:val="21"/>
              </w:rPr>
              <w:t>（</w:t>
            </w:r>
            <w:r>
              <w:rPr>
                <w:rFonts w:ascii="Times New Roman" w:hAnsi="Times New Roman" w:eastAsia="仿宋_GB2312" w:cs="Times New Roman"/>
                <w:b/>
                <w:sz w:val="21"/>
                <w:szCs w:val="21"/>
              </w:rPr>
              <w:t>系</w:t>
            </w:r>
            <w:r>
              <w:rPr>
                <w:rFonts w:hint="eastAsia" w:ascii="Times New Roman" w:hAnsi="Times New Roman" w:eastAsia="仿宋_GB2312" w:cs="Times New Roman"/>
                <w:b/>
                <w:sz w:val="21"/>
                <w:szCs w:val="21"/>
              </w:rPr>
              <w:t>）</w:t>
            </w:r>
          </w:p>
        </w:tc>
      </w:tr>
      <w:tr w14:paraId="2B66C4BD">
        <w:trPr>
          <w:trHeight w:val="587" w:hRule="atLeast"/>
        </w:trPr>
        <w:tc>
          <w:tcPr>
            <w:tcW w:w="1525" w:type="dxa"/>
            <w:gridSpan w:val="3"/>
            <w:tcBorders>
              <w:right w:val="nil"/>
            </w:tcBorders>
            <w:vAlign w:val="center"/>
          </w:tcPr>
          <w:p w14:paraId="7C42B0FF">
            <w:pPr>
              <w:spacing w:line="560" w:lineRule="exact"/>
              <w:jc w:val="center"/>
              <w:rPr>
                <w:rFonts w:ascii="Times New Roman" w:hAnsi="Times New Roman" w:eastAsia="仿宋_GB2312" w:cs="Times New Roman"/>
                <w:b/>
                <w:sz w:val="21"/>
                <w:szCs w:val="21"/>
                <w:lang w:val="en-US"/>
              </w:rPr>
            </w:pPr>
          </w:p>
        </w:tc>
        <w:tc>
          <w:tcPr>
            <w:tcW w:w="1173" w:type="dxa"/>
            <w:tcBorders>
              <w:right w:val="nil"/>
            </w:tcBorders>
            <w:vAlign w:val="center"/>
          </w:tcPr>
          <w:p w14:paraId="258D30E2">
            <w:pPr>
              <w:spacing w:line="560" w:lineRule="exact"/>
              <w:jc w:val="center"/>
              <w:rPr>
                <w:rFonts w:ascii="Times New Roman" w:hAnsi="Times New Roman" w:eastAsia="仿宋_GB2312" w:cs="Times New Roman"/>
                <w:b/>
                <w:sz w:val="21"/>
                <w:szCs w:val="21"/>
              </w:rPr>
            </w:pPr>
          </w:p>
        </w:tc>
        <w:tc>
          <w:tcPr>
            <w:tcW w:w="1026" w:type="dxa"/>
            <w:tcBorders>
              <w:right w:val="nil"/>
            </w:tcBorders>
            <w:vAlign w:val="center"/>
          </w:tcPr>
          <w:p w14:paraId="34990686">
            <w:pPr>
              <w:spacing w:line="560" w:lineRule="exact"/>
              <w:jc w:val="center"/>
              <w:rPr>
                <w:rFonts w:ascii="Times New Roman" w:hAnsi="Times New Roman" w:eastAsia="仿宋_GB2312" w:cs="Times New Roman"/>
                <w:b/>
                <w:sz w:val="21"/>
                <w:szCs w:val="21"/>
                <w:lang w:val="en-US"/>
              </w:rPr>
            </w:pPr>
          </w:p>
        </w:tc>
        <w:tc>
          <w:tcPr>
            <w:tcW w:w="688" w:type="dxa"/>
            <w:tcBorders>
              <w:right w:val="single" w:color="auto" w:sz="4" w:space="0"/>
            </w:tcBorders>
            <w:vAlign w:val="center"/>
          </w:tcPr>
          <w:p w14:paraId="6D9C13E6">
            <w:pPr>
              <w:spacing w:line="560" w:lineRule="exact"/>
              <w:jc w:val="center"/>
              <w:rPr>
                <w:rFonts w:ascii="Times New Roman" w:hAnsi="Times New Roman" w:eastAsia="仿宋_GB2312" w:cs="Times New Roman"/>
                <w:b/>
                <w:sz w:val="21"/>
                <w:szCs w:val="21"/>
                <w:lang w:val="en-US"/>
              </w:rPr>
            </w:pPr>
          </w:p>
        </w:tc>
        <w:tc>
          <w:tcPr>
            <w:tcW w:w="1379" w:type="dxa"/>
            <w:gridSpan w:val="2"/>
            <w:tcBorders>
              <w:right w:val="single" w:color="auto" w:sz="4" w:space="0"/>
            </w:tcBorders>
            <w:vAlign w:val="center"/>
          </w:tcPr>
          <w:p w14:paraId="17B45ADD">
            <w:pPr>
              <w:spacing w:line="560" w:lineRule="exact"/>
              <w:jc w:val="center"/>
              <w:rPr>
                <w:rFonts w:ascii="Times New Roman" w:hAnsi="Times New Roman" w:eastAsia="仿宋_GB2312" w:cs="Times New Roman"/>
                <w:b/>
                <w:sz w:val="21"/>
                <w:szCs w:val="21"/>
                <w:lang w:val="en-US"/>
              </w:rPr>
            </w:pPr>
          </w:p>
        </w:tc>
        <w:tc>
          <w:tcPr>
            <w:tcW w:w="2232" w:type="dxa"/>
            <w:tcBorders>
              <w:left w:val="single" w:color="auto" w:sz="4" w:space="0"/>
            </w:tcBorders>
            <w:vAlign w:val="center"/>
          </w:tcPr>
          <w:p w14:paraId="7D0E90F2">
            <w:pPr>
              <w:spacing w:line="560" w:lineRule="exact"/>
              <w:jc w:val="center"/>
              <w:rPr>
                <w:rFonts w:ascii="Times New Roman" w:hAnsi="Times New Roman" w:eastAsia="仿宋_GB2312" w:cs="Times New Roman"/>
                <w:b/>
                <w:sz w:val="21"/>
                <w:szCs w:val="21"/>
              </w:rPr>
            </w:pPr>
          </w:p>
        </w:tc>
        <w:tc>
          <w:tcPr>
            <w:tcW w:w="1670" w:type="dxa"/>
            <w:tcBorders>
              <w:left w:val="single" w:color="auto" w:sz="4" w:space="0"/>
            </w:tcBorders>
            <w:vAlign w:val="center"/>
          </w:tcPr>
          <w:p w14:paraId="32DB8AC0">
            <w:pPr>
              <w:spacing w:line="560" w:lineRule="exact"/>
              <w:jc w:val="center"/>
              <w:rPr>
                <w:rFonts w:ascii="Times New Roman" w:hAnsi="Times New Roman" w:eastAsia="仿宋_GB2312" w:cs="Times New Roman"/>
                <w:b/>
                <w:sz w:val="21"/>
                <w:szCs w:val="21"/>
              </w:rPr>
            </w:pPr>
          </w:p>
        </w:tc>
      </w:tr>
      <w:tr w14:paraId="02BE9FE7">
        <w:trPr>
          <w:trHeight w:val="587" w:hRule="atLeast"/>
        </w:trPr>
        <w:tc>
          <w:tcPr>
            <w:tcW w:w="1525" w:type="dxa"/>
            <w:gridSpan w:val="3"/>
            <w:tcBorders>
              <w:right w:val="nil"/>
            </w:tcBorders>
            <w:vAlign w:val="center"/>
          </w:tcPr>
          <w:p w14:paraId="20964A19">
            <w:pPr>
              <w:spacing w:line="560" w:lineRule="exact"/>
              <w:jc w:val="center"/>
              <w:rPr>
                <w:rFonts w:ascii="Times New Roman" w:hAnsi="Times New Roman" w:eastAsia="仿宋_GB2312" w:cs="Times New Roman"/>
                <w:b/>
                <w:sz w:val="21"/>
                <w:szCs w:val="21"/>
              </w:rPr>
            </w:pPr>
          </w:p>
        </w:tc>
        <w:tc>
          <w:tcPr>
            <w:tcW w:w="1173" w:type="dxa"/>
            <w:tcBorders>
              <w:right w:val="nil"/>
            </w:tcBorders>
            <w:vAlign w:val="center"/>
          </w:tcPr>
          <w:p w14:paraId="40A566D7">
            <w:pPr>
              <w:spacing w:line="560" w:lineRule="exact"/>
              <w:jc w:val="center"/>
              <w:rPr>
                <w:rFonts w:ascii="Times New Roman" w:hAnsi="Times New Roman" w:eastAsia="仿宋_GB2312" w:cs="Times New Roman"/>
                <w:b/>
                <w:sz w:val="21"/>
                <w:szCs w:val="21"/>
              </w:rPr>
            </w:pPr>
          </w:p>
        </w:tc>
        <w:tc>
          <w:tcPr>
            <w:tcW w:w="1026" w:type="dxa"/>
            <w:tcBorders>
              <w:right w:val="nil"/>
            </w:tcBorders>
            <w:vAlign w:val="center"/>
          </w:tcPr>
          <w:p w14:paraId="24672411">
            <w:pPr>
              <w:spacing w:line="560" w:lineRule="exact"/>
              <w:jc w:val="center"/>
              <w:rPr>
                <w:rFonts w:ascii="Times New Roman" w:hAnsi="Times New Roman" w:eastAsia="仿宋_GB2312" w:cs="Times New Roman"/>
                <w:b/>
                <w:sz w:val="21"/>
                <w:szCs w:val="21"/>
              </w:rPr>
            </w:pPr>
          </w:p>
        </w:tc>
        <w:tc>
          <w:tcPr>
            <w:tcW w:w="688" w:type="dxa"/>
            <w:tcBorders>
              <w:right w:val="single" w:color="auto" w:sz="4" w:space="0"/>
            </w:tcBorders>
            <w:vAlign w:val="center"/>
          </w:tcPr>
          <w:p w14:paraId="23DF717A">
            <w:pPr>
              <w:spacing w:line="560" w:lineRule="exact"/>
              <w:jc w:val="center"/>
              <w:rPr>
                <w:rFonts w:ascii="Times New Roman" w:hAnsi="Times New Roman" w:eastAsia="仿宋_GB2312" w:cs="Times New Roman"/>
                <w:b/>
                <w:sz w:val="21"/>
                <w:szCs w:val="21"/>
              </w:rPr>
            </w:pPr>
          </w:p>
        </w:tc>
        <w:tc>
          <w:tcPr>
            <w:tcW w:w="1379" w:type="dxa"/>
            <w:gridSpan w:val="2"/>
            <w:tcBorders>
              <w:right w:val="single" w:color="auto" w:sz="4" w:space="0"/>
            </w:tcBorders>
            <w:vAlign w:val="center"/>
          </w:tcPr>
          <w:p w14:paraId="4E110BDE">
            <w:pPr>
              <w:spacing w:line="560" w:lineRule="exact"/>
              <w:jc w:val="center"/>
              <w:rPr>
                <w:rFonts w:ascii="Times New Roman" w:hAnsi="Times New Roman" w:eastAsia="仿宋_GB2312" w:cs="Times New Roman"/>
                <w:b/>
                <w:sz w:val="21"/>
                <w:szCs w:val="21"/>
              </w:rPr>
            </w:pPr>
          </w:p>
        </w:tc>
        <w:tc>
          <w:tcPr>
            <w:tcW w:w="2232" w:type="dxa"/>
            <w:tcBorders>
              <w:left w:val="single" w:color="auto" w:sz="4" w:space="0"/>
            </w:tcBorders>
            <w:vAlign w:val="center"/>
          </w:tcPr>
          <w:p w14:paraId="7F01267A">
            <w:pPr>
              <w:spacing w:line="560" w:lineRule="exact"/>
              <w:jc w:val="center"/>
              <w:rPr>
                <w:rFonts w:ascii="Times New Roman" w:hAnsi="Times New Roman" w:eastAsia="仿宋_GB2312" w:cs="Times New Roman"/>
                <w:b/>
                <w:sz w:val="21"/>
                <w:szCs w:val="21"/>
              </w:rPr>
            </w:pPr>
          </w:p>
        </w:tc>
        <w:tc>
          <w:tcPr>
            <w:tcW w:w="1670" w:type="dxa"/>
            <w:tcBorders>
              <w:left w:val="single" w:color="auto" w:sz="4" w:space="0"/>
            </w:tcBorders>
            <w:vAlign w:val="center"/>
          </w:tcPr>
          <w:p w14:paraId="6A2E0690">
            <w:pPr>
              <w:spacing w:line="560" w:lineRule="exact"/>
              <w:jc w:val="center"/>
              <w:rPr>
                <w:rFonts w:ascii="Times New Roman" w:hAnsi="Times New Roman" w:eastAsia="仿宋_GB2312" w:cs="Times New Roman"/>
                <w:b/>
                <w:sz w:val="21"/>
                <w:szCs w:val="21"/>
              </w:rPr>
            </w:pPr>
          </w:p>
        </w:tc>
      </w:tr>
      <w:tr w14:paraId="1301FF20">
        <w:trPr>
          <w:trHeight w:val="587" w:hRule="atLeast"/>
        </w:trPr>
        <w:tc>
          <w:tcPr>
            <w:tcW w:w="1525" w:type="dxa"/>
            <w:gridSpan w:val="3"/>
            <w:tcBorders>
              <w:right w:val="nil"/>
            </w:tcBorders>
            <w:vAlign w:val="center"/>
          </w:tcPr>
          <w:p w14:paraId="66090F5F">
            <w:pPr>
              <w:spacing w:line="560" w:lineRule="exact"/>
              <w:jc w:val="center"/>
              <w:rPr>
                <w:rFonts w:ascii="Times New Roman" w:hAnsi="Times New Roman" w:eastAsia="仿宋_GB2312" w:cs="Times New Roman"/>
                <w:b/>
                <w:sz w:val="21"/>
                <w:szCs w:val="21"/>
              </w:rPr>
            </w:pPr>
          </w:p>
        </w:tc>
        <w:tc>
          <w:tcPr>
            <w:tcW w:w="1173" w:type="dxa"/>
            <w:tcBorders>
              <w:right w:val="nil"/>
            </w:tcBorders>
            <w:vAlign w:val="center"/>
          </w:tcPr>
          <w:p w14:paraId="049FA109">
            <w:pPr>
              <w:spacing w:line="560" w:lineRule="exact"/>
              <w:jc w:val="center"/>
              <w:rPr>
                <w:rFonts w:ascii="Times New Roman" w:hAnsi="Times New Roman" w:eastAsia="仿宋_GB2312" w:cs="Times New Roman"/>
                <w:b/>
                <w:sz w:val="21"/>
                <w:szCs w:val="21"/>
              </w:rPr>
            </w:pPr>
          </w:p>
        </w:tc>
        <w:tc>
          <w:tcPr>
            <w:tcW w:w="1026" w:type="dxa"/>
            <w:tcBorders>
              <w:right w:val="nil"/>
            </w:tcBorders>
            <w:vAlign w:val="center"/>
          </w:tcPr>
          <w:p w14:paraId="7AF18180">
            <w:pPr>
              <w:spacing w:line="560" w:lineRule="exact"/>
              <w:jc w:val="center"/>
              <w:rPr>
                <w:rFonts w:ascii="Times New Roman" w:hAnsi="Times New Roman" w:eastAsia="仿宋_GB2312" w:cs="Times New Roman"/>
                <w:b/>
                <w:sz w:val="21"/>
                <w:szCs w:val="21"/>
              </w:rPr>
            </w:pPr>
          </w:p>
        </w:tc>
        <w:tc>
          <w:tcPr>
            <w:tcW w:w="688" w:type="dxa"/>
            <w:tcBorders>
              <w:right w:val="single" w:color="auto" w:sz="4" w:space="0"/>
            </w:tcBorders>
            <w:vAlign w:val="center"/>
          </w:tcPr>
          <w:p w14:paraId="1E020449">
            <w:pPr>
              <w:spacing w:line="560" w:lineRule="exact"/>
              <w:jc w:val="center"/>
              <w:rPr>
                <w:rFonts w:ascii="Times New Roman" w:hAnsi="Times New Roman" w:eastAsia="仿宋_GB2312" w:cs="Times New Roman"/>
                <w:b/>
                <w:sz w:val="21"/>
                <w:szCs w:val="21"/>
              </w:rPr>
            </w:pPr>
          </w:p>
        </w:tc>
        <w:tc>
          <w:tcPr>
            <w:tcW w:w="1379" w:type="dxa"/>
            <w:gridSpan w:val="2"/>
            <w:tcBorders>
              <w:right w:val="single" w:color="auto" w:sz="4" w:space="0"/>
            </w:tcBorders>
            <w:vAlign w:val="center"/>
          </w:tcPr>
          <w:p w14:paraId="4E6B36DD">
            <w:pPr>
              <w:spacing w:line="560" w:lineRule="exact"/>
              <w:jc w:val="center"/>
              <w:rPr>
                <w:rFonts w:ascii="Times New Roman" w:hAnsi="Times New Roman" w:eastAsia="仿宋_GB2312" w:cs="Times New Roman"/>
                <w:b/>
                <w:sz w:val="21"/>
                <w:szCs w:val="21"/>
              </w:rPr>
            </w:pPr>
          </w:p>
        </w:tc>
        <w:tc>
          <w:tcPr>
            <w:tcW w:w="2232" w:type="dxa"/>
            <w:tcBorders>
              <w:left w:val="single" w:color="auto" w:sz="4" w:space="0"/>
            </w:tcBorders>
            <w:vAlign w:val="center"/>
          </w:tcPr>
          <w:p w14:paraId="0224AE08">
            <w:pPr>
              <w:spacing w:line="560" w:lineRule="exact"/>
              <w:jc w:val="center"/>
              <w:rPr>
                <w:rFonts w:ascii="Times New Roman" w:hAnsi="Times New Roman" w:eastAsia="仿宋_GB2312" w:cs="Times New Roman"/>
                <w:b/>
                <w:sz w:val="21"/>
                <w:szCs w:val="21"/>
              </w:rPr>
            </w:pPr>
          </w:p>
        </w:tc>
        <w:tc>
          <w:tcPr>
            <w:tcW w:w="1670" w:type="dxa"/>
            <w:tcBorders>
              <w:left w:val="single" w:color="auto" w:sz="4" w:space="0"/>
            </w:tcBorders>
            <w:vAlign w:val="center"/>
          </w:tcPr>
          <w:p w14:paraId="5435120A">
            <w:pPr>
              <w:spacing w:line="560" w:lineRule="exact"/>
              <w:jc w:val="center"/>
              <w:rPr>
                <w:rFonts w:ascii="Times New Roman" w:hAnsi="Times New Roman" w:eastAsia="仿宋_GB2312" w:cs="Times New Roman"/>
                <w:b/>
                <w:sz w:val="21"/>
                <w:szCs w:val="21"/>
              </w:rPr>
            </w:pPr>
          </w:p>
        </w:tc>
      </w:tr>
      <w:tr w14:paraId="57F0662F">
        <w:trPr>
          <w:trHeight w:val="532" w:hRule="atLeast"/>
        </w:trPr>
        <w:tc>
          <w:tcPr>
            <w:tcW w:w="1525" w:type="dxa"/>
            <w:gridSpan w:val="3"/>
            <w:tcBorders>
              <w:right w:val="nil"/>
            </w:tcBorders>
            <w:vAlign w:val="center"/>
          </w:tcPr>
          <w:p w14:paraId="4EA531E9">
            <w:pPr>
              <w:spacing w:line="560" w:lineRule="exact"/>
              <w:jc w:val="center"/>
              <w:rPr>
                <w:rFonts w:ascii="Times New Roman" w:hAnsi="Times New Roman" w:eastAsia="仿宋_GB2312" w:cs="Times New Roman"/>
                <w:b/>
                <w:sz w:val="21"/>
                <w:szCs w:val="21"/>
              </w:rPr>
            </w:pPr>
          </w:p>
        </w:tc>
        <w:tc>
          <w:tcPr>
            <w:tcW w:w="1173" w:type="dxa"/>
            <w:tcBorders>
              <w:right w:val="nil"/>
            </w:tcBorders>
            <w:vAlign w:val="center"/>
          </w:tcPr>
          <w:p w14:paraId="327895D5">
            <w:pPr>
              <w:spacing w:line="560" w:lineRule="exact"/>
              <w:jc w:val="center"/>
              <w:rPr>
                <w:rFonts w:ascii="Times New Roman" w:hAnsi="Times New Roman" w:eastAsia="仿宋_GB2312" w:cs="Times New Roman"/>
                <w:b/>
                <w:sz w:val="21"/>
                <w:szCs w:val="21"/>
              </w:rPr>
            </w:pPr>
          </w:p>
        </w:tc>
        <w:tc>
          <w:tcPr>
            <w:tcW w:w="1026" w:type="dxa"/>
            <w:tcBorders>
              <w:right w:val="nil"/>
            </w:tcBorders>
            <w:vAlign w:val="center"/>
          </w:tcPr>
          <w:p w14:paraId="5718CC37">
            <w:pPr>
              <w:spacing w:line="560" w:lineRule="exact"/>
              <w:jc w:val="center"/>
              <w:rPr>
                <w:rFonts w:ascii="Times New Roman" w:hAnsi="Times New Roman" w:eastAsia="仿宋_GB2312" w:cs="Times New Roman"/>
                <w:b/>
                <w:sz w:val="21"/>
                <w:szCs w:val="21"/>
              </w:rPr>
            </w:pPr>
          </w:p>
        </w:tc>
        <w:tc>
          <w:tcPr>
            <w:tcW w:w="688" w:type="dxa"/>
            <w:tcBorders>
              <w:right w:val="single" w:color="auto" w:sz="4" w:space="0"/>
            </w:tcBorders>
            <w:vAlign w:val="center"/>
          </w:tcPr>
          <w:p w14:paraId="6D5F50E4">
            <w:pPr>
              <w:spacing w:line="560" w:lineRule="exact"/>
              <w:jc w:val="center"/>
              <w:rPr>
                <w:rFonts w:ascii="Times New Roman" w:hAnsi="Times New Roman" w:eastAsia="仿宋_GB2312" w:cs="Times New Roman"/>
                <w:b/>
                <w:sz w:val="21"/>
                <w:szCs w:val="21"/>
              </w:rPr>
            </w:pPr>
          </w:p>
        </w:tc>
        <w:tc>
          <w:tcPr>
            <w:tcW w:w="1379" w:type="dxa"/>
            <w:gridSpan w:val="2"/>
            <w:tcBorders>
              <w:right w:val="single" w:color="auto" w:sz="4" w:space="0"/>
            </w:tcBorders>
            <w:vAlign w:val="center"/>
          </w:tcPr>
          <w:p w14:paraId="7CAF1EC7">
            <w:pPr>
              <w:spacing w:line="560" w:lineRule="exact"/>
              <w:jc w:val="center"/>
              <w:rPr>
                <w:rFonts w:ascii="Times New Roman" w:hAnsi="Times New Roman" w:eastAsia="仿宋_GB2312" w:cs="Times New Roman"/>
                <w:b/>
                <w:sz w:val="21"/>
                <w:szCs w:val="21"/>
              </w:rPr>
            </w:pPr>
          </w:p>
        </w:tc>
        <w:tc>
          <w:tcPr>
            <w:tcW w:w="2232" w:type="dxa"/>
            <w:tcBorders>
              <w:left w:val="single" w:color="auto" w:sz="4" w:space="0"/>
            </w:tcBorders>
            <w:vAlign w:val="center"/>
          </w:tcPr>
          <w:p w14:paraId="653CC455">
            <w:pPr>
              <w:spacing w:line="560" w:lineRule="exact"/>
              <w:jc w:val="center"/>
              <w:rPr>
                <w:rFonts w:ascii="Times New Roman" w:hAnsi="Times New Roman" w:eastAsia="仿宋_GB2312" w:cs="Times New Roman"/>
                <w:b/>
                <w:sz w:val="21"/>
                <w:szCs w:val="21"/>
              </w:rPr>
            </w:pPr>
          </w:p>
        </w:tc>
        <w:tc>
          <w:tcPr>
            <w:tcW w:w="1670" w:type="dxa"/>
            <w:tcBorders>
              <w:left w:val="single" w:color="auto" w:sz="4" w:space="0"/>
            </w:tcBorders>
            <w:vAlign w:val="center"/>
          </w:tcPr>
          <w:p w14:paraId="6744DD73">
            <w:pPr>
              <w:spacing w:line="560" w:lineRule="exact"/>
              <w:jc w:val="center"/>
              <w:rPr>
                <w:rFonts w:ascii="Times New Roman" w:hAnsi="Times New Roman" w:eastAsia="仿宋_GB2312" w:cs="Times New Roman"/>
                <w:b/>
                <w:sz w:val="21"/>
                <w:szCs w:val="21"/>
              </w:rPr>
            </w:pPr>
          </w:p>
        </w:tc>
      </w:tr>
      <w:tr w14:paraId="2FA03F60">
        <w:trPr>
          <w:trHeight w:val="587" w:hRule="atLeast"/>
        </w:trPr>
        <w:tc>
          <w:tcPr>
            <w:tcW w:w="1525" w:type="dxa"/>
            <w:gridSpan w:val="3"/>
            <w:tcBorders>
              <w:right w:val="nil"/>
            </w:tcBorders>
            <w:vAlign w:val="center"/>
          </w:tcPr>
          <w:p w14:paraId="3C8CF802">
            <w:pPr>
              <w:spacing w:line="560" w:lineRule="exact"/>
              <w:jc w:val="center"/>
              <w:rPr>
                <w:rFonts w:ascii="Times New Roman" w:hAnsi="Times New Roman" w:eastAsia="仿宋_GB2312" w:cs="Times New Roman"/>
                <w:b/>
                <w:sz w:val="21"/>
                <w:szCs w:val="21"/>
              </w:rPr>
            </w:pPr>
          </w:p>
        </w:tc>
        <w:tc>
          <w:tcPr>
            <w:tcW w:w="1173" w:type="dxa"/>
            <w:tcBorders>
              <w:right w:val="nil"/>
            </w:tcBorders>
            <w:vAlign w:val="center"/>
          </w:tcPr>
          <w:p w14:paraId="071343E4">
            <w:pPr>
              <w:spacing w:line="560" w:lineRule="exact"/>
              <w:jc w:val="center"/>
              <w:rPr>
                <w:rFonts w:ascii="Times New Roman" w:hAnsi="Times New Roman" w:eastAsia="仿宋_GB2312" w:cs="Times New Roman"/>
                <w:b/>
                <w:sz w:val="21"/>
                <w:szCs w:val="21"/>
              </w:rPr>
            </w:pPr>
          </w:p>
        </w:tc>
        <w:tc>
          <w:tcPr>
            <w:tcW w:w="1026" w:type="dxa"/>
            <w:tcBorders>
              <w:right w:val="nil"/>
            </w:tcBorders>
            <w:vAlign w:val="center"/>
          </w:tcPr>
          <w:p w14:paraId="0920292B">
            <w:pPr>
              <w:spacing w:line="560" w:lineRule="exact"/>
              <w:jc w:val="center"/>
              <w:rPr>
                <w:rFonts w:ascii="Times New Roman" w:hAnsi="Times New Roman" w:eastAsia="仿宋_GB2312" w:cs="Times New Roman"/>
                <w:b/>
                <w:sz w:val="21"/>
                <w:szCs w:val="21"/>
              </w:rPr>
            </w:pPr>
          </w:p>
        </w:tc>
        <w:tc>
          <w:tcPr>
            <w:tcW w:w="688" w:type="dxa"/>
            <w:tcBorders>
              <w:right w:val="single" w:color="auto" w:sz="4" w:space="0"/>
            </w:tcBorders>
            <w:vAlign w:val="center"/>
          </w:tcPr>
          <w:p w14:paraId="31D817F6">
            <w:pPr>
              <w:spacing w:line="560" w:lineRule="exact"/>
              <w:jc w:val="center"/>
              <w:rPr>
                <w:rFonts w:ascii="Times New Roman" w:hAnsi="Times New Roman" w:eastAsia="仿宋_GB2312" w:cs="Times New Roman"/>
                <w:b/>
                <w:sz w:val="21"/>
                <w:szCs w:val="21"/>
              </w:rPr>
            </w:pPr>
          </w:p>
        </w:tc>
        <w:tc>
          <w:tcPr>
            <w:tcW w:w="1379" w:type="dxa"/>
            <w:gridSpan w:val="2"/>
            <w:tcBorders>
              <w:right w:val="single" w:color="auto" w:sz="4" w:space="0"/>
            </w:tcBorders>
            <w:vAlign w:val="center"/>
          </w:tcPr>
          <w:p w14:paraId="4A1BFAD4">
            <w:pPr>
              <w:spacing w:line="560" w:lineRule="exact"/>
              <w:jc w:val="center"/>
              <w:rPr>
                <w:rFonts w:ascii="Times New Roman" w:hAnsi="Times New Roman" w:eastAsia="仿宋_GB2312" w:cs="Times New Roman"/>
                <w:b/>
                <w:sz w:val="21"/>
                <w:szCs w:val="21"/>
              </w:rPr>
            </w:pPr>
          </w:p>
        </w:tc>
        <w:tc>
          <w:tcPr>
            <w:tcW w:w="2232" w:type="dxa"/>
            <w:tcBorders>
              <w:left w:val="single" w:color="auto" w:sz="4" w:space="0"/>
            </w:tcBorders>
            <w:vAlign w:val="center"/>
          </w:tcPr>
          <w:p w14:paraId="2E727547">
            <w:pPr>
              <w:spacing w:line="560" w:lineRule="exact"/>
              <w:jc w:val="center"/>
              <w:rPr>
                <w:rFonts w:ascii="Times New Roman" w:hAnsi="Times New Roman" w:eastAsia="仿宋_GB2312" w:cs="Times New Roman"/>
                <w:b/>
                <w:sz w:val="21"/>
                <w:szCs w:val="21"/>
              </w:rPr>
            </w:pPr>
          </w:p>
        </w:tc>
        <w:tc>
          <w:tcPr>
            <w:tcW w:w="1670" w:type="dxa"/>
            <w:tcBorders>
              <w:left w:val="single" w:color="auto" w:sz="4" w:space="0"/>
            </w:tcBorders>
            <w:vAlign w:val="center"/>
          </w:tcPr>
          <w:p w14:paraId="7809EB99">
            <w:pPr>
              <w:spacing w:line="560" w:lineRule="exact"/>
              <w:jc w:val="center"/>
              <w:rPr>
                <w:rFonts w:ascii="Times New Roman" w:hAnsi="Times New Roman" w:eastAsia="仿宋_GB2312" w:cs="Times New Roman"/>
                <w:b/>
                <w:sz w:val="21"/>
                <w:szCs w:val="21"/>
              </w:rPr>
            </w:pPr>
          </w:p>
        </w:tc>
      </w:tr>
      <w:tr w14:paraId="2290F906">
        <w:trPr>
          <w:trHeight w:val="587" w:hRule="atLeast"/>
        </w:trPr>
        <w:tc>
          <w:tcPr>
            <w:tcW w:w="1525" w:type="dxa"/>
            <w:gridSpan w:val="3"/>
            <w:tcBorders>
              <w:right w:val="nil"/>
            </w:tcBorders>
            <w:vAlign w:val="center"/>
          </w:tcPr>
          <w:p w14:paraId="31AC03D8">
            <w:pPr>
              <w:spacing w:line="560" w:lineRule="exact"/>
              <w:jc w:val="center"/>
              <w:rPr>
                <w:rFonts w:ascii="Times New Roman" w:hAnsi="Times New Roman" w:eastAsia="仿宋_GB2312" w:cs="Times New Roman"/>
                <w:b/>
                <w:sz w:val="21"/>
                <w:szCs w:val="21"/>
              </w:rPr>
            </w:pPr>
          </w:p>
        </w:tc>
        <w:tc>
          <w:tcPr>
            <w:tcW w:w="1173" w:type="dxa"/>
            <w:tcBorders>
              <w:right w:val="nil"/>
            </w:tcBorders>
            <w:vAlign w:val="center"/>
          </w:tcPr>
          <w:p w14:paraId="2F1C3143">
            <w:pPr>
              <w:spacing w:line="560" w:lineRule="exact"/>
              <w:jc w:val="center"/>
              <w:rPr>
                <w:rFonts w:ascii="Times New Roman" w:hAnsi="Times New Roman" w:eastAsia="仿宋_GB2312" w:cs="Times New Roman"/>
                <w:b/>
                <w:sz w:val="21"/>
                <w:szCs w:val="21"/>
              </w:rPr>
            </w:pPr>
          </w:p>
        </w:tc>
        <w:tc>
          <w:tcPr>
            <w:tcW w:w="1026" w:type="dxa"/>
            <w:tcBorders>
              <w:right w:val="nil"/>
            </w:tcBorders>
            <w:vAlign w:val="center"/>
          </w:tcPr>
          <w:p w14:paraId="679AAF3B">
            <w:pPr>
              <w:spacing w:line="560" w:lineRule="exact"/>
              <w:jc w:val="center"/>
              <w:rPr>
                <w:rFonts w:ascii="Times New Roman" w:hAnsi="Times New Roman" w:eastAsia="仿宋_GB2312" w:cs="Times New Roman"/>
                <w:b/>
                <w:sz w:val="21"/>
                <w:szCs w:val="21"/>
              </w:rPr>
            </w:pPr>
          </w:p>
        </w:tc>
        <w:tc>
          <w:tcPr>
            <w:tcW w:w="688" w:type="dxa"/>
            <w:tcBorders>
              <w:right w:val="single" w:color="auto" w:sz="4" w:space="0"/>
            </w:tcBorders>
            <w:vAlign w:val="center"/>
          </w:tcPr>
          <w:p w14:paraId="344146BF">
            <w:pPr>
              <w:spacing w:line="560" w:lineRule="exact"/>
              <w:jc w:val="center"/>
              <w:rPr>
                <w:rFonts w:ascii="Times New Roman" w:hAnsi="Times New Roman" w:eastAsia="仿宋_GB2312" w:cs="Times New Roman"/>
                <w:b/>
                <w:sz w:val="21"/>
                <w:szCs w:val="21"/>
              </w:rPr>
            </w:pPr>
          </w:p>
        </w:tc>
        <w:tc>
          <w:tcPr>
            <w:tcW w:w="1379" w:type="dxa"/>
            <w:gridSpan w:val="2"/>
            <w:tcBorders>
              <w:right w:val="single" w:color="auto" w:sz="4" w:space="0"/>
            </w:tcBorders>
            <w:vAlign w:val="center"/>
          </w:tcPr>
          <w:p w14:paraId="4743DED5">
            <w:pPr>
              <w:spacing w:line="560" w:lineRule="exact"/>
              <w:jc w:val="center"/>
              <w:rPr>
                <w:rFonts w:ascii="Times New Roman" w:hAnsi="Times New Roman" w:eastAsia="仿宋_GB2312" w:cs="Times New Roman"/>
                <w:b/>
                <w:sz w:val="21"/>
                <w:szCs w:val="21"/>
              </w:rPr>
            </w:pPr>
          </w:p>
        </w:tc>
        <w:tc>
          <w:tcPr>
            <w:tcW w:w="2232" w:type="dxa"/>
            <w:tcBorders>
              <w:left w:val="single" w:color="auto" w:sz="4" w:space="0"/>
            </w:tcBorders>
            <w:vAlign w:val="center"/>
          </w:tcPr>
          <w:p w14:paraId="11C87C3B">
            <w:pPr>
              <w:spacing w:line="560" w:lineRule="exact"/>
              <w:jc w:val="center"/>
              <w:rPr>
                <w:rFonts w:ascii="Times New Roman" w:hAnsi="Times New Roman" w:eastAsia="仿宋_GB2312" w:cs="Times New Roman"/>
                <w:b/>
                <w:sz w:val="21"/>
                <w:szCs w:val="21"/>
              </w:rPr>
            </w:pPr>
          </w:p>
        </w:tc>
        <w:tc>
          <w:tcPr>
            <w:tcW w:w="1670" w:type="dxa"/>
            <w:tcBorders>
              <w:left w:val="single" w:color="auto" w:sz="4" w:space="0"/>
            </w:tcBorders>
            <w:vAlign w:val="center"/>
          </w:tcPr>
          <w:p w14:paraId="535297A8">
            <w:pPr>
              <w:spacing w:line="560" w:lineRule="exact"/>
              <w:jc w:val="center"/>
              <w:rPr>
                <w:rFonts w:ascii="Times New Roman" w:hAnsi="Times New Roman" w:eastAsia="仿宋_GB2312" w:cs="Times New Roman"/>
                <w:b/>
                <w:sz w:val="21"/>
                <w:szCs w:val="21"/>
              </w:rPr>
            </w:pPr>
          </w:p>
        </w:tc>
      </w:tr>
    </w:tbl>
    <w:p w14:paraId="2EAE31B9">
      <w:pPr>
        <w:spacing w:line="560" w:lineRule="exact"/>
        <w:rPr>
          <w:rFonts w:ascii="Times New Roman" w:hAnsi="Times New Roman" w:eastAsia="仿宋_GB2312" w:cs="Times New Roman"/>
          <w:b/>
          <w:szCs w:val="21"/>
        </w:rPr>
        <w:sectPr>
          <w:footerReference r:id="rId8" w:type="default"/>
          <w:pgSz w:w="11906" w:h="16838"/>
          <w:pgMar w:top="1417" w:right="1474" w:bottom="1417" w:left="1587" w:header="851" w:footer="992" w:gutter="0"/>
          <w:pgNumType w:start="1"/>
          <w:cols w:space="425" w:num="1"/>
          <w:docGrid w:type="lines" w:linePitch="312" w:charSpace="0"/>
        </w:sectPr>
      </w:pPr>
    </w:p>
    <w:tbl>
      <w:tblPr>
        <w:tblStyle w:val="16"/>
        <w:tblpPr w:leftFromText="180" w:rightFromText="180" w:vertAnchor="text" w:horzAnchor="page" w:tblpX="1270" w:tblpY="77"/>
        <w:tblW w:w="95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4"/>
        <w:gridCol w:w="8621"/>
      </w:tblGrid>
      <w:tr w14:paraId="4D61AB9C">
        <w:trPr>
          <w:trHeight w:val="536" w:hRule="atLeast"/>
        </w:trPr>
        <w:tc>
          <w:tcPr>
            <w:tcW w:w="9585" w:type="dxa"/>
            <w:gridSpan w:val="2"/>
            <w:vAlign w:val="center"/>
          </w:tcPr>
          <w:p w14:paraId="6BB6582D">
            <w:pPr>
              <w:spacing w:line="560" w:lineRule="exact"/>
              <w:jc w:val="center"/>
              <w:rPr>
                <w:rFonts w:ascii="Times New Roman" w:hAnsi="Times New Roman" w:eastAsia="仿宋_GB2312" w:cs="Times New Roman"/>
                <w:b/>
                <w:sz w:val="21"/>
                <w:szCs w:val="21"/>
              </w:rPr>
            </w:pPr>
            <w:r>
              <w:rPr>
                <w:rFonts w:hint="eastAsia" w:ascii="Times New Roman" w:hAnsi="Times New Roman" w:eastAsia="仿宋_GB2312" w:cs="Times New Roman"/>
                <w:b/>
                <w:sz w:val="24"/>
                <w:szCs w:val="24"/>
              </w:rPr>
              <w:t>2025—2026学年</w:t>
            </w:r>
            <w:r>
              <w:rPr>
                <w:rFonts w:ascii="Times New Roman" w:hAnsi="Times New Roman" w:eastAsia="仿宋_GB2312" w:cs="Times New Roman"/>
                <w:b/>
                <w:sz w:val="24"/>
                <w:szCs w:val="24"/>
              </w:rPr>
              <w:t>（</w:t>
            </w:r>
            <w:r>
              <w:rPr>
                <w:rFonts w:hint="eastAsia" w:ascii="Times New Roman" w:hAnsi="Times New Roman" w:eastAsia="仿宋_GB2312" w:cs="Times New Roman"/>
                <w:b/>
                <w:sz w:val="24"/>
                <w:szCs w:val="24"/>
              </w:rPr>
              <w:t>2025.9.1—2026.8.31</w:t>
            </w:r>
            <w:r>
              <w:rPr>
                <w:rFonts w:ascii="Times New Roman" w:hAnsi="Times New Roman" w:eastAsia="仿宋_GB2312" w:cs="Times New Roman"/>
                <w:b/>
                <w:sz w:val="24"/>
                <w:szCs w:val="24"/>
              </w:rPr>
              <w:t>）研究生会工作情况</w:t>
            </w:r>
          </w:p>
        </w:tc>
      </w:tr>
      <w:tr w14:paraId="7A9F2989">
        <w:trPr>
          <w:trHeight w:val="1362" w:hRule="atLeast"/>
        </w:trPr>
        <w:tc>
          <w:tcPr>
            <w:tcW w:w="964" w:type="dxa"/>
            <w:vAlign w:val="center"/>
          </w:tcPr>
          <w:p w14:paraId="370163DA">
            <w:pPr>
              <w:spacing w:line="560" w:lineRule="exact"/>
              <w:jc w:val="center"/>
              <w:rPr>
                <w:rFonts w:ascii="Times New Roman" w:hAnsi="Times New Roman" w:eastAsia="仿宋_GB2312" w:cs="Times New Roman"/>
                <w:b/>
              </w:rPr>
            </w:pPr>
            <w:r>
              <w:rPr>
                <w:rFonts w:ascii="Times New Roman" w:hAnsi="Times New Roman" w:eastAsia="仿宋_GB2312" w:cs="Times New Roman"/>
                <w:b/>
              </w:rPr>
              <w:t>年度</w:t>
            </w:r>
          </w:p>
          <w:p w14:paraId="4B60766A">
            <w:pPr>
              <w:spacing w:line="560" w:lineRule="exact"/>
              <w:jc w:val="center"/>
              <w:rPr>
                <w:rFonts w:ascii="Times New Roman" w:hAnsi="Times New Roman" w:eastAsia="仿宋_GB2312" w:cs="Times New Roman"/>
                <w:b/>
              </w:rPr>
            </w:pPr>
            <w:r>
              <w:rPr>
                <w:rFonts w:ascii="Times New Roman" w:hAnsi="Times New Roman" w:eastAsia="仿宋_GB2312" w:cs="Times New Roman"/>
                <w:b/>
              </w:rPr>
              <w:t>工作</w:t>
            </w:r>
          </w:p>
          <w:p w14:paraId="4EABA0A4">
            <w:pPr>
              <w:spacing w:line="560" w:lineRule="exact"/>
              <w:jc w:val="center"/>
              <w:rPr>
                <w:rFonts w:ascii="Times New Roman" w:hAnsi="Times New Roman" w:eastAsia="仿宋_GB2312" w:cs="Times New Roman"/>
                <w:b/>
              </w:rPr>
            </w:pPr>
            <w:r>
              <w:rPr>
                <w:rFonts w:ascii="Times New Roman" w:hAnsi="Times New Roman" w:eastAsia="仿宋_GB2312" w:cs="Times New Roman"/>
                <w:b/>
              </w:rPr>
              <w:t>简介</w:t>
            </w:r>
          </w:p>
        </w:tc>
        <w:tc>
          <w:tcPr>
            <w:tcW w:w="8621" w:type="dxa"/>
          </w:tcPr>
          <w:p w14:paraId="293E8F24">
            <w:pPr>
              <w:spacing w:line="560" w:lineRule="exact"/>
              <w:rPr>
                <w:rFonts w:ascii="Times New Roman" w:hAnsi="Times New Roman" w:eastAsia="仿宋_GB2312" w:cs="Times New Roman"/>
                <w:b/>
                <w:sz w:val="21"/>
                <w:szCs w:val="21"/>
              </w:rPr>
            </w:pPr>
            <w:r>
              <w:rPr>
                <w:rFonts w:ascii="Times New Roman" w:hAnsi="Times New Roman" w:eastAsia="仿宋_GB2312" w:cs="Times New Roman"/>
                <w:b/>
                <w:sz w:val="21"/>
                <w:szCs w:val="21"/>
              </w:rPr>
              <w:t>（包括研究生会简介、开展的传统工作和创新工作简介，150字以内）</w:t>
            </w:r>
          </w:p>
          <w:p w14:paraId="60063091">
            <w:pPr>
              <w:spacing w:line="560" w:lineRule="exact"/>
              <w:rPr>
                <w:rFonts w:ascii="Times New Roman" w:hAnsi="Times New Roman" w:eastAsia="仿宋_GB2312" w:cs="Times New Roman"/>
                <w:sz w:val="21"/>
                <w:szCs w:val="21"/>
              </w:rPr>
            </w:pPr>
          </w:p>
          <w:p w14:paraId="6882185E">
            <w:pPr>
              <w:spacing w:line="560" w:lineRule="exact"/>
              <w:rPr>
                <w:rFonts w:ascii="Times New Roman" w:hAnsi="Times New Roman" w:eastAsia="仿宋_GB2312" w:cs="Times New Roman"/>
                <w:b/>
                <w:sz w:val="21"/>
                <w:szCs w:val="21"/>
              </w:rPr>
            </w:pPr>
          </w:p>
          <w:p w14:paraId="61EDCB5A">
            <w:pPr>
              <w:spacing w:line="560" w:lineRule="exact"/>
              <w:rPr>
                <w:rFonts w:ascii="Times New Roman" w:hAnsi="Times New Roman" w:eastAsia="仿宋_GB2312" w:cs="Times New Roman"/>
                <w:b/>
                <w:sz w:val="21"/>
                <w:szCs w:val="21"/>
              </w:rPr>
            </w:pPr>
          </w:p>
        </w:tc>
      </w:tr>
      <w:tr w14:paraId="3DDC53C2">
        <w:trPr>
          <w:trHeight w:val="1472" w:hRule="atLeast"/>
        </w:trPr>
        <w:tc>
          <w:tcPr>
            <w:tcW w:w="964" w:type="dxa"/>
            <w:vAlign w:val="center"/>
          </w:tcPr>
          <w:p w14:paraId="470977E9">
            <w:pPr>
              <w:spacing w:line="560" w:lineRule="exact"/>
              <w:jc w:val="center"/>
              <w:rPr>
                <w:rFonts w:ascii="Times New Roman" w:hAnsi="Times New Roman" w:eastAsia="仿宋_GB2312" w:cs="Times New Roman"/>
                <w:b/>
              </w:rPr>
            </w:pPr>
            <w:r>
              <w:rPr>
                <w:rFonts w:ascii="Times New Roman" w:hAnsi="Times New Roman" w:eastAsia="仿宋_GB2312" w:cs="Times New Roman"/>
                <w:b/>
              </w:rPr>
              <w:t>组织</w:t>
            </w:r>
          </w:p>
          <w:p w14:paraId="514A0B52">
            <w:pPr>
              <w:spacing w:line="560" w:lineRule="exact"/>
              <w:jc w:val="center"/>
              <w:rPr>
                <w:rFonts w:ascii="Times New Roman" w:hAnsi="Times New Roman" w:eastAsia="仿宋_GB2312" w:cs="Times New Roman"/>
                <w:b/>
              </w:rPr>
            </w:pPr>
            <w:r>
              <w:rPr>
                <w:rFonts w:hint="eastAsia" w:ascii="Times New Roman" w:hAnsi="Times New Roman" w:eastAsia="仿宋_GB2312" w:cs="Times New Roman"/>
                <w:b/>
                <w:lang w:val="en-US"/>
              </w:rPr>
              <w:t>工作</w:t>
            </w:r>
          </w:p>
        </w:tc>
        <w:tc>
          <w:tcPr>
            <w:tcW w:w="8621" w:type="dxa"/>
          </w:tcPr>
          <w:p w14:paraId="20A1354A">
            <w:pPr>
              <w:spacing w:line="560" w:lineRule="exact"/>
              <w:rPr>
                <w:rFonts w:ascii="Times New Roman" w:hAnsi="Times New Roman" w:eastAsia="仿宋_GB2312" w:cs="Times New Roman"/>
                <w:b/>
                <w:sz w:val="21"/>
                <w:szCs w:val="21"/>
              </w:rPr>
            </w:pPr>
            <w:r>
              <w:rPr>
                <w:rFonts w:ascii="Times New Roman" w:hAnsi="Times New Roman" w:eastAsia="仿宋_GB2312" w:cs="Times New Roman"/>
                <w:b/>
                <w:sz w:val="21"/>
                <w:szCs w:val="21"/>
              </w:rPr>
              <w:t>（详细机构设置、换届竞聘情况、过去一年</w:t>
            </w:r>
            <w:r>
              <w:rPr>
                <w:rFonts w:hint="eastAsia" w:ascii="Times New Roman" w:hAnsi="Times New Roman" w:eastAsia="仿宋_GB2312" w:cs="Times New Roman"/>
                <w:b/>
                <w:sz w:val="21"/>
                <w:szCs w:val="21"/>
                <w:lang w:val="en-US"/>
              </w:rPr>
              <w:t>队伍建设及制度建设情况等</w:t>
            </w:r>
            <w:r>
              <w:rPr>
                <w:rFonts w:ascii="Times New Roman" w:hAnsi="Times New Roman" w:eastAsia="仿宋_GB2312" w:cs="Times New Roman"/>
                <w:b/>
                <w:sz w:val="21"/>
                <w:szCs w:val="21"/>
              </w:rPr>
              <w:t>，150字以内）</w:t>
            </w:r>
          </w:p>
          <w:p w14:paraId="63860BF5">
            <w:pPr>
              <w:spacing w:line="560" w:lineRule="exact"/>
              <w:rPr>
                <w:rFonts w:ascii="Times New Roman" w:hAnsi="Times New Roman" w:eastAsia="仿宋_GB2312" w:cs="Times New Roman"/>
                <w:b/>
                <w:sz w:val="21"/>
                <w:szCs w:val="21"/>
              </w:rPr>
            </w:pPr>
          </w:p>
          <w:p w14:paraId="28859910">
            <w:pPr>
              <w:spacing w:line="560" w:lineRule="exact"/>
              <w:rPr>
                <w:rFonts w:ascii="Times New Roman" w:hAnsi="Times New Roman" w:eastAsia="仿宋_GB2312" w:cs="Times New Roman"/>
                <w:b/>
                <w:sz w:val="21"/>
                <w:szCs w:val="21"/>
              </w:rPr>
            </w:pPr>
          </w:p>
          <w:p w14:paraId="284DB33C">
            <w:pPr>
              <w:spacing w:line="560" w:lineRule="exact"/>
              <w:rPr>
                <w:rFonts w:ascii="Times New Roman" w:hAnsi="Times New Roman" w:eastAsia="仿宋_GB2312" w:cs="Times New Roman"/>
                <w:b/>
                <w:sz w:val="21"/>
                <w:szCs w:val="21"/>
              </w:rPr>
            </w:pPr>
          </w:p>
          <w:p w14:paraId="47E1D605">
            <w:pPr>
              <w:spacing w:line="560" w:lineRule="exact"/>
              <w:rPr>
                <w:rFonts w:ascii="Times New Roman" w:hAnsi="Times New Roman" w:eastAsia="仿宋_GB2312" w:cs="Times New Roman"/>
                <w:b/>
                <w:sz w:val="21"/>
                <w:szCs w:val="21"/>
              </w:rPr>
            </w:pPr>
          </w:p>
        </w:tc>
      </w:tr>
      <w:tr w14:paraId="1E1FD777">
        <w:trPr>
          <w:trHeight w:val="1505" w:hRule="atLeast"/>
        </w:trPr>
        <w:tc>
          <w:tcPr>
            <w:tcW w:w="964" w:type="dxa"/>
            <w:vAlign w:val="center"/>
          </w:tcPr>
          <w:p w14:paraId="4886206E">
            <w:pPr>
              <w:spacing w:line="560" w:lineRule="exact"/>
              <w:jc w:val="center"/>
              <w:rPr>
                <w:rFonts w:ascii="Times New Roman" w:hAnsi="Times New Roman" w:eastAsia="仿宋_GB2312" w:cs="Times New Roman"/>
                <w:b/>
              </w:rPr>
            </w:pPr>
            <w:r>
              <w:rPr>
                <w:rFonts w:ascii="Times New Roman" w:hAnsi="Times New Roman" w:eastAsia="仿宋_GB2312" w:cs="Times New Roman"/>
                <w:b/>
              </w:rPr>
              <w:t>活动</w:t>
            </w:r>
          </w:p>
          <w:p w14:paraId="5C96E577">
            <w:pPr>
              <w:spacing w:line="560" w:lineRule="exact"/>
              <w:jc w:val="center"/>
              <w:rPr>
                <w:rFonts w:ascii="Times New Roman" w:hAnsi="Times New Roman" w:eastAsia="仿宋_GB2312" w:cs="Times New Roman"/>
                <w:b/>
              </w:rPr>
            </w:pPr>
            <w:r>
              <w:rPr>
                <w:rFonts w:ascii="Times New Roman" w:hAnsi="Times New Roman" w:eastAsia="仿宋_GB2312" w:cs="Times New Roman"/>
                <w:b/>
              </w:rPr>
              <w:t>开展</w:t>
            </w:r>
          </w:p>
          <w:p w14:paraId="23EDE757">
            <w:pPr>
              <w:spacing w:line="560" w:lineRule="exact"/>
              <w:jc w:val="center"/>
              <w:rPr>
                <w:rFonts w:ascii="Times New Roman" w:hAnsi="Times New Roman" w:eastAsia="仿宋_GB2312" w:cs="Times New Roman"/>
                <w:b/>
              </w:rPr>
            </w:pPr>
            <w:r>
              <w:rPr>
                <w:rFonts w:ascii="Times New Roman" w:hAnsi="Times New Roman" w:eastAsia="仿宋_GB2312" w:cs="Times New Roman"/>
                <w:b/>
              </w:rPr>
              <w:t>情况</w:t>
            </w:r>
          </w:p>
        </w:tc>
        <w:tc>
          <w:tcPr>
            <w:tcW w:w="8621" w:type="dxa"/>
          </w:tcPr>
          <w:p w14:paraId="78D0B7AA">
            <w:pPr>
              <w:spacing w:line="560" w:lineRule="exact"/>
              <w:rPr>
                <w:rFonts w:ascii="Times New Roman" w:hAnsi="Times New Roman" w:eastAsia="仿宋_GB2312" w:cs="Times New Roman"/>
                <w:b/>
                <w:sz w:val="21"/>
                <w:szCs w:val="21"/>
              </w:rPr>
            </w:pPr>
            <w:r>
              <w:rPr>
                <w:rFonts w:ascii="Times New Roman" w:hAnsi="Times New Roman" w:eastAsia="仿宋_GB2312" w:cs="Times New Roman"/>
                <w:b/>
                <w:sz w:val="21"/>
                <w:szCs w:val="21"/>
              </w:rPr>
              <w:t>（活动的类型、效果，品牌活动开展经验</w:t>
            </w:r>
            <w:r>
              <w:rPr>
                <w:rFonts w:hint="eastAsia" w:ascii="Times New Roman" w:hAnsi="Times New Roman" w:eastAsia="仿宋_GB2312" w:cs="Times New Roman"/>
                <w:b/>
                <w:sz w:val="21"/>
                <w:szCs w:val="21"/>
                <w:lang w:val="en-US"/>
              </w:rPr>
              <w:t xml:space="preserve">等 </w:t>
            </w:r>
            <w:r>
              <w:rPr>
                <w:rFonts w:ascii="Times New Roman" w:hAnsi="Times New Roman" w:eastAsia="仿宋_GB2312" w:cs="Times New Roman"/>
                <w:b/>
                <w:sz w:val="21"/>
                <w:szCs w:val="21"/>
              </w:rPr>
              <w:t>，150字以内）</w:t>
            </w:r>
          </w:p>
          <w:p w14:paraId="7A22E466">
            <w:pPr>
              <w:spacing w:line="560" w:lineRule="exact"/>
              <w:rPr>
                <w:rFonts w:ascii="Times New Roman" w:hAnsi="Times New Roman" w:eastAsia="仿宋_GB2312" w:cs="Times New Roman"/>
                <w:b/>
                <w:sz w:val="21"/>
                <w:szCs w:val="21"/>
              </w:rPr>
            </w:pPr>
          </w:p>
          <w:p w14:paraId="27A10F9F">
            <w:pPr>
              <w:spacing w:line="560" w:lineRule="exact"/>
              <w:rPr>
                <w:rFonts w:ascii="Times New Roman" w:hAnsi="Times New Roman" w:eastAsia="仿宋_GB2312" w:cs="Times New Roman"/>
                <w:b/>
                <w:sz w:val="21"/>
                <w:szCs w:val="21"/>
              </w:rPr>
            </w:pPr>
          </w:p>
          <w:p w14:paraId="68E11642">
            <w:pPr>
              <w:spacing w:line="560" w:lineRule="exact"/>
              <w:rPr>
                <w:rFonts w:ascii="Times New Roman" w:hAnsi="Times New Roman" w:eastAsia="仿宋_GB2312" w:cs="Times New Roman"/>
                <w:b/>
                <w:sz w:val="21"/>
                <w:szCs w:val="21"/>
              </w:rPr>
            </w:pPr>
          </w:p>
        </w:tc>
      </w:tr>
      <w:tr w14:paraId="3098552D">
        <w:trPr>
          <w:trHeight w:val="1615" w:hRule="atLeast"/>
        </w:trPr>
        <w:tc>
          <w:tcPr>
            <w:tcW w:w="964" w:type="dxa"/>
            <w:vAlign w:val="center"/>
          </w:tcPr>
          <w:p w14:paraId="4699C2E0">
            <w:pPr>
              <w:spacing w:line="560" w:lineRule="exact"/>
              <w:jc w:val="center"/>
              <w:rPr>
                <w:rFonts w:ascii="Times New Roman" w:hAnsi="Times New Roman" w:eastAsia="仿宋_GB2312" w:cs="Times New Roman"/>
                <w:b/>
              </w:rPr>
            </w:pPr>
            <w:r>
              <w:rPr>
                <w:rFonts w:ascii="Times New Roman" w:hAnsi="Times New Roman" w:eastAsia="仿宋_GB2312" w:cs="Times New Roman"/>
                <w:b/>
              </w:rPr>
              <w:t>配合校研究生会工作</w:t>
            </w:r>
          </w:p>
        </w:tc>
        <w:tc>
          <w:tcPr>
            <w:tcW w:w="8621" w:type="dxa"/>
          </w:tcPr>
          <w:p w14:paraId="13D5F2A1">
            <w:pPr>
              <w:spacing w:line="560" w:lineRule="exact"/>
              <w:rPr>
                <w:rFonts w:ascii="Times New Roman" w:hAnsi="Times New Roman" w:eastAsia="仿宋_GB2312" w:cs="Times New Roman"/>
                <w:b/>
                <w:sz w:val="21"/>
                <w:szCs w:val="21"/>
              </w:rPr>
            </w:pPr>
            <w:r>
              <w:rPr>
                <w:rFonts w:ascii="Times New Roman" w:hAnsi="Times New Roman" w:eastAsia="仿宋_GB2312" w:cs="Times New Roman"/>
                <w:b/>
                <w:sz w:val="21"/>
                <w:szCs w:val="21"/>
              </w:rPr>
              <w:t>（配合校研究生会工作情况</w:t>
            </w:r>
            <w:r>
              <w:rPr>
                <w:rFonts w:hint="eastAsia" w:ascii="Times New Roman" w:hAnsi="Times New Roman" w:eastAsia="仿宋_GB2312" w:cs="Times New Roman"/>
                <w:b/>
                <w:sz w:val="21"/>
                <w:szCs w:val="21"/>
              </w:rPr>
              <w:t>，</w:t>
            </w:r>
            <w:r>
              <w:rPr>
                <w:rFonts w:hint="eastAsia" w:ascii="Times New Roman" w:hAnsi="Times New Roman" w:eastAsia="仿宋_GB2312" w:cs="Times New Roman"/>
                <w:b/>
                <w:sz w:val="21"/>
                <w:szCs w:val="21"/>
                <w:lang w:val="en-US"/>
              </w:rPr>
              <w:t>如</w:t>
            </w:r>
            <w:r>
              <w:rPr>
                <w:rFonts w:ascii="Times New Roman" w:hAnsi="Times New Roman" w:eastAsia="仿宋_GB2312" w:cs="Times New Roman"/>
                <w:b/>
                <w:sz w:val="21"/>
                <w:szCs w:val="21"/>
              </w:rPr>
              <w:t>落实通知、开展配套活动等，150字以内）</w:t>
            </w:r>
          </w:p>
          <w:p w14:paraId="11C9C982">
            <w:pPr>
              <w:spacing w:line="560" w:lineRule="exact"/>
              <w:rPr>
                <w:rFonts w:ascii="Times New Roman" w:hAnsi="Times New Roman" w:eastAsia="仿宋_GB2312" w:cs="Times New Roman"/>
                <w:b/>
                <w:sz w:val="21"/>
                <w:szCs w:val="21"/>
              </w:rPr>
            </w:pPr>
          </w:p>
          <w:p w14:paraId="05442A7D">
            <w:pPr>
              <w:spacing w:line="560" w:lineRule="exact"/>
              <w:rPr>
                <w:rFonts w:ascii="Times New Roman" w:hAnsi="Times New Roman" w:eastAsia="仿宋_GB2312" w:cs="Times New Roman"/>
                <w:b/>
                <w:sz w:val="21"/>
                <w:szCs w:val="21"/>
              </w:rPr>
            </w:pPr>
          </w:p>
          <w:p w14:paraId="231EC1F9">
            <w:pPr>
              <w:spacing w:line="560" w:lineRule="exact"/>
              <w:rPr>
                <w:rFonts w:ascii="Times New Roman" w:hAnsi="Times New Roman" w:eastAsia="仿宋_GB2312" w:cs="Times New Roman"/>
                <w:b/>
                <w:sz w:val="21"/>
                <w:szCs w:val="21"/>
              </w:rPr>
            </w:pPr>
          </w:p>
          <w:p w14:paraId="6E0428A6">
            <w:pPr>
              <w:spacing w:line="560" w:lineRule="exact"/>
              <w:rPr>
                <w:rFonts w:ascii="Times New Roman" w:hAnsi="Times New Roman" w:eastAsia="仿宋_GB2312" w:cs="Times New Roman"/>
                <w:b/>
                <w:sz w:val="21"/>
                <w:szCs w:val="21"/>
              </w:rPr>
            </w:pPr>
          </w:p>
        </w:tc>
      </w:tr>
      <w:tr w14:paraId="60A57812">
        <w:trPr>
          <w:trHeight w:val="2271" w:hRule="atLeast"/>
        </w:trPr>
        <w:tc>
          <w:tcPr>
            <w:tcW w:w="964" w:type="dxa"/>
            <w:vAlign w:val="center"/>
          </w:tcPr>
          <w:p w14:paraId="5F087656">
            <w:pPr>
              <w:adjustRightInd w:val="0"/>
              <w:snapToGrid w:val="0"/>
              <w:spacing w:line="560" w:lineRule="exact"/>
              <w:jc w:val="center"/>
              <w:rPr>
                <w:rFonts w:ascii="Times New Roman" w:hAnsi="Times New Roman" w:eastAsia="仿宋_GB2312" w:cs="Times New Roman"/>
                <w:b/>
              </w:rPr>
            </w:pPr>
            <w:r>
              <w:rPr>
                <w:rFonts w:ascii="Times New Roman" w:hAnsi="Times New Roman" w:eastAsia="仿宋_GB2312" w:cs="Times New Roman"/>
                <w:b/>
              </w:rPr>
              <w:t>院（系）团</w:t>
            </w:r>
            <w:r>
              <w:rPr>
                <w:rFonts w:hint="eastAsia" w:ascii="Times New Roman" w:hAnsi="Times New Roman" w:eastAsia="仿宋_GB2312" w:cs="Times New Roman"/>
                <w:b/>
                <w:lang w:val="en-US"/>
              </w:rPr>
              <w:t>组织</w:t>
            </w:r>
            <w:r>
              <w:rPr>
                <w:rFonts w:ascii="Times New Roman" w:hAnsi="Times New Roman" w:eastAsia="仿宋_GB2312" w:cs="Times New Roman"/>
                <w:b/>
              </w:rPr>
              <w:t>意见</w:t>
            </w:r>
          </w:p>
        </w:tc>
        <w:tc>
          <w:tcPr>
            <w:tcW w:w="8621" w:type="dxa"/>
          </w:tcPr>
          <w:p w14:paraId="62B0BD06">
            <w:pPr>
              <w:adjustRightInd w:val="0"/>
              <w:snapToGrid w:val="0"/>
              <w:spacing w:line="560" w:lineRule="exact"/>
              <w:ind w:right="2520"/>
              <w:jc w:val="right"/>
              <w:rPr>
                <w:rFonts w:ascii="仿宋_GB2312" w:hAnsi="仿宋_GB2312" w:eastAsia="仿宋_GB2312" w:cs="Times New Roman"/>
                <w:color w:val="000000" w:themeColor="text1"/>
                <w:sz w:val="21"/>
                <w:szCs w:val="21"/>
                <w14:textFill>
                  <w14:solidFill>
                    <w14:schemeClr w14:val="tx1"/>
                  </w14:solidFill>
                </w14:textFill>
              </w:rPr>
            </w:pPr>
          </w:p>
          <w:p w14:paraId="31506BB8">
            <w:pPr>
              <w:adjustRightInd w:val="0"/>
              <w:snapToGrid w:val="0"/>
              <w:spacing w:line="560" w:lineRule="exact"/>
              <w:ind w:right="2520"/>
              <w:jc w:val="right"/>
              <w:rPr>
                <w:rFonts w:ascii="仿宋_GB2312" w:hAnsi="仿宋_GB2312" w:eastAsia="仿宋_GB2312" w:cs="Times New Roman"/>
                <w:color w:val="000000" w:themeColor="text1"/>
                <w:sz w:val="21"/>
                <w:szCs w:val="21"/>
                <w14:textFill>
                  <w14:solidFill>
                    <w14:schemeClr w14:val="tx1"/>
                  </w14:solidFill>
                </w14:textFill>
              </w:rPr>
            </w:pPr>
          </w:p>
          <w:p w14:paraId="754131D4">
            <w:pPr>
              <w:adjustRightInd w:val="0"/>
              <w:snapToGrid w:val="0"/>
              <w:spacing w:line="560" w:lineRule="exact"/>
              <w:ind w:right="2520"/>
              <w:jc w:val="right"/>
              <w:rPr>
                <w:rFonts w:ascii="仿宋_GB2312" w:hAnsi="仿宋_GB2312" w:eastAsia="仿宋_GB2312" w:cs="Times New Roman"/>
                <w:color w:val="000000" w:themeColor="text1"/>
                <w:sz w:val="21"/>
                <w:szCs w:val="21"/>
                <w14:textFill>
                  <w14:solidFill>
                    <w14:schemeClr w14:val="tx1"/>
                  </w14:solidFill>
                </w14:textFill>
              </w:rPr>
            </w:pPr>
            <w:r>
              <w:rPr>
                <w:rFonts w:hint="eastAsia" w:ascii="仿宋_GB2312" w:hAnsi="仿宋_GB2312" w:eastAsia="仿宋_GB2312" w:cs="Times New Roman"/>
                <w:color w:val="000000" w:themeColor="text1"/>
                <w:sz w:val="21"/>
                <w:szCs w:val="21"/>
                <w14:textFill>
                  <w14:solidFill>
                    <w14:schemeClr w14:val="tx1"/>
                  </w14:solidFill>
                </w14:textFill>
              </w:rPr>
              <w:t>盖章：</w:t>
            </w:r>
            <w:r>
              <w:rPr>
                <w:rFonts w:ascii="仿宋_GB2312" w:hAnsi="仿宋_GB2312" w:eastAsia="仿宋_GB2312" w:cs="Times New Roman"/>
                <w:color w:val="000000" w:themeColor="text1"/>
                <w:sz w:val="21"/>
                <w:szCs w:val="21"/>
                <w14:textFill>
                  <w14:solidFill>
                    <w14:schemeClr w14:val="tx1"/>
                  </w14:solidFill>
                </w14:textFill>
              </w:rPr>
              <w:t xml:space="preserve">         </w:t>
            </w:r>
          </w:p>
          <w:p w14:paraId="612196DD">
            <w:pPr>
              <w:spacing w:line="560" w:lineRule="exact"/>
              <w:jc w:val="right"/>
              <w:rPr>
                <w:rFonts w:ascii="Times New Roman" w:hAnsi="Times New Roman" w:eastAsia="仿宋_GB2312" w:cs="Times New Roman"/>
                <w:b/>
                <w:sz w:val="21"/>
                <w:szCs w:val="21"/>
              </w:rPr>
            </w:pPr>
            <w:r>
              <w:rPr>
                <w:rFonts w:hint="eastAsia" w:ascii="仿宋_GB2312" w:hAnsi="仿宋_GB2312" w:eastAsia="仿宋_GB2312" w:cs="Times New Roman"/>
                <w:color w:val="000000" w:themeColor="text1"/>
                <w:sz w:val="21"/>
                <w:szCs w:val="21"/>
                <w14:textFill>
                  <w14:solidFill>
                    <w14:schemeClr w14:val="tx1"/>
                  </w14:solidFill>
                </w14:textFill>
              </w:rPr>
              <w:t>年</w:t>
            </w:r>
            <w:r>
              <w:rPr>
                <w:rFonts w:ascii="仿宋_GB2312" w:hAnsi="仿宋_GB2312" w:eastAsia="仿宋_GB2312" w:cs="Times New Roman"/>
                <w:color w:val="000000" w:themeColor="text1"/>
                <w:sz w:val="21"/>
                <w:szCs w:val="21"/>
                <w14:textFill>
                  <w14:solidFill>
                    <w14:schemeClr w14:val="tx1"/>
                  </w14:solidFill>
                </w14:textFill>
              </w:rPr>
              <w:t xml:space="preserve">    </w:t>
            </w:r>
            <w:r>
              <w:rPr>
                <w:rFonts w:hint="eastAsia" w:ascii="仿宋_GB2312" w:hAnsi="仿宋_GB2312" w:eastAsia="仿宋_GB2312" w:cs="Times New Roman"/>
                <w:color w:val="000000" w:themeColor="text1"/>
                <w:sz w:val="21"/>
                <w:szCs w:val="21"/>
                <w14:textFill>
                  <w14:solidFill>
                    <w14:schemeClr w14:val="tx1"/>
                  </w14:solidFill>
                </w14:textFill>
              </w:rPr>
              <w:t xml:space="preserve">月 </w:t>
            </w:r>
            <w:r>
              <w:rPr>
                <w:rFonts w:ascii="仿宋_GB2312" w:hAnsi="仿宋_GB2312" w:eastAsia="仿宋_GB2312" w:cs="Times New Roman"/>
                <w:color w:val="000000" w:themeColor="text1"/>
                <w:sz w:val="21"/>
                <w:szCs w:val="21"/>
                <w14:textFill>
                  <w14:solidFill>
                    <w14:schemeClr w14:val="tx1"/>
                  </w14:solidFill>
                </w14:textFill>
              </w:rPr>
              <w:t xml:space="preserve">   </w:t>
            </w:r>
            <w:r>
              <w:rPr>
                <w:rFonts w:hint="eastAsia" w:ascii="仿宋_GB2312" w:hAnsi="仿宋_GB2312" w:eastAsia="仿宋_GB2312" w:cs="Times New Roman"/>
                <w:color w:val="000000" w:themeColor="text1"/>
                <w:sz w:val="21"/>
                <w:szCs w:val="21"/>
                <w14:textFill>
                  <w14:solidFill>
                    <w14:schemeClr w14:val="tx1"/>
                  </w14:solidFill>
                </w14:textFill>
              </w:rPr>
              <w:t>日</w:t>
            </w:r>
          </w:p>
        </w:tc>
      </w:tr>
      <w:tr w14:paraId="6AB11562">
        <w:trPr>
          <w:trHeight w:val="2047" w:hRule="atLeast"/>
        </w:trPr>
        <w:tc>
          <w:tcPr>
            <w:tcW w:w="964" w:type="dxa"/>
            <w:shd w:val="clear" w:color="auto" w:fill="auto"/>
            <w:vAlign w:val="center"/>
          </w:tcPr>
          <w:p w14:paraId="46FC37EF">
            <w:pPr>
              <w:spacing w:line="560" w:lineRule="exact"/>
              <w:jc w:val="center"/>
              <w:rPr>
                <w:rFonts w:ascii="Times New Roman" w:hAnsi="Times New Roman" w:eastAsia="仿宋_GB2312" w:cs="Times New Roman"/>
                <w:b/>
              </w:rPr>
            </w:pPr>
            <w:r>
              <w:rPr>
                <w:rFonts w:hint="eastAsia" w:ascii="Times New Roman" w:hAnsi="Times New Roman" w:eastAsia="仿宋_GB2312" w:cs="Times New Roman"/>
                <w:b/>
                <w:lang w:val="en-US"/>
              </w:rPr>
              <w:t>院（系）党组织</w:t>
            </w:r>
            <w:r>
              <w:rPr>
                <w:rFonts w:ascii="Times New Roman" w:hAnsi="Times New Roman" w:eastAsia="仿宋_GB2312" w:cs="Times New Roman"/>
                <w:b/>
              </w:rPr>
              <w:t>意见</w:t>
            </w:r>
          </w:p>
        </w:tc>
        <w:tc>
          <w:tcPr>
            <w:tcW w:w="8621" w:type="dxa"/>
            <w:shd w:val="clear" w:color="auto" w:fill="auto"/>
          </w:tcPr>
          <w:p w14:paraId="54FAAD28">
            <w:pPr>
              <w:adjustRightInd w:val="0"/>
              <w:snapToGrid w:val="0"/>
              <w:spacing w:line="560" w:lineRule="exact"/>
              <w:ind w:right="2520"/>
              <w:jc w:val="right"/>
              <w:rPr>
                <w:rFonts w:ascii="仿宋_GB2312" w:hAnsi="仿宋_GB2312" w:eastAsia="仿宋_GB2312" w:cs="Times New Roman"/>
                <w:color w:val="000000" w:themeColor="text1"/>
                <w:sz w:val="21"/>
                <w:szCs w:val="21"/>
                <w14:textFill>
                  <w14:solidFill>
                    <w14:schemeClr w14:val="tx1"/>
                  </w14:solidFill>
                </w14:textFill>
              </w:rPr>
            </w:pPr>
          </w:p>
          <w:p w14:paraId="2FD1AF80">
            <w:pPr>
              <w:adjustRightInd w:val="0"/>
              <w:snapToGrid w:val="0"/>
              <w:spacing w:line="560" w:lineRule="exact"/>
              <w:ind w:right="2520"/>
              <w:jc w:val="both"/>
              <w:rPr>
                <w:rFonts w:ascii="仿宋_GB2312" w:hAnsi="仿宋_GB2312" w:eastAsia="仿宋_GB2312" w:cs="Times New Roman"/>
                <w:color w:val="000000" w:themeColor="text1"/>
                <w:sz w:val="21"/>
                <w:szCs w:val="21"/>
                <w14:textFill>
                  <w14:solidFill>
                    <w14:schemeClr w14:val="tx1"/>
                  </w14:solidFill>
                </w14:textFill>
              </w:rPr>
            </w:pPr>
          </w:p>
          <w:p w14:paraId="1A467E6B">
            <w:pPr>
              <w:adjustRightInd w:val="0"/>
              <w:snapToGrid w:val="0"/>
              <w:spacing w:line="560" w:lineRule="exact"/>
              <w:ind w:right="2520"/>
              <w:jc w:val="right"/>
              <w:rPr>
                <w:rFonts w:ascii="仿宋_GB2312" w:hAnsi="仿宋_GB2312" w:eastAsia="仿宋_GB2312" w:cs="Times New Roman"/>
                <w:color w:val="000000" w:themeColor="text1"/>
                <w:sz w:val="21"/>
                <w:szCs w:val="21"/>
                <w14:textFill>
                  <w14:solidFill>
                    <w14:schemeClr w14:val="tx1"/>
                  </w14:solidFill>
                </w14:textFill>
              </w:rPr>
            </w:pPr>
            <w:r>
              <w:rPr>
                <w:rFonts w:hint="eastAsia" w:ascii="仿宋_GB2312" w:hAnsi="仿宋_GB2312" w:eastAsia="仿宋_GB2312" w:cs="Times New Roman"/>
                <w:color w:val="000000" w:themeColor="text1"/>
                <w:sz w:val="21"/>
                <w:szCs w:val="21"/>
                <w14:textFill>
                  <w14:solidFill>
                    <w14:schemeClr w14:val="tx1"/>
                  </w14:solidFill>
                </w14:textFill>
              </w:rPr>
              <w:t>盖章：</w:t>
            </w:r>
            <w:r>
              <w:rPr>
                <w:rFonts w:ascii="仿宋_GB2312" w:hAnsi="仿宋_GB2312" w:eastAsia="仿宋_GB2312" w:cs="Times New Roman"/>
                <w:color w:val="000000" w:themeColor="text1"/>
                <w:sz w:val="21"/>
                <w:szCs w:val="21"/>
                <w14:textFill>
                  <w14:solidFill>
                    <w14:schemeClr w14:val="tx1"/>
                  </w14:solidFill>
                </w14:textFill>
              </w:rPr>
              <w:t xml:space="preserve">         </w:t>
            </w:r>
          </w:p>
          <w:p w14:paraId="1D6C9C33">
            <w:pPr>
              <w:spacing w:line="560" w:lineRule="exact"/>
              <w:jc w:val="right"/>
              <w:rPr>
                <w:rFonts w:ascii="Times New Roman" w:hAnsi="Times New Roman" w:eastAsia="仿宋_GB2312" w:cs="Times New Roman"/>
                <w:b/>
                <w:sz w:val="21"/>
                <w:szCs w:val="21"/>
              </w:rPr>
            </w:pPr>
            <w:r>
              <w:rPr>
                <w:rFonts w:hint="eastAsia" w:ascii="仿宋_GB2312" w:hAnsi="仿宋_GB2312" w:eastAsia="仿宋_GB2312" w:cs="Times New Roman"/>
                <w:color w:val="000000" w:themeColor="text1"/>
                <w:sz w:val="21"/>
                <w:szCs w:val="21"/>
                <w14:textFill>
                  <w14:solidFill>
                    <w14:schemeClr w14:val="tx1"/>
                  </w14:solidFill>
                </w14:textFill>
              </w:rPr>
              <w:t>年</w:t>
            </w:r>
            <w:r>
              <w:rPr>
                <w:rFonts w:ascii="仿宋_GB2312" w:hAnsi="仿宋_GB2312" w:eastAsia="仿宋_GB2312" w:cs="Times New Roman"/>
                <w:color w:val="000000" w:themeColor="text1"/>
                <w:sz w:val="21"/>
                <w:szCs w:val="21"/>
                <w14:textFill>
                  <w14:solidFill>
                    <w14:schemeClr w14:val="tx1"/>
                  </w14:solidFill>
                </w14:textFill>
              </w:rPr>
              <w:t xml:space="preserve">    </w:t>
            </w:r>
            <w:r>
              <w:rPr>
                <w:rFonts w:hint="eastAsia" w:ascii="仿宋_GB2312" w:hAnsi="仿宋_GB2312" w:eastAsia="仿宋_GB2312" w:cs="Times New Roman"/>
                <w:color w:val="000000" w:themeColor="text1"/>
                <w:sz w:val="21"/>
                <w:szCs w:val="21"/>
                <w14:textFill>
                  <w14:solidFill>
                    <w14:schemeClr w14:val="tx1"/>
                  </w14:solidFill>
                </w14:textFill>
              </w:rPr>
              <w:t xml:space="preserve">月 </w:t>
            </w:r>
            <w:r>
              <w:rPr>
                <w:rFonts w:ascii="仿宋_GB2312" w:hAnsi="仿宋_GB2312" w:eastAsia="仿宋_GB2312" w:cs="Times New Roman"/>
                <w:color w:val="000000" w:themeColor="text1"/>
                <w:sz w:val="21"/>
                <w:szCs w:val="21"/>
                <w14:textFill>
                  <w14:solidFill>
                    <w14:schemeClr w14:val="tx1"/>
                  </w14:solidFill>
                </w14:textFill>
              </w:rPr>
              <w:t xml:space="preserve">   </w:t>
            </w:r>
            <w:r>
              <w:rPr>
                <w:rFonts w:hint="eastAsia" w:ascii="仿宋_GB2312" w:hAnsi="仿宋_GB2312" w:eastAsia="仿宋_GB2312" w:cs="Times New Roman"/>
                <w:color w:val="000000" w:themeColor="text1"/>
                <w:sz w:val="21"/>
                <w:szCs w:val="21"/>
                <w14:textFill>
                  <w14:solidFill>
                    <w14:schemeClr w14:val="tx1"/>
                  </w14:solidFill>
                </w14:textFill>
              </w:rPr>
              <w:t>日</w:t>
            </w:r>
          </w:p>
        </w:tc>
      </w:tr>
      <w:tr w14:paraId="0CBEC6AA">
        <w:trPr>
          <w:trHeight w:val="896" w:hRule="atLeast"/>
        </w:trPr>
        <w:tc>
          <w:tcPr>
            <w:tcW w:w="964" w:type="dxa"/>
            <w:shd w:val="clear" w:color="auto" w:fill="auto"/>
            <w:vAlign w:val="center"/>
          </w:tcPr>
          <w:p w14:paraId="268E4E09">
            <w:pPr>
              <w:adjustRightInd w:val="0"/>
              <w:snapToGrid w:val="0"/>
              <w:spacing w:line="560" w:lineRule="exact"/>
              <w:jc w:val="center"/>
              <w:rPr>
                <w:rFonts w:ascii="仿宋_GB2312" w:hAnsi="仿宋_GB2312" w:eastAsia="仿宋_GB2312" w:cs="Times New Roman"/>
                <w:color w:val="000000" w:themeColor="text1"/>
                <w:szCs w:val="24"/>
                <w:lang w:val="en-US"/>
                <w14:textFill>
                  <w14:solidFill>
                    <w14:schemeClr w14:val="tx1"/>
                  </w14:solidFill>
                </w14:textFill>
              </w:rPr>
            </w:pPr>
            <w:r>
              <w:rPr>
                <w:rFonts w:hint="eastAsia" w:ascii="Times New Roman" w:hAnsi="Times New Roman" w:eastAsia="仿宋_GB2312" w:cs="Times New Roman"/>
                <w:b/>
                <w:lang w:val="en-US"/>
              </w:rPr>
              <w:t>声明</w:t>
            </w:r>
          </w:p>
        </w:tc>
        <w:tc>
          <w:tcPr>
            <w:tcW w:w="8621" w:type="dxa"/>
            <w:shd w:val="clear" w:color="auto" w:fill="auto"/>
            <w:vAlign w:val="center"/>
          </w:tcPr>
          <w:p w14:paraId="3C54654B">
            <w:pPr>
              <w:pStyle w:val="24"/>
              <w:ind w:firstLine="0" w:firstLineChars="0"/>
              <w:rPr>
                <w:rFonts w:cs="Times New Roman"/>
                <w:sz w:val="21"/>
                <w:szCs w:val="21"/>
              </w:rPr>
            </w:pPr>
            <w:r>
              <w:rPr>
                <w:rFonts w:hint="eastAsia" w:cs="Times New Roman"/>
                <w:sz w:val="21"/>
                <w:szCs w:val="21"/>
                <w:lang w:val="en-US"/>
              </w:rPr>
              <w:t>本会参评</w:t>
            </w:r>
            <w:r>
              <w:rPr>
                <w:rFonts w:hint="eastAsia" w:cs="Times New Roman"/>
                <w:sz w:val="21"/>
                <w:szCs w:val="21"/>
              </w:rPr>
              <w:t>2025—2026学年</w:t>
            </w:r>
            <w:r>
              <w:rPr>
                <w:rFonts w:hint="eastAsia" w:cs="Times New Roman"/>
                <w:sz w:val="21"/>
                <w:szCs w:val="21"/>
                <w:lang w:val="en-US"/>
              </w:rPr>
              <w:t>北京师范大学</w:t>
            </w:r>
            <w:r>
              <w:rPr>
                <w:rFonts w:hint="eastAsia" w:cs="Times New Roman"/>
                <w:sz w:val="21"/>
                <w:szCs w:val="21"/>
              </w:rPr>
              <w:t>“</w:t>
            </w:r>
            <w:r>
              <w:rPr>
                <w:rFonts w:cs="Times New Roman"/>
                <w:sz w:val="21"/>
                <w:szCs w:val="21"/>
              </w:rPr>
              <w:t>优秀研究生会</w:t>
            </w:r>
            <w:r>
              <w:rPr>
                <w:rFonts w:hint="eastAsia" w:cs="Times New Roman"/>
                <w:sz w:val="21"/>
                <w:szCs w:val="21"/>
              </w:rPr>
              <w:t>”</w:t>
            </w:r>
            <w:r>
              <w:rPr>
                <w:rFonts w:cs="Times New Roman"/>
                <w:sz w:val="21"/>
                <w:szCs w:val="21"/>
              </w:rPr>
              <w:t>所提交的</w:t>
            </w:r>
            <w:r>
              <w:rPr>
                <w:rFonts w:hint="eastAsia" w:cs="Times New Roman"/>
                <w:sz w:val="21"/>
                <w:szCs w:val="21"/>
                <w:lang w:val="en-US"/>
              </w:rPr>
              <w:t>支撑</w:t>
            </w:r>
            <w:r>
              <w:rPr>
                <w:rFonts w:cs="Times New Roman"/>
                <w:sz w:val="21"/>
                <w:szCs w:val="21"/>
              </w:rPr>
              <w:t>材料真实、完整、有效。如有虚假</w:t>
            </w:r>
            <w:r>
              <w:rPr>
                <w:rFonts w:hint="eastAsia" w:cs="Times New Roman"/>
                <w:sz w:val="21"/>
                <w:szCs w:val="21"/>
              </w:rPr>
              <w:t>，</w:t>
            </w:r>
            <w:r>
              <w:rPr>
                <w:rFonts w:hint="eastAsia" w:cs="Times New Roman"/>
                <w:sz w:val="21"/>
                <w:szCs w:val="21"/>
                <w:lang w:val="en-US"/>
              </w:rPr>
              <w:t>本院（系）研究生会将</w:t>
            </w:r>
            <w:r>
              <w:rPr>
                <w:rFonts w:cs="Times New Roman"/>
                <w:sz w:val="21"/>
                <w:szCs w:val="21"/>
              </w:rPr>
              <w:t>放弃评比资格</w:t>
            </w:r>
            <w:r>
              <w:rPr>
                <w:rFonts w:hint="eastAsia" w:cs="Times New Roman"/>
                <w:sz w:val="21"/>
                <w:szCs w:val="21"/>
              </w:rPr>
              <w:t>，并</w:t>
            </w:r>
            <w:r>
              <w:rPr>
                <w:rFonts w:cs="Times New Roman"/>
                <w:sz w:val="21"/>
                <w:szCs w:val="21"/>
              </w:rPr>
              <w:t>承担</w:t>
            </w:r>
            <w:r>
              <w:rPr>
                <w:rFonts w:hint="eastAsia" w:cs="Times New Roman"/>
                <w:sz w:val="21"/>
                <w:szCs w:val="21"/>
                <w:lang w:val="en-US"/>
              </w:rPr>
              <w:t>相应</w:t>
            </w:r>
            <w:r>
              <w:rPr>
                <w:rFonts w:cs="Times New Roman"/>
                <w:sz w:val="21"/>
                <w:szCs w:val="21"/>
              </w:rPr>
              <w:t>责任及后果。</w:t>
            </w:r>
          </w:p>
        </w:tc>
      </w:tr>
    </w:tbl>
    <w:p w14:paraId="0DD82820">
      <w:pPr>
        <w:pStyle w:val="24"/>
        <w:ind w:firstLine="640"/>
      </w:pPr>
    </w:p>
    <w:p w14:paraId="3888083A">
      <w:pPr>
        <w:tabs>
          <w:tab w:val="left" w:pos="8366"/>
        </w:tabs>
        <w:spacing w:line="560" w:lineRule="exact"/>
        <w:ind w:right="103"/>
        <w:rPr>
          <w:rFonts w:ascii="Times New Roman" w:hAnsi="Times New Roman" w:eastAsia="仿宋_GB2312" w:cs="Times New Roman"/>
          <w:b/>
          <w:sz w:val="28"/>
          <w:szCs w:val="20"/>
          <w:lang w:val="en-US"/>
        </w:rPr>
        <w:sectPr>
          <w:pgSz w:w="11906" w:h="16838"/>
          <w:pgMar w:top="1440" w:right="1134" w:bottom="1440" w:left="1134" w:header="851" w:footer="992" w:gutter="0"/>
          <w:cols w:space="425" w:num="1"/>
          <w:docGrid w:type="lines" w:linePitch="312" w:charSpace="0"/>
        </w:sectPr>
      </w:pPr>
    </w:p>
    <w:tbl>
      <w:tblPr>
        <w:tblStyle w:val="16"/>
        <w:tblW w:w="139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5"/>
        <w:gridCol w:w="1991"/>
        <w:gridCol w:w="8210"/>
        <w:gridCol w:w="2153"/>
      </w:tblGrid>
      <w:tr w14:paraId="442B8BAC">
        <w:trPr>
          <w:trHeight w:val="804" w:hRule="atLeast"/>
          <w:jc w:val="center"/>
        </w:trPr>
        <w:tc>
          <w:tcPr>
            <w:tcW w:w="1565" w:type="dxa"/>
            <w:vAlign w:val="center"/>
          </w:tcPr>
          <w:p w14:paraId="55B0602D">
            <w:pPr>
              <w:autoSpaceDE/>
              <w:autoSpaceDN/>
              <w:spacing w:line="560" w:lineRule="exact"/>
              <w:jc w:val="center"/>
              <w:rPr>
                <w:rFonts w:ascii="Times New Roman" w:hAnsi="Times New Roman" w:eastAsia="仿宋_GB2312" w:cs="Times New Roman"/>
                <w:b/>
                <w:bCs/>
                <w:sz w:val="24"/>
                <w:szCs w:val="24"/>
              </w:rPr>
            </w:pPr>
            <w:r>
              <w:rPr>
                <w:rFonts w:ascii="Times New Roman" w:hAnsi="Times New Roman" w:eastAsia="仿宋_GB2312" w:cs="Times New Roman"/>
                <w:b/>
                <w:bCs/>
                <w:sz w:val="24"/>
                <w:szCs w:val="24"/>
              </w:rPr>
              <w:t>考核要点</w:t>
            </w:r>
          </w:p>
        </w:tc>
        <w:tc>
          <w:tcPr>
            <w:tcW w:w="1991" w:type="dxa"/>
            <w:vAlign w:val="center"/>
          </w:tcPr>
          <w:p w14:paraId="6A6686A5">
            <w:pPr>
              <w:autoSpaceDE/>
              <w:autoSpaceDN/>
              <w:spacing w:line="560" w:lineRule="exact"/>
              <w:jc w:val="center"/>
              <w:rPr>
                <w:rFonts w:ascii="Times New Roman" w:hAnsi="Times New Roman" w:eastAsia="仿宋_GB2312" w:cs="Times New Roman"/>
                <w:b/>
                <w:bCs/>
                <w:sz w:val="24"/>
                <w:szCs w:val="24"/>
              </w:rPr>
            </w:pPr>
            <w:r>
              <w:rPr>
                <w:rFonts w:ascii="Times New Roman" w:hAnsi="Times New Roman" w:eastAsia="仿宋_GB2312" w:cs="Times New Roman"/>
                <w:b/>
                <w:bCs/>
                <w:sz w:val="24"/>
                <w:szCs w:val="24"/>
              </w:rPr>
              <w:t>评分项</w:t>
            </w:r>
          </w:p>
        </w:tc>
        <w:tc>
          <w:tcPr>
            <w:tcW w:w="8210" w:type="dxa"/>
            <w:vAlign w:val="center"/>
          </w:tcPr>
          <w:p w14:paraId="7A486225">
            <w:pPr>
              <w:autoSpaceDE/>
              <w:autoSpaceDN/>
              <w:spacing w:line="560" w:lineRule="exact"/>
              <w:jc w:val="center"/>
              <w:rPr>
                <w:rFonts w:ascii="Times New Roman" w:hAnsi="Times New Roman" w:eastAsia="仿宋_GB2312" w:cs="Times New Roman"/>
                <w:b/>
                <w:bCs/>
                <w:sz w:val="24"/>
                <w:szCs w:val="24"/>
                <w:lang w:val="en-US"/>
              </w:rPr>
            </w:pPr>
            <w:r>
              <w:rPr>
                <w:rFonts w:hint="eastAsia" w:ascii="Times New Roman" w:hAnsi="Times New Roman" w:eastAsia="仿宋_GB2312" w:cs="Times New Roman"/>
                <w:b/>
                <w:bCs/>
                <w:sz w:val="24"/>
                <w:szCs w:val="24"/>
                <w:lang w:val="en-US"/>
              </w:rPr>
              <w:t>自评依据</w:t>
            </w:r>
          </w:p>
        </w:tc>
        <w:tc>
          <w:tcPr>
            <w:tcW w:w="2153" w:type="dxa"/>
            <w:shd w:val="clear" w:color="auto" w:fill="auto"/>
            <w:vAlign w:val="center"/>
          </w:tcPr>
          <w:p w14:paraId="45EA2F76">
            <w:pPr>
              <w:autoSpaceDE/>
              <w:autoSpaceDN/>
              <w:spacing w:line="560" w:lineRule="exact"/>
              <w:jc w:val="center"/>
              <w:rPr>
                <w:rFonts w:ascii="Times New Roman" w:hAnsi="Times New Roman" w:eastAsia="仿宋_GB2312" w:cs="Times New Roman"/>
                <w:b/>
                <w:bCs/>
                <w:sz w:val="24"/>
                <w:szCs w:val="24"/>
                <w:lang w:val="en-US"/>
              </w:rPr>
            </w:pPr>
            <w:r>
              <w:rPr>
                <w:rFonts w:hint="eastAsia" w:ascii="Times New Roman" w:hAnsi="Times New Roman" w:eastAsia="仿宋_GB2312" w:cs="Times New Roman"/>
                <w:b/>
                <w:bCs/>
                <w:sz w:val="24"/>
                <w:szCs w:val="24"/>
                <w:lang w:val="en-US"/>
              </w:rPr>
              <w:t>自评分数</w:t>
            </w:r>
          </w:p>
        </w:tc>
      </w:tr>
      <w:tr w14:paraId="27A6F4A1">
        <w:trPr>
          <w:trHeight w:val="1043" w:hRule="exact"/>
          <w:jc w:val="center"/>
        </w:trPr>
        <w:tc>
          <w:tcPr>
            <w:tcW w:w="1565" w:type="dxa"/>
            <w:vMerge w:val="restart"/>
            <w:vAlign w:val="center"/>
          </w:tcPr>
          <w:p w14:paraId="559A1C1A">
            <w:pPr>
              <w:autoSpaceDE/>
              <w:autoSpaceDN/>
              <w:spacing w:line="560" w:lineRule="exact"/>
              <w:jc w:val="center"/>
              <w:rPr>
                <w:rFonts w:ascii="Times New Roman" w:hAnsi="Times New Roman" w:eastAsia="仿宋_GB2312" w:cs="Times New Roman"/>
                <w:b/>
                <w:bCs/>
                <w:sz w:val="21"/>
                <w:szCs w:val="21"/>
                <w:lang w:val="en-US"/>
              </w:rPr>
            </w:pPr>
            <w:r>
              <w:rPr>
                <w:rFonts w:hint="eastAsia" w:ascii="Times New Roman" w:hAnsi="Times New Roman" w:eastAsia="仿宋_GB2312" w:cs="Times New Roman"/>
                <w:b/>
                <w:bCs/>
                <w:sz w:val="21"/>
                <w:szCs w:val="21"/>
                <w:lang w:val="en-US"/>
              </w:rPr>
              <w:t>强化理论武装</w:t>
            </w:r>
          </w:p>
          <w:p w14:paraId="1434EA63">
            <w:pPr>
              <w:autoSpaceDE/>
              <w:autoSpaceDN/>
              <w:spacing w:line="560" w:lineRule="exact"/>
              <w:jc w:val="center"/>
              <w:rPr>
                <w:rFonts w:ascii="Times New Roman" w:hAnsi="Times New Roman" w:eastAsia="仿宋_GB2312" w:cs="Times New Roman"/>
                <w:b/>
                <w:bCs/>
                <w:sz w:val="21"/>
                <w:szCs w:val="21"/>
                <w:lang w:val="en-US"/>
              </w:rPr>
            </w:pPr>
            <w:r>
              <w:rPr>
                <w:rFonts w:hint="eastAsia" w:ascii="Times New Roman" w:hAnsi="Times New Roman" w:eastAsia="仿宋_GB2312" w:cs="Times New Roman"/>
                <w:b/>
                <w:bCs/>
                <w:sz w:val="21"/>
                <w:szCs w:val="21"/>
                <w:lang w:val="en-US"/>
              </w:rPr>
              <w:t>（</w:t>
            </w:r>
            <w:r>
              <w:rPr>
                <w:rFonts w:ascii="Times New Roman" w:hAnsi="Times New Roman" w:eastAsia="仿宋_GB2312" w:cs="Times New Roman"/>
                <w:b/>
                <w:bCs/>
                <w:sz w:val="21"/>
                <w:szCs w:val="21"/>
                <w:lang w:val="en-US"/>
              </w:rPr>
              <w:t>1</w:t>
            </w:r>
            <w:r>
              <w:rPr>
                <w:rFonts w:hint="eastAsia" w:ascii="Times New Roman" w:hAnsi="Times New Roman" w:eastAsia="仿宋_GB2312" w:cs="Times New Roman"/>
                <w:b/>
                <w:bCs/>
                <w:sz w:val="21"/>
                <w:szCs w:val="21"/>
                <w:lang w:val="en-US"/>
              </w:rPr>
              <w:t>2</w:t>
            </w:r>
            <w:r>
              <w:rPr>
                <w:rFonts w:ascii="Times New Roman" w:hAnsi="Times New Roman" w:eastAsia="仿宋_GB2312" w:cs="Times New Roman"/>
                <w:b/>
                <w:bCs/>
                <w:sz w:val="21"/>
                <w:szCs w:val="21"/>
                <w:lang w:val="en-US"/>
              </w:rPr>
              <w:t>分</w:t>
            </w:r>
            <w:r>
              <w:rPr>
                <w:rFonts w:hint="eastAsia" w:ascii="Times New Roman" w:hAnsi="Times New Roman" w:eastAsia="仿宋_GB2312" w:cs="Times New Roman"/>
                <w:b/>
                <w:bCs/>
                <w:sz w:val="21"/>
                <w:szCs w:val="21"/>
                <w:lang w:val="en-US"/>
              </w:rPr>
              <w:t>）</w:t>
            </w:r>
          </w:p>
        </w:tc>
        <w:tc>
          <w:tcPr>
            <w:tcW w:w="1991" w:type="dxa"/>
            <w:vAlign w:val="center"/>
          </w:tcPr>
          <w:p w14:paraId="4D10A2BE">
            <w:pPr>
              <w:autoSpaceDE/>
              <w:autoSpaceDN/>
              <w:spacing w:line="560" w:lineRule="exact"/>
              <w:jc w:val="center"/>
              <w:rPr>
                <w:rFonts w:ascii="Times New Roman" w:hAnsi="Times New Roman" w:eastAsia="仿宋_GB2312" w:cs="Times New Roman"/>
                <w:b/>
                <w:bCs/>
                <w:sz w:val="21"/>
                <w:szCs w:val="21"/>
              </w:rPr>
            </w:pPr>
            <w:r>
              <w:rPr>
                <w:rFonts w:ascii="Times New Roman" w:hAnsi="Times New Roman" w:eastAsia="仿宋_GB2312" w:cs="Times New Roman"/>
                <w:b/>
                <w:bCs/>
                <w:sz w:val="21"/>
                <w:szCs w:val="21"/>
                <w:lang w:val="en-US"/>
              </w:rPr>
              <w:t>常态化</w:t>
            </w:r>
            <w:r>
              <w:rPr>
                <w:rFonts w:ascii="Times New Roman" w:hAnsi="Times New Roman" w:eastAsia="仿宋_GB2312" w:cs="Times New Roman"/>
                <w:b/>
                <w:bCs/>
                <w:sz w:val="21"/>
                <w:szCs w:val="21"/>
              </w:rPr>
              <w:t>理论学习</w:t>
            </w:r>
          </w:p>
          <w:p w14:paraId="12403781">
            <w:pPr>
              <w:autoSpaceDE/>
              <w:autoSpaceDN/>
              <w:spacing w:line="560" w:lineRule="exact"/>
              <w:jc w:val="center"/>
              <w:rPr>
                <w:rFonts w:ascii="Times New Roman" w:hAnsi="Times New Roman" w:eastAsia="仿宋_GB2312" w:cs="Times New Roman"/>
                <w:b/>
                <w:bCs/>
                <w:sz w:val="21"/>
                <w:szCs w:val="21"/>
                <w:lang w:val="en-US"/>
              </w:rPr>
            </w:pPr>
            <w:r>
              <w:rPr>
                <w:rFonts w:ascii="Times New Roman" w:hAnsi="Times New Roman" w:eastAsia="仿宋_GB2312" w:cs="Times New Roman"/>
                <w:b/>
                <w:bCs/>
                <w:sz w:val="21"/>
                <w:szCs w:val="21"/>
                <w:lang w:val="en-US"/>
              </w:rPr>
              <w:t>开展情况</w:t>
            </w:r>
          </w:p>
        </w:tc>
        <w:tc>
          <w:tcPr>
            <w:tcW w:w="8210" w:type="dxa"/>
            <w:vAlign w:val="center"/>
          </w:tcPr>
          <w:p w14:paraId="449E1998">
            <w:pPr>
              <w:autoSpaceDE/>
              <w:autoSpaceDN/>
              <w:spacing w:line="560" w:lineRule="exact"/>
              <w:rPr>
                <w:rFonts w:ascii="Times New Roman" w:hAnsi="Times New Roman" w:eastAsia="仿宋_GB2312" w:cs="Times New Roman"/>
                <w:kern w:val="2"/>
                <w:sz w:val="21"/>
                <w:szCs w:val="21"/>
                <w:lang w:val="en-US" w:bidi="ar-SA"/>
              </w:rPr>
            </w:pPr>
            <w:r>
              <w:rPr>
                <w:rFonts w:hint="eastAsia" w:ascii="Times New Roman" w:hAnsi="Times New Roman" w:eastAsia="仿宋_GB2312" w:cs="Times New Roman"/>
                <w:kern w:val="2"/>
                <w:sz w:val="21"/>
                <w:szCs w:val="21"/>
                <w:lang w:val="en-US" w:bidi="ar-SA"/>
              </w:rPr>
              <w:t>例：</w:t>
            </w:r>
          </w:p>
          <w:p w14:paraId="0048ABDF">
            <w:pPr>
              <w:autoSpaceDE/>
              <w:autoSpaceDN/>
              <w:spacing w:line="560" w:lineRule="exact"/>
              <w:rPr>
                <w:rFonts w:ascii="Times New Roman" w:hAnsi="Times New Roman" w:eastAsia="仿宋_GB2312" w:cs="Times New Roman"/>
                <w:kern w:val="2"/>
                <w:sz w:val="21"/>
                <w:szCs w:val="21"/>
                <w:lang w:val="en-US" w:bidi="ar-SA"/>
              </w:rPr>
            </w:pPr>
            <w:r>
              <w:rPr>
                <w:rFonts w:ascii="Times New Roman" w:hAnsi="Times New Roman" w:eastAsia="仿宋_GB2312" w:cs="Times New Roman"/>
                <w:kern w:val="2"/>
                <w:sz w:val="21"/>
                <w:szCs w:val="21"/>
                <w:lang w:val="en-US" w:bidi="ar-SA"/>
              </w:rPr>
              <w:t>开展理论学习宣传活动</w:t>
            </w:r>
            <w:r>
              <w:rPr>
                <w:rFonts w:hint="eastAsia" w:ascii="Times New Roman" w:hAnsi="Times New Roman" w:eastAsia="仿宋_GB2312" w:cs="Times New Roman"/>
                <w:kern w:val="2"/>
                <w:sz w:val="21"/>
                <w:szCs w:val="21"/>
                <w:lang w:val="en-US" w:bidi="ar-SA"/>
              </w:rPr>
              <w:t>8</w:t>
            </w:r>
            <w:r>
              <w:rPr>
                <w:rFonts w:ascii="Times New Roman" w:hAnsi="Times New Roman" w:eastAsia="仿宋_GB2312" w:cs="Times New Roman"/>
                <w:kern w:val="2"/>
                <w:sz w:val="21"/>
                <w:szCs w:val="21"/>
                <w:lang w:val="en-US" w:bidi="ar-SA"/>
              </w:rPr>
              <w:t>次，</w:t>
            </w:r>
            <w:r>
              <w:rPr>
                <w:rFonts w:hint="eastAsia" w:ascii="Times New Roman" w:hAnsi="Times New Roman" w:eastAsia="仿宋_GB2312" w:cs="Times New Roman"/>
                <w:kern w:val="2"/>
                <w:sz w:val="21"/>
                <w:szCs w:val="21"/>
                <w:lang w:val="en-US" w:bidi="ar-SA"/>
              </w:rPr>
              <w:t>已提交证明材料，</w:t>
            </w:r>
            <w:r>
              <w:rPr>
                <w:rFonts w:ascii="Times New Roman" w:hAnsi="Times New Roman" w:eastAsia="仿宋_GB2312" w:cs="Times New Roman"/>
                <w:kern w:val="2"/>
                <w:sz w:val="21"/>
                <w:szCs w:val="21"/>
                <w:lang w:val="en-US" w:bidi="ar-SA"/>
              </w:rPr>
              <w:t>计</w:t>
            </w:r>
            <w:r>
              <w:rPr>
                <w:rFonts w:hint="eastAsia" w:ascii="Times New Roman" w:hAnsi="Times New Roman" w:eastAsia="仿宋_GB2312" w:cs="Times New Roman"/>
                <w:kern w:val="2"/>
                <w:sz w:val="21"/>
                <w:szCs w:val="21"/>
                <w:lang w:val="en-US" w:bidi="ar-SA"/>
              </w:rPr>
              <w:t>4</w:t>
            </w:r>
            <w:r>
              <w:rPr>
                <w:rFonts w:ascii="Times New Roman" w:hAnsi="Times New Roman" w:eastAsia="仿宋_GB2312" w:cs="Times New Roman"/>
                <w:kern w:val="2"/>
                <w:sz w:val="21"/>
                <w:szCs w:val="21"/>
                <w:lang w:val="en-US" w:bidi="ar-SA"/>
              </w:rPr>
              <w:t>分</w:t>
            </w:r>
          </w:p>
        </w:tc>
        <w:tc>
          <w:tcPr>
            <w:tcW w:w="2153" w:type="dxa"/>
            <w:vMerge w:val="restart"/>
            <w:shd w:val="clear" w:color="auto" w:fill="auto"/>
            <w:vAlign w:val="center"/>
          </w:tcPr>
          <w:p w14:paraId="7EF640B5">
            <w:pPr>
              <w:autoSpaceDE/>
              <w:autoSpaceDN/>
              <w:spacing w:line="560" w:lineRule="exact"/>
              <w:jc w:val="both"/>
              <w:rPr>
                <w:rFonts w:ascii="Times New Roman" w:hAnsi="Times New Roman" w:eastAsia="仿宋_GB2312" w:cs="Times New Roman"/>
                <w:kern w:val="2"/>
                <w:sz w:val="21"/>
                <w:szCs w:val="21"/>
                <w:lang w:val="en-US" w:bidi="ar-SA"/>
              </w:rPr>
            </w:pPr>
            <w:r>
              <w:rPr>
                <w:rFonts w:hint="eastAsia" w:ascii="Times New Roman" w:hAnsi="Times New Roman" w:eastAsia="仿宋_GB2312" w:cs="Times New Roman"/>
                <w:kern w:val="2"/>
                <w:sz w:val="21"/>
                <w:szCs w:val="21"/>
                <w:lang w:val="en-US" w:bidi="ar-SA"/>
              </w:rPr>
              <w:t>例：</w:t>
            </w:r>
          </w:p>
          <w:p w14:paraId="481D5086">
            <w:pPr>
              <w:autoSpaceDE/>
              <w:autoSpaceDN/>
              <w:spacing w:line="560" w:lineRule="exact"/>
              <w:jc w:val="both"/>
              <w:rPr>
                <w:rFonts w:ascii="Times New Roman" w:hAnsi="Times New Roman" w:eastAsia="仿宋_GB2312" w:cs="Times New Roman"/>
                <w:sz w:val="21"/>
                <w:szCs w:val="21"/>
              </w:rPr>
            </w:pPr>
            <w:r>
              <w:rPr>
                <w:rFonts w:ascii="Times New Roman" w:hAnsi="Times New Roman" w:eastAsia="仿宋_GB2312" w:cs="Times New Roman"/>
                <w:kern w:val="2"/>
                <w:sz w:val="21"/>
                <w:szCs w:val="21"/>
                <w:lang w:val="en-US" w:bidi="ar-SA"/>
              </w:rPr>
              <w:t>总计4.5分，参见支撑材料4-8页</w:t>
            </w:r>
          </w:p>
        </w:tc>
      </w:tr>
      <w:tr w14:paraId="7A53DED8">
        <w:trPr>
          <w:trHeight w:val="1043" w:hRule="exact"/>
          <w:jc w:val="center"/>
        </w:trPr>
        <w:tc>
          <w:tcPr>
            <w:tcW w:w="1565" w:type="dxa"/>
            <w:vMerge w:val="continue"/>
            <w:vAlign w:val="center"/>
          </w:tcPr>
          <w:p w14:paraId="4B03970F">
            <w:pPr>
              <w:autoSpaceDE/>
              <w:autoSpaceDN/>
              <w:spacing w:line="560" w:lineRule="exact"/>
              <w:jc w:val="center"/>
              <w:rPr>
                <w:rFonts w:ascii="Times New Roman" w:hAnsi="Times New Roman" w:eastAsia="仿宋_GB2312" w:cs="Times New Roman"/>
                <w:sz w:val="21"/>
                <w:szCs w:val="21"/>
              </w:rPr>
            </w:pPr>
          </w:p>
        </w:tc>
        <w:tc>
          <w:tcPr>
            <w:tcW w:w="1991" w:type="dxa"/>
            <w:vAlign w:val="center"/>
          </w:tcPr>
          <w:p w14:paraId="63C6FABB">
            <w:pPr>
              <w:autoSpaceDE/>
              <w:autoSpaceDN/>
              <w:spacing w:line="560" w:lineRule="exact"/>
              <w:jc w:val="center"/>
              <w:rPr>
                <w:rFonts w:ascii="Times New Roman" w:hAnsi="Times New Roman" w:eastAsia="仿宋_GB2312" w:cs="Times New Roman"/>
                <w:b/>
                <w:bCs/>
                <w:sz w:val="21"/>
                <w:szCs w:val="21"/>
              </w:rPr>
            </w:pPr>
            <w:r>
              <w:rPr>
                <w:rFonts w:ascii="Times New Roman" w:hAnsi="Times New Roman" w:eastAsia="仿宋_GB2312" w:cs="Times New Roman"/>
                <w:b/>
                <w:bCs/>
                <w:sz w:val="21"/>
                <w:szCs w:val="21"/>
              </w:rPr>
              <w:t>实践调研活动</w:t>
            </w:r>
          </w:p>
          <w:p w14:paraId="638DC16E">
            <w:pPr>
              <w:autoSpaceDE/>
              <w:autoSpaceDN/>
              <w:spacing w:line="560" w:lineRule="exact"/>
              <w:jc w:val="center"/>
              <w:rPr>
                <w:rFonts w:ascii="Times New Roman" w:hAnsi="Times New Roman" w:eastAsia="仿宋_GB2312" w:cs="Times New Roman"/>
                <w:b/>
                <w:bCs/>
                <w:sz w:val="21"/>
                <w:szCs w:val="21"/>
                <w:lang w:val="en-US"/>
              </w:rPr>
            </w:pPr>
            <w:r>
              <w:rPr>
                <w:rFonts w:ascii="Times New Roman" w:hAnsi="Times New Roman" w:eastAsia="仿宋_GB2312" w:cs="Times New Roman"/>
                <w:b/>
                <w:bCs/>
                <w:sz w:val="21"/>
                <w:szCs w:val="21"/>
                <w:lang w:val="en-US"/>
              </w:rPr>
              <w:t>开展情况</w:t>
            </w:r>
          </w:p>
        </w:tc>
        <w:tc>
          <w:tcPr>
            <w:tcW w:w="8210" w:type="dxa"/>
            <w:vAlign w:val="center"/>
          </w:tcPr>
          <w:p w14:paraId="50428F92">
            <w:pPr>
              <w:autoSpaceDE/>
              <w:autoSpaceDN/>
              <w:spacing w:line="560" w:lineRule="exact"/>
              <w:rPr>
                <w:rFonts w:ascii="Times New Roman" w:hAnsi="Times New Roman" w:eastAsia="仿宋_GB2312" w:cs="Times New Roman"/>
                <w:kern w:val="2"/>
                <w:sz w:val="21"/>
                <w:szCs w:val="21"/>
                <w:lang w:val="en-US" w:bidi="ar-SA"/>
              </w:rPr>
            </w:pPr>
            <w:r>
              <w:rPr>
                <w:rFonts w:ascii="Times New Roman" w:hAnsi="Times New Roman" w:eastAsia="仿宋_GB2312" w:cs="Times New Roman"/>
                <w:kern w:val="2"/>
                <w:sz w:val="21"/>
                <w:szCs w:val="21"/>
                <w:lang w:val="en-US" w:bidi="ar-SA"/>
              </w:rPr>
              <w:t>开展实践调研活动1次，</w:t>
            </w:r>
            <w:r>
              <w:rPr>
                <w:rFonts w:hint="eastAsia" w:ascii="Times New Roman" w:hAnsi="Times New Roman" w:eastAsia="仿宋_GB2312" w:cs="Times New Roman"/>
                <w:kern w:val="2"/>
                <w:sz w:val="21"/>
                <w:szCs w:val="21"/>
                <w:lang w:val="en-US" w:bidi="ar-SA"/>
              </w:rPr>
              <w:t>已提交证明材料，</w:t>
            </w:r>
            <w:r>
              <w:rPr>
                <w:rFonts w:ascii="Times New Roman" w:hAnsi="Times New Roman" w:eastAsia="仿宋_GB2312" w:cs="Times New Roman"/>
                <w:kern w:val="2"/>
                <w:sz w:val="21"/>
                <w:szCs w:val="21"/>
                <w:lang w:val="en-US" w:bidi="ar-SA"/>
              </w:rPr>
              <w:t>计0.5分</w:t>
            </w:r>
          </w:p>
        </w:tc>
        <w:tc>
          <w:tcPr>
            <w:tcW w:w="2153" w:type="dxa"/>
            <w:vMerge w:val="continue"/>
            <w:shd w:val="clear" w:color="auto" w:fill="auto"/>
            <w:vAlign w:val="center"/>
          </w:tcPr>
          <w:p w14:paraId="248AC27C">
            <w:pPr>
              <w:autoSpaceDE/>
              <w:autoSpaceDN/>
              <w:spacing w:line="560" w:lineRule="exact"/>
              <w:jc w:val="both"/>
              <w:rPr>
                <w:rFonts w:ascii="Times New Roman" w:hAnsi="Times New Roman" w:eastAsia="仿宋_GB2312" w:cs="Times New Roman"/>
                <w:sz w:val="21"/>
                <w:szCs w:val="21"/>
              </w:rPr>
            </w:pPr>
          </w:p>
        </w:tc>
      </w:tr>
      <w:tr w14:paraId="321AA796">
        <w:trPr>
          <w:trHeight w:val="1043" w:hRule="exact"/>
          <w:jc w:val="center"/>
        </w:trPr>
        <w:tc>
          <w:tcPr>
            <w:tcW w:w="1565" w:type="dxa"/>
            <w:vMerge w:val="continue"/>
            <w:vAlign w:val="center"/>
          </w:tcPr>
          <w:p w14:paraId="7E98EF76">
            <w:pPr>
              <w:autoSpaceDE/>
              <w:autoSpaceDN/>
              <w:spacing w:line="560" w:lineRule="exact"/>
              <w:jc w:val="center"/>
              <w:rPr>
                <w:rFonts w:ascii="Times New Roman" w:hAnsi="Times New Roman" w:eastAsia="仿宋_GB2312" w:cs="Times New Roman"/>
                <w:sz w:val="21"/>
                <w:szCs w:val="21"/>
              </w:rPr>
            </w:pPr>
          </w:p>
        </w:tc>
        <w:tc>
          <w:tcPr>
            <w:tcW w:w="1991" w:type="dxa"/>
            <w:vAlign w:val="center"/>
          </w:tcPr>
          <w:p w14:paraId="4C2790C1">
            <w:pPr>
              <w:autoSpaceDE/>
              <w:autoSpaceDN/>
              <w:spacing w:line="560" w:lineRule="exact"/>
              <w:jc w:val="center"/>
              <w:rPr>
                <w:rFonts w:ascii="Times New Roman" w:hAnsi="Times New Roman" w:eastAsia="仿宋_GB2312" w:cs="Times New Roman"/>
                <w:b/>
                <w:bCs/>
                <w:sz w:val="21"/>
                <w:szCs w:val="21"/>
                <w:lang w:val="en-US"/>
              </w:rPr>
            </w:pPr>
            <w:r>
              <w:rPr>
                <w:rFonts w:ascii="Times New Roman" w:hAnsi="Times New Roman" w:eastAsia="仿宋_GB2312" w:cs="Times New Roman"/>
                <w:b/>
                <w:bCs/>
                <w:sz w:val="21"/>
                <w:szCs w:val="21"/>
              </w:rPr>
              <w:t>专题</w:t>
            </w:r>
            <w:r>
              <w:rPr>
                <w:rFonts w:ascii="Times New Roman" w:hAnsi="Times New Roman" w:eastAsia="仿宋_GB2312" w:cs="Times New Roman"/>
                <w:b/>
                <w:bCs/>
                <w:sz w:val="21"/>
                <w:szCs w:val="21"/>
                <w:lang w:val="en-US"/>
              </w:rPr>
              <w:t>学习活动开展及配合情况</w:t>
            </w:r>
          </w:p>
        </w:tc>
        <w:tc>
          <w:tcPr>
            <w:tcW w:w="8210" w:type="dxa"/>
            <w:vAlign w:val="center"/>
          </w:tcPr>
          <w:p w14:paraId="24E924F1">
            <w:pPr>
              <w:autoSpaceDE/>
              <w:autoSpaceDN/>
              <w:spacing w:line="560" w:lineRule="exact"/>
              <w:jc w:val="both"/>
              <w:rPr>
                <w:rFonts w:ascii="Times New Roman" w:hAnsi="Times New Roman" w:eastAsia="仿宋_GB2312" w:cs="Times New Roman"/>
                <w:kern w:val="2"/>
                <w:sz w:val="21"/>
                <w:szCs w:val="21"/>
                <w:lang w:val="en-US" w:bidi="ar-SA"/>
              </w:rPr>
            </w:pPr>
            <w:r>
              <w:rPr>
                <w:rFonts w:hint="eastAsia" w:ascii="Times New Roman" w:hAnsi="Times New Roman" w:eastAsia="仿宋_GB2312" w:cs="Times New Roman"/>
                <w:kern w:val="2"/>
                <w:sz w:val="21"/>
                <w:szCs w:val="21"/>
                <w:lang w:val="en-US" w:bidi="ar-SA"/>
              </w:rPr>
              <w:t>无</w:t>
            </w:r>
          </w:p>
        </w:tc>
        <w:tc>
          <w:tcPr>
            <w:tcW w:w="2153" w:type="dxa"/>
            <w:vMerge w:val="continue"/>
            <w:shd w:val="clear" w:color="auto" w:fill="auto"/>
            <w:vAlign w:val="center"/>
          </w:tcPr>
          <w:p w14:paraId="1F3AE973">
            <w:pPr>
              <w:autoSpaceDE/>
              <w:autoSpaceDN/>
              <w:spacing w:line="560" w:lineRule="exact"/>
              <w:jc w:val="both"/>
              <w:rPr>
                <w:rFonts w:ascii="Times New Roman" w:hAnsi="Times New Roman" w:eastAsia="仿宋_GB2312" w:cs="Times New Roman"/>
                <w:sz w:val="21"/>
                <w:szCs w:val="21"/>
              </w:rPr>
            </w:pPr>
          </w:p>
        </w:tc>
      </w:tr>
      <w:tr w14:paraId="592AABE6">
        <w:trPr>
          <w:trHeight w:val="1268" w:hRule="exact"/>
          <w:jc w:val="center"/>
        </w:trPr>
        <w:tc>
          <w:tcPr>
            <w:tcW w:w="1565" w:type="dxa"/>
            <w:vAlign w:val="center"/>
          </w:tcPr>
          <w:p w14:paraId="439BF1EB">
            <w:pPr>
              <w:autoSpaceDE/>
              <w:autoSpaceDN/>
              <w:spacing w:line="560" w:lineRule="exact"/>
              <w:jc w:val="center"/>
              <w:rPr>
                <w:rFonts w:ascii="Times New Roman" w:hAnsi="Times New Roman" w:eastAsia="仿宋_GB2312" w:cs="Times New Roman"/>
                <w:b/>
                <w:bCs/>
                <w:sz w:val="21"/>
                <w:szCs w:val="21"/>
                <w:lang w:val="en-US"/>
              </w:rPr>
            </w:pPr>
            <w:r>
              <w:rPr>
                <w:rFonts w:hint="eastAsia" w:ascii="Times New Roman" w:hAnsi="Times New Roman" w:eastAsia="仿宋_GB2312" w:cs="Times New Roman"/>
                <w:b/>
                <w:bCs/>
                <w:sz w:val="21"/>
                <w:szCs w:val="21"/>
                <w:lang w:val="en-US"/>
              </w:rPr>
              <w:t>凝聚青年共识</w:t>
            </w:r>
          </w:p>
          <w:p w14:paraId="509CA8B3">
            <w:pPr>
              <w:autoSpaceDE/>
              <w:autoSpaceDN/>
              <w:spacing w:line="560" w:lineRule="exact"/>
              <w:jc w:val="center"/>
              <w:rPr>
                <w:rFonts w:ascii="Times New Roman" w:hAnsi="Times New Roman" w:eastAsia="仿宋_GB2312" w:cs="Times New Roman"/>
                <w:b/>
                <w:bCs/>
                <w:sz w:val="21"/>
                <w:szCs w:val="21"/>
                <w:lang w:val="en-US"/>
              </w:rPr>
            </w:pPr>
            <w:r>
              <w:rPr>
                <w:rFonts w:hint="eastAsia" w:ascii="Times New Roman" w:hAnsi="Times New Roman" w:eastAsia="仿宋_GB2312" w:cs="Times New Roman"/>
                <w:b/>
                <w:bCs/>
                <w:sz w:val="21"/>
                <w:szCs w:val="21"/>
                <w:lang w:val="en-US"/>
              </w:rPr>
              <w:t>（7</w:t>
            </w:r>
            <w:r>
              <w:rPr>
                <w:rFonts w:ascii="Times New Roman" w:hAnsi="Times New Roman" w:eastAsia="仿宋_GB2312" w:cs="Times New Roman"/>
                <w:b/>
                <w:bCs/>
                <w:sz w:val="21"/>
                <w:szCs w:val="21"/>
                <w:lang w:val="en-US"/>
              </w:rPr>
              <w:t>分</w:t>
            </w:r>
            <w:r>
              <w:rPr>
                <w:rFonts w:hint="eastAsia" w:ascii="Times New Roman" w:hAnsi="Times New Roman" w:eastAsia="仿宋_GB2312" w:cs="Times New Roman"/>
                <w:b/>
                <w:bCs/>
                <w:sz w:val="21"/>
                <w:szCs w:val="21"/>
                <w:lang w:val="en-US"/>
              </w:rPr>
              <w:t>）</w:t>
            </w:r>
          </w:p>
        </w:tc>
        <w:tc>
          <w:tcPr>
            <w:tcW w:w="1991" w:type="dxa"/>
            <w:vAlign w:val="center"/>
          </w:tcPr>
          <w:p w14:paraId="2500BD2F">
            <w:pPr>
              <w:autoSpaceDE/>
              <w:autoSpaceDN/>
              <w:spacing w:line="560" w:lineRule="exact"/>
              <w:jc w:val="center"/>
              <w:rPr>
                <w:rFonts w:ascii="Times New Roman" w:hAnsi="Times New Roman" w:eastAsia="仿宋_GB2312" w:cs="Times New Roman"/>
                <w:b/>
                <w:bCs/>
                <w:sz w:val="21"/>
                <w:szCs w:val="21"/>
                <w:lang w:val="en-US"/>
              </w:rPr>
            </w:pPr>
            <w:r>
              <w:rPr>
                <w:rFonts w:hint="eastAsia" w:ascii="Times New Roman" w:hAnsi="Times New Roman" w:eastAsia="仿宋_GB2312" w:cs="Times New Roman"/>
                <w:b/>
                <w:bCs/>
                <w:sz w:val="21"/>
                <w:szCs w:val="21"/>
                <w:lang w:val="en-US"/>
              </w:rPr>
              <w:t>理论学习成果</w:t>
            </w:r>
          </w:p>
          <w:p w14:paraId="28668BF8">
            <w:pPr>
              <w:autoSpaceDE/>
              <w:autoSpaceDN/>
              <w:spacing w:line="560" w:lineRule="exact"/>
              <w:jc w:val="center"/>
              <w:rPr>
                <w:rFonts w:ascii="Times New Roman" w:hAnsi="Times New Roman" w:eastAsia="仿宋_GB2312" w:cs="Times New Roman"/>
                <w:b/>
                <w:bCs/>
                <w:sz w:val="21"/>
                <w:szCs w:val="21"/>
                <w:lang w:val="en-US"/>
              </w:rPr>
            </w:pPr>
            <w:r>
              <w:rPr>
                <w:rFonts w:hint="eastAsia" w:ascii="Times New Roman" w:hAnsi="Times New Roman" w:eastAsia="仿宋_GB2312" w:cs="Times New Roman"/>
                <w:b/>
                <w:bCs/>
                <w:sz w:val="21"/>
                <w:szCs w:val="21"/>
                <w:lang w:val="en-US"/>
              </w:rPr>
              <w:t>产出情况</w:t>
            </w:r>
          </w:p>
        </w:tc>
        <w:tc>
          <w:tcPr>
            <w:tcW w:w="8210" w:type="dxa"/>
            <w:vAlign w:val="center"/>
          </w:tcPr>
          <w:p w14:paraId="01145F0C">
            <w:pPr>
              <w:autoSpaceDE/>
              <w:autoSpaceDN/>
              <w:spacing w:line="560" w:lineRule="exact"/>
              <w:jc w:val="both"/>
              <w:rPr>
                <w:rFonts w:ascii="Times New Roman" w:hAnsi="Times New Roman" w:eastAsia="仿宋_GB2312" w:cs="Times New Roman"/>
                <w:kern w:val="2"/>
                <w:sz w:val="21"/>
                <w:szCs w:val="21"/>
                <w:lang w:val="en-US" w:bidi="ar-SA"/>
              </w:rPr>
            </w:pPr>
          </w:p>
        </w:tc>
        <w:tc>
          <w:tcPr>
            <w:tcW w:w="2153" w:type="dxa"/>
            <w:shd w:val="clear" w:color="auto" w:fill="auto"/>
            <w:vAlign w:val="center"/>
          </w:tcPr>
          <w:p w14:paraId="058EFA72">
            <w:pPr>
              <w:autoSpaceDE/>
              <w:autoSpaceDN/>
              <w:spacing w:line="560" w:lineRule="exact"/>
              <w:jc w:val="both"/>
              <w:rPr>
                <w:rFonts w:ascii="Times New Roman" w:hAnsi="Times New Roman" w:eastAsia="仿宋_GB2312" w:cs="Times New Roman"/>
                <w:sz w:val="21"/>
                <w:szCs w:val="21"/>
                <w:lang w:val="en-US"/>
              </w:rPr>
            </w:pPr>
          </w:p>
        </w:tc>
      </w:tr>
      <w:tr w14:paraId="37515566">
        <w:trPr>
          <w:trHeight w:val="1186" w:hRule="exact"/>
          <w:jc w:val="center"/>
        </w:trPr>
        <w:tc>
          <w:tcPr>
            <w:tcW w:w="1565" w:type="dxa"/>
            <w:vAlign w:val="center"/>
          </w:tcPr>
          <w:p w14:paraId="55117CA5">
            <w:pPr>
              <w:autoSpaceDE/>
              <w:autoSpaceDN/>
              <w:spacing w:line="560" w:lineRule="exact"/>
              <w:jc w:val="center"/>
              <w:rPr>
                <w:rFonts w:ascii="Times New Roman" w:hAnsi="Times New Roman" w:eastAsia="仿宋_GB2312" w:cs="Times New Roman"/>
                <w:b/>
                <w:bCs/>
                <w:sz w:val="21"/>
                <w:szCs w:val="21"/>
              </w:rPr>
            </w:pPr>
            <w:r>
              <w:rPr>
                <w:rFonts w:ascii="Times New Roman" w:hAnsi="Times New Roman" w:eastAsia="仿宋_GB2312" w:cs="Times New Roman"/>
                <w:b/>
                <w:bCs/>
                <w:sz w:val="21"/>
                <w:szCs w:val="21"/>
              </w:rPr>
              <w:t>发挥榜样作用</w:t>
            </w:r>
          </w:p>
          <w:p w14:paraId="1AE79F42">
            <w:pPr>
              <w:autoSpaceDE/>
              <w:autoSpaceDN/>
              <w:spacing w:line="560" w:lineRule="exact"/>
              <w:jc w:val="center"/>
              <w:rPr>
                <w:rFonts w:ascii="Times New Roman" w:hAnsi="Times New Roman" w:eastAsia="仿宋_GB2312" w:cs="Times New Roman"/>
                <w:b/>
                <w:bCs/>
                <w:sz w:val="21"/>
                <w:szCs w:val="21"/>
              </w:rPr>
            </w:pPr>
            <w:r>
              <w:rPr>
                <w:rFonts w:hint="eastAsia" w:ascii="Times New Roman" w:hAnsi="Times New Roman" w:eastAsia="仿宋_GB2312" w:cs="Times New Roman"/>
                <w:b/>
                <w:bCs/>
                <w:sz w:val="21"/>
                <w:szCs w:val="21"/>
                <w:lang w:val="en-US"/>
              </w:rPr>
              <w:t>（</w:t>
            </w:r>
            <w:r>
              <w:rPr>
                <w:rFonts w:ascii="Times New Roman" w:hAnsi="Times New Roman" w:eastAsia="仿宋_GB2312" w:cs="Times New Roman"/>
                <w:b/>
                <w:bCs/>
                <w:sz w:val="21"/>
                <w:szCs w:val="21"/>
                <w:lang w:val="en-US"/>
              </w:rPr>
              <w:t>2</w:t>
            </w:r>
            <w:r>
              <w:rPr>
                <w:rFonts w:ascii="Times New Roman" w:hAnsi="Times New Roman" w:eastAsia="仿宋_GB2312" w:cs="Times New Roman"/>
                <w:b/>
                <w:bCs/>
                <w:sz w:val="21"/>
                <w:szCs w:val="21"/>
              </w:rPr>
              <w:t>分</w:t>
            </w:r>
            <w:r>
              <w:rPr>
                <w:rFonts w:hint="eastAsia" w:ascii="Times New Roman" w:hAnsi="Times New Roman" w:eastAsia="仿宋_GB2312" w:cs="Times New Roman"/>
                <w:b/>
                <w:bCs/>
                <w:sz w:val="21"/>
                <w:szCs w:val="21"/>
              </w:rPr>
              <w:t>）</w:t>
            </w:r>
          </w:p>
        </w:tc>
        <w:tc>
          <w:tcPr>
            <w:tcW w:w="1991" w:type="dxa"/>
            <w:vAlign w:val="center"/>
          </w:tcPr>
          <w:p w14:paraId="42D56E3C">
            <w:pPr>
              <w:autoSpaceDE/>
              <w:autoSpaceDN/>
              <w:spacing w:line="560" w:lineRule="exact"/>
              <w:jc w:val="center"/>
              <w:rPr>
                <w:rFonts w:ascii="Times New Roman" w:hAnsi="Times New Roman" w:eastAsia="仿宋_GB2312" w:cs="Times New Roman"/>
                <w:b/>
                <w:bCs/>
                <w:sz w:val="21"/>
                <w:szCs w:val="21"/>
                <w:lang w:val="en-US"/>
              </w:rPr>
            </w:pPr>
            <w:r>
              <w:rPr>
                <w:rFonts w:ascii="Times New Roman" w:hAnsi="Times New Roman" w:eastAsia="仿宋_GB2312" w:cs="Times New Roman"/>
                <w:b/>
                <w:bCs/>
                <w:sz w:val="21"/>
                <w:szCs w:val="21"/>
                <w:lang w:val="en-US"/>
              </w:rPr>
              <w:t>先进典型宣传情况</w:t>
            </w:r>
          </w:p>
        </w:tc>
        <w:tc>
          <w:tcPr>
            <w:tcW w:w="8210" w:type="dxa"/>
            <w:vAlign w:val="center"/>
          </w:tcPr>
          <w:p w14:paraId="10F2C3AC">
            <w:pPr>
              <w:autoSpaceDE/>
              <w:autoSpaceDN/>
              <w:spacing w:line="560" w:lineRule="exact"/>
              <w:jc w:val="both"/>
              <w:rPr>
                <w:rFonts w:ascii="Times New Roman" w:hAnsi="Times New Roman" w:eastAsia="仿宋_GB2312" w:cs="Times New Roman"/>
                <w:sz w:val="21"/>
                <w:szCs w:val="21"/>
              </w:rPr>
            </w:pPr>
          </w:p>
        </w:tc>
        <w:tc>
          <w:tcPr>
            <w:tcW w:w="2153" w:type="dxa"/>
            <w:shd w:val="clear" w:color="auto" w:fill="auto"/>
            <w:vAlign w:val="center"/>
          </w:tcPr>
          <w:p w14:paraId="4C496916">
            <w:pPr>
              <w:autoSpaceDE/>
              <w:autoSpaceDN/>
              <w:spacing w:line="560" w:lineRule="exact"/>
              <w:rPr>
                <w:rFonts w:ascii="Times New Roman" w:hAnsi="Times New Roman" w:eastAsia="仿宋_GB2312" w:cs="Times New Roman"/>
                <w:sz w:val="21"/>
                <w:szCs w:val="21"/>
              </w:rPr>
            </w:pPr>
          </w:p>
        </w:tc>
      </w:tr>
      <w:tr w14:paraId="7934F5B6">
        <w:trPr>
          <w:trHeight w:val="278" w:hRule="atLeast"/>
          <w:jc w:val="center"/>
        </w:trPr>
        <w:tc>
          <w:tcPr>
            <w:tcW w:w="1565" w:type="dxa"/>
            <w:vMerge w:val="restart"/>
            <w:shd w:val="clear" w:color="auto" w:fill="auto"/>
            <w:vAlign w:val="center"/>
          </w:tcPr>
          <w:p w14:paraId="4645ECD1">
            <w:pPr>
              <w:autoSpaceDE/>
              <w:autoSpaceDN/>
              <w:spacing w:line="560" w:lineRule="exact"/>
              <w:jc w:val="center"/>
              <w:rPr>
                <w:rFonts w:ascii="Times New Roman" w:hAnsi="Times New Roman" w:eastAsia="仿宋_GB2312" w:cs="Times New Roman"/>
                <w:b/>
                <w:bCs/>
                <w:sz w:val="21"/>
                <w:szCs w:val="21"/>
                <w:lang w:val="en-US"/>
              </w:rPr>
            </w:pPr>
          </w:p>
          <w:p w14:paraId="039AE1B3">
            <w:pPr>
              <w:autoSpaceDE/>
              <w:autoSpaceDN/>
              <w:spacing w:line="560" w:lineRule="exact"/>
              <w:jc w:val="center"/>
              <w:rPr>
                <w:rFonts w:ascii="Times New Roman" w:hAnsi="Times New Roman" w:eastAsia="仿宋_GB2312" w:cs="Times New Roman"/>
                <w:b/>
                <w:bCs/>
                <w:sz w:val="21"/>
                <w:szCs w:val="21"/>
                <w:lang w:val="en-US"/>
              </w:rPr>
            </w:pPr>
            <w:r>
              <w:rPr>
                <w:rFonts w:ascii="Times New Roman" w:hAnsi="Times New Roman" w:eastAsia="仿宋_GB2312" w:cs="Times New Roman"/>
                <w:b/>
                <w:bCs/>
                <w:sz w:val="21"/>
                <w:szCs w:val="21"/>
                <w:lang w:val="en-US"/>
              </w:rPr>
              <w:t>组织建设</w:t>
            </w:r>
          </w:p>
          <w:p w14:paraId="67D14659">
            <w:pPr>
              <w:autoSpaceDE/>
              <w:autoSpaceDN/>
              <w:spacing w:line="560" w:lineRule="exact"/>
              <w:jc w:val="center"/>
              <w:rPr>
                <w:rFonts w:ascii="Times New Roman" w:hAnsi="Times New Roman" w:eastAsia="仿宋_GB2312" w:cs="Times New Roman"/>
                <w:b/>
                <w:bCs/>
                <w:sz w:val="21"/>
                <w:szCs w:val="21"/>
              </w:rPr>
            </w:pPr>
            <w:r>
              <w:rPr>
                <w:rFonts w:ascii="Times New Roman" w:hAnsi="Times New Roman" w:eastAsia="仿宋_GB2312" w:cs="Times New Roman"/>
                <w:b/>
                <w:bCs/>
                <w:sz w:val="21"/>
                <w:szCs w:val="21"/>
                <w:lang w:val="en-US"/>
              </w:rPr>
              <w:t>（</w:t>
            </w:r>
            <w:r>
              <w:rPr>
                <w:rFonts w:hint="eastAsia" w:ascii="Times New Roman" w:hAnsi="Times New Roman" w:eastAsia="仿宋_GB2312" w:cs="Times New Roman"/>
                <w:b/>
                <w:bCs/>
                <w:sz w:val="21"/>
                <w:szCs w:val="21"/>
                <w:lang w:val="en-US"/>
              </w:rPr>
              <w:t>10</w:t>
            </w:r>
            <w:r>
              <w:rPr>
                <w:rFonts w:ascii="Times New Roman" w:hAnsi="Times New Roman" w:eastAsia="仿宋_GB2312" w:cs="Times New Roman"/>
                <w:b/>
                <w:bCs/>
                <w:sz w:val="21"/>
                <w:szCs w:val="21"/>
                <w:lang w:val="en-US"/>
              </w:rPr>
              <w:t>分）</w:t>
            </w:r>
          </w:p>
        </w:tc>
        <w:tc>
          <w:tcPr>
            <w:tcW w:w="1991" w:type="dxa"/>
            <w:shd w:val="clear" w:color="auto" w:fill="auto"/>
            <w:vAlign w:val="center"/>
          </w:tcPr>
          <w:p w14:paraId="6284B89E">
            <w:pPr>
              <w:autoSpaceDE/>
              <w:autoSpaceDN/>
              <w:spacing w:line="560" w:lineRule="exact"/>
              <w:jc w:val="center"/>
              <w:rPr>
                <w:rFonts w:ascii="Times New Roman" w:hAnsi="Times New Roman" w:eastAsia="仿宋_GB2312" w:cs="Times New Roman"/>
                <w:b/>
                <w:bCs/>
                <w:sz w:val="21"/>
                <w:szCs w:val="21"/>
                <w:lang w:val="en-US"/>
              </w:rPr>
            </w:pPr>
            <w:r>
              <w:rPr>
                <w:rFonts w:ascii="Times New Roman" w:hAnsi="Times New Roman" w:eastAsia="仿宋_GB2312" w:cs="Times New Roman"/>
                <w:b/>
                <w:bCs/>
                <w:sz w:val="21"/>
                <w:szCs w:val="21"/>
                <w:lang w:val="en-US"/>
              </w:rPr>
              <w:t>组织架构</w:t>
            </w:r>
          </w:p>
        </w:tc>
        <w:tc>
          <w:tcPr>
            <w:tcW w:w="8210" w:type="dxa"/>
            <w:shd w:val="clear" w:color="auto" w:fill="auto"/>
            <w:vAlign w:val="center"/>
          </w:tcPr>
          <w:p w14:paraId="18AB8202">
            <w:pPr>
              <w:autoSpaceDE/>
              <w:autoSpaceDN/>
              <w:spacing w:line="560" w:lineRule="exact"/>
              <w:jc w:val="both"/>
              <w:rPr>
                <w:rFonts w:ascii="Times New Roman" w:hAnsi="Times New Roman" w:eastAsia="仿宋_GB2312" w:cs="Times New Roman"/>
                <w:kern w:val="2"/>
                <w:sz w:val="21"/>
                <w:szCs w:val="21"/>
                <w:lang w:bidi="ar-SA"/>
              </w:rPr>
            </w:pPr>
            <w:r>
              <w:rPr>
                <w:rFonts w:hint="eastAsia" w:ascii="Times New Roman" w:hAnsi="Times New Roman" w:eastAsia="仿宋_GB2312" w:cs="Times New Roman"/>
                <w:kern w:val="2"/>
                <w:sz w:val="21"/>
                <w:szCs w:val="21"/>
                <w:lang w:val="en-US" w:bidi="ar-SA"/>
              </w:rPr>
              <w:t xml:space="preserve">1. </w:t>
            </w:r>
            <w:r>
              <w:rPr>
                <w:rFonts w:ascii="Times New Roman" w:hAnsi="Times New Roman" w:eastAsia="仿宋_GB2312" w:cs="Times New Roman"/>
                <w:kern w:val="2"/>
                <w:sz w:val="21"/>
                <w:szCs w:val="21"/>
                <w:lang w:val="en-US" w:bidi="ar-SA"/>
              </w:rPr>
              <w:t>机构架构为</w:t>
            </w:r>
            <w:r>
              <w:rPr>
                <w:rFonts w:hint="eastAsia" w:ascii="Times New Roman" w:hAnsi="Times New Roman" w:eastAsia="仿宋_GB2312" w:cs="Times New Roman"/>
                <w:kern w:val="2"/>
                <w:sz w:val="21"/>
                <w:szCs w:val="21"/>
                <w:lang w:val="en-US" w:bidi="ar-SA"/>
              </w:rPr>
              <w:t>“</w:t>
            </w:r>
            <w:r>
              <w:rPr>
                <w:rFonts w:ascii="Times New Roman" w:hAnsi="Times New Roman" w:eastAsia="仿宋_GB2312" w:cs="Times New Roman"/>
                <w:kern w:val="2"/>
                <w:sz w:val="21"/>
                <w:szCs w:val="21"/>
                <w:lang w:val="en-US" w:bidi="ar-SA"/>
              </w:rPr>
              <w:t>主席团+工作部门</w:t>
            </w:r>
            <w:r>
              <w:rPr>
                <w:rFonts w:hint="eastAsia" w:ascii="Times New Roman" w:hAnsi="Times New Roman" w:eastAsia="仿宋_GB2312" w:cs="Times New Roman"/>
                <w:kern w:val="2"/>
                <w:sz w:val="21"/>
                <w:szCs w:val="21"/>
                <w:lang w:val="en-US" w:bidi="ar-SA"/>
              </w:rPr>
              <w:t>”</w:t>
            </w:r>
            <w:r>
              <w:rPr>
                <w:rFonts w:ascii="Times New Roman" w:hAnsi="Times New Roman" w:eastAsia="仿宋_GB2312" w:cs="Times New Roman"/>
                <w:kern w:val="2"/>
                <w:sz w:val="21"/>
                <w:szCs w:val="21"/>
                <w:lang w:val="en-US" w:bidi="ar-SA"/>
              </w:rPr>
              <w:t>模式，未在工作部门以上或以下设置常设层级</w:t>
            </w:r>
            <w:r>
              <w:rPr>
                <w:rFonts w:hint="eastAsia" w:ascii="Times New Roman" w:hAnsi="Times New Roman" w:eastAsia="仿宋_GB2312" w:cs="Times New Roman"/>
                <w:kern w:val="2"/>
                <w:sz w:val="21"/>
                <w:szCs w:val="21"/>
                <w:lang w:val="en-US" w:bidi="ar-SA"/>
              </w:rPr>
              <w:t>，已提交相关证明材料，计0.5分；</w:t>
            </w:r>
          </w:p>
          <w:p w14:paraId="06A73CD4">
            <w:pPr>
              <w:autoSpaceDE/>
              <w:autoSpaceDN/>
              <w:spacing w:line="560" w:lineRule="exact"/>
              <w:jc w:val="both"/>
              <w:rPr>
                <w:rFonts w:ascii="Times New Roman" w:hAnsi="Times New Roman" w:eastAsia="仿宋_GB2312" w:cs="Times New Roman"/>
                <w:kern w:val="2"/>
                <w:sz w:val="21"/>
                <w:szCs w:val="21"/>
                <w:lang w:val="en-US" w:bidi="ar-SA"/>
              </w:rPr>
            </w:pPr>
            <w:r>
              <w:rPr>
                <w:rFonts w:hint="eastAsia" w:ascii="Times New Roman" w:hAnsi="Times New Roman" w:eastAsia="仿宋_GB2312" w:cs="Times New Roman"/>
                <w:kern w:val="2"/>
                <w:sz w:val="21"/>
                <w:szCs w:val="21"/>
                <w:lang w:val="en-US" w:bidi="ar-SA"/>
              </w:rPr>
              <w:t xml:space="preserve">2. </w:t>
            </w:r>
            <w:r>
              <w:rPr>
                <w:rFonts w:ascii="Times New Roman" w:hAnsi="Times New Roman" w:eastAsia="仿宋_GB2312" w:cs="Times New Roman"/>
                <w:kern w:val="2"/>
                <w:sz w:val="21"/>
                <w:szCs w:val="21"/>
                <w:lang w:val="en-US" w:bidi="ar-SA"/>
              </w:rPr>
              <w:t>主席团集体负责研究生会重大事项，不设主席、副主席，设执行主席</w:t>
            </w:r>
            <w:r>
              <w:rPr>
                <w:rFonts w:hint="eastAsia" w:ascii="Times New Roman" w:hAnsi="Times New Roman" w:eastAsia="仿宋_GB2312" w:cs="Times New Roman"/>
                <w:kern w:val="2"/>
                <w:sz w:val="21"/>
                <w:szCs w:val="21"/>
                <w:lang w:val="en-US" w:bidi="ar-SA"/>
              </w:rPr>
              <w:t>，已提交相关证明材料，计0.5分。</w:t>
            </w:r>
          </w:p>
        </w:tc>
        <w:tc>
          <w:tcPr>
            <w:tcW w:w="2153" w:type="dxa"/>
            <w:shd w:val="clear" w:color="auto" w:fill="auto"/>
            <w:vAlign w:val="center"/>
          </w:tcPr>
          <w:p w14:paraId="58D54A09">
            <w:pPr>
              <w:autoSpaceDE/>
              <w:autoSpaceDN/>
              <w:spacing w:line="560" w:lineRule="exact"/>
              <w:jc w:val="both"/>
              <w:rPr>
                <w:rFonts w:ascii="Times New Roman" w:hAnsi="Times New Roman" w:eastAsia="仿宋_GB2312" w:cs="Times New Roman"/>
                <w:kern w:val="2"/>
                <w:sz w:val="21"/>
                <w:szCs w:val="21"/>
                <w:lang w:val="en-US" w:bidi="ar-SA"/>
              </w:rPr>
            </w:pPr>
            <w:r>
              <w:rPr>
                <w:rFonts w:hint="eastAsia" w:ascii="Times New Roman" w:hAnsi="Times New Roman" w:eastAsia="仿宋_GB2312" w:cs="Times New Roman"/>
                <w:kern w:val="2"/>
                <w:sz w:val="21"/>
                <w:szCs w:val="21"/>
                <w:lang w:val="en-US" w:bidi="ar-SA"/>
              </w:rPr>
              <w:t>例：</w:t>
            </w:r>
          </w:p>
          <w:p w14:paraId="09861DE1">
            <w:pPr>
              <w:autoSpaceDE/>
              <w:autoSpaceDN/>
              <w:spacing w:line="560" w:lineRule="exact"/>
              <w:rPr>
                <w:rFonts w:ascii="Times New Roman" w:hAnsi="Times New Roman" w:eastAsia="仿宋_GB2312" w:cs="Times New Roman"/>
                <w:sz w:val="21"/>
                <w:szCs w:val="21"/>
                <w:lang w:val="en-US"/>
              </w:rPr>
            </w:pPr>
            <w:r>
              <w:rPr>
                <w:rFonts w:ascii="Times New Roman" w:hAnsi="Times New Roman" w:eastAsia="仿宋_GB2312" w:cs="Times New Roman"/>
                <w:kern w:val="2"/>
                <w:sz w:val="21"/>
                <w:szCs w:val="21"/>
                <w:lang w:val="en-US" w:bidi="ar-SA"/>
              </w:rPr>
              <w:t>总计</w:t>
            </w:r>
            <w:r>
              <w:rPr>
                <w:rFonts w:hint="eastAsia" w:ascii="Times New Roman" w:hAnsi="Times New Roman" w:eastAsia="仿宋_GB2312" w:cs="Times New Roman"/>
                <w:kern w:val="2"/>
                <w:sz w:val="21"/>
                <w:szCs w:val="21"/>
                <w:lang w:val="en-US" w:bidi="ar-SA"/>
              </w:rPr>
              <w:t>1</w:t>
            </w:r>
            <w:r>
              <w:rPr>
                <w:rFonts w:ascii="Times New Roman" w:hAnsi="Times New Roman" w:eastAsia="仿宋_GB2312" w:cs="Times New Roman"/>
                <w:kern w:val="2"/>
                <w:sz w:val="21"/>
                <w:szCs w:val="21"/>
                <w:lang w:val="en-US" w:bidi="ar-SA"/>
              </w:rPr>
              <w:t>分，参见支撑材料</w:t>
            </w:r>
            <w:r>
              <w:rPr>
                <w:rFonts w:hint="eastAsia" w:ascii="Times New Roman" w:hAnsi="Times New Roman" w:eastAsia="仿宋_GB2312" w:cs="Times New Roman"/>
                <w:kern w:val="2"/>
                <w:sz w:val="21"/>
                <w:szCs w:val="21"/>
                <w:lang w:val="en-US" w:bidi="ar-SA"/>
              </w:rPr>
              <w:t>11-13</w:t>
            </w:r>
            <w:r>
              <w:rPr>
                <w:rFonts w:ascii="Times New Roman" w:hAnsi="Times New Roman" w:eastAsia="仿宋_GB2312" w:cs="Times New Roman"/>
                <w:kern w:val="2"/>
                <w:sz w:val="21"/>
                <w:szCs w:val="21"/>
                <w:lang w:val="en-US" w:bidi="ar-SA"/>
              </w:rPr>
              <w:t>页</w:t>
            </w:r>
          </w:p>
        </w:tc>
      </w:tr>
      <w:tr w14:paraId="0162F3D1">
        <w:trPr>
          <w:trHeight w:val="1043" w:hRule="exact"/>
          <w:jc w:val="center"/>
        </w:trPr>
        <w:tc>
          <w:tcPr>
            <w:tcW w:w="1565" w:type="dxa"/>
            <w:vMerge w:val="continue"/>
            <w:shd w:val="clear" w:color="auto" w:fill="auto"/>
            <w:vAlign w:val="center"/>
          </w:tcPr>
          <w:p w14:paraId="7FC33110">
            <w:pPr>
              <w:autoSpaceDE/>
              <w:autoSpaceDN/>
              <w:spacing w:line="560" w:lineRule="exact"/>
              <w:jc w:val="center"/>
              <w:rPr>
                <w:rFonts w:ascii="Times New Roman" w:hAnsi="Times New Roman" w:eastAsia="仿宋_GB2312" w:cs="Times New Roman"/>
                <w:sz w:val="21"/>
                <w:szCs w:val="21"/>
              </w:rPr>
            </w:pPr>
          </w:p>
        </w:tc>
        <w:tc>
          <w:tcPr>
            <w:tcW w:w="1991" w:type="dxa"/>
            <w:shd w:val="clear" w:color="auto" w:fill="auto"/>
            <w:vAlign w:val="center"/>
          </w:tcPr>
          <w:p w14:paraId="7E3E2CDE">
            <w:pPr>
              <w:autoSpaceDE/>
              <w:autoSpaceDN/>
              <w:spacing w:line="560" w:lineRule="exact"/>
              <w:jc w:val="center"/>
              <w:rPr>
                <w:rFonts w:ascii="Times New Roman" w:hAnsi="Times New Roman" w:eastAsia="仿宋_GB2312" w:cs="Times New Roman"/>
                <w:b/>
                <w:bCs/>
                <w:sz w:val="21"/>
                <w:szCs w:val="21"/>
                <w:lang w:val="en-US"/>
              </w:rPr>
            </w:pPr>
            <w:r>
              <w:rPr>
                <w:rFonts w:ascii="Times New Roman" w:hAnsi="Times New Roman" w:eastAsia="仿宋_GB2312" w:cs="Times New Roman"/>
                <w:b/>
                <w:bCs/>
                <w:sz w:val="21"/>
                <w:szCs w:val="21"/>
                <w:lang w:val="en-US"/>
              </w:rPr>
              <w:t>院</w:t>
            </w:r>
            <w:r>
              <w:rPr>
                <w:rFonts w:hint="eastAsia" w:ascii="Times New Roman" w:hAnsi="Times New Roman" w:eastAsia="仿宋_GB2312" w:cs="Times New Roman"/>
                <w:b/>
                <w:bCs/>
                <w:sz w:val="21"/>
                <w:szCs w:val="21"/>
                <w:lang w:val="en-US"/>
              </w:rPr>
              <w:t>（</w:t>
            </w:r>
            <w:r>
              <w:rPr>
                <w:rFonts w:ascii="Times New Roman" w:hAnsi="Times New Roman" w:eastAsia="仿宋_GB2312" w:cs="Times New Roman"/>
                <w:b/>
                <w:bCs/>
                <w:sz w:val="21"/>
                <w:szCs w:val="21"/>
                <w:lang w:val="en-US"/>
              </w:rPr>
              <w:t>系</w:t>
            </w:r>
            <w:r>
              <w:rPr>
                <w:rFonts w:hint="eastAsia" w:ascii="Times New Roman" w:hAnsi="Times New Roman" w:eastAsia="仿宋_GB2312" w:cs="Times New Roman"/>
                <w:b/>
                <w:bCs/>
                <w:sz w:val="21"/>
                <w:szCs w:val="21"/>
                <w:lang w:val="en-US"/>
              </w:rPr>
              <w:t>）</w:t>
            </w:r>
            <w:r>
              <w:rPr>
                <w:rFonts w:ascii="Times New Roman" w:hAnsi="Times New Roman" w:eastAsia="仿宋_GB2312" w:cs="Times New Roman"/>
                <w:b/>
                <w:bCs/>
                <w:sz w:val="21"/>
                <w:szCs w:val="21"/>
                <w:lang w:val="en-US"/>
              </w:rPr>
              <w:t>研究生代表大会召开情况</w:t>
            </w:r>
          </w:p>
        </w:tc>
        <w:tc>
          <w:tcPr>
            <w:tcW w:w="8210" w:type="dxa"/>
            <w:shd w:val="clear" w:color="auto" w:fill="auto"/>
            <w:vAlign w:val="center"/>
          </w:tcPr>
          <w:p w14:paraId="324C3CCE">
            <w:pPr>
              <w:autoSpaceDE/>
              <w:autoSpaceDN/>
              <w:spacing w:line="560" w:lineRule="exact"/>
              <w:jc w:val="both"/>
              <w:rPr>
                <w:rFonts w:ascii="Times New Roman" w:hAnsi="Times New Roman" w:eastAsia="仿宋_GB2312" w:cs="Times New Roman"/>
                <w:kern w:val="2"/>
                <w:sz w:val="21"/>
                <w:szCs w:val="21"/>
                <w:lang w:val="en-US" w:bidi="ar-SA"/>
              </w:rPr>
            </w:pPr>
          </w:p>
        </w:tc>
        <w:tc>
          <w:tcPr>
            <w:tcW w:w="2153" w:type="dxa"/>
            <w:shd w:val="clear" w:color="auto" w:fill="auto"/>
            <w:vAlign w:val="center"/>
          </w:tcPr>
          <w:p w14:paraId="31C583ED">
            <w:pPr>
              <w:autoSpaceDE/>
              <w:autoSpaceDN/>
              <w:spacing w:line="560" w:lineRule="exact"/>
              <w:rPr>
                <w:rFonts w:ascii="Times New Roman" w:hAnsi="Times New Roman" w:eastAsia="仿宋_GB2312" w:cs="Times New Roman"/>
                <w:sz w:val="21"/>
                <w:szCs w:val="21"/>
              </w:rPr>
            </w:pPr>
          </w:p>
        </w:tc>
      </w:tr>
      <w:tr w14:paraId="7894A063">
        <w:trPr>
          <w:trHeight w:val="1118" w:hRule="exact"/>
          <w:jc w:val="center"/>
        </w:trPr>
        <w:tc>
          <w:tcPr>
            <w:tcW w:w="1565" w:type="dxa"/>
            <w:vMerge w:val="continue"/>
            <w:shd w:val="clear" w:color="auto" w:fill="auto"/>
            <w:vAlign w:val="center"/>
          </w:tcPr>
          <w:p w14:paraId="4C304ECC">
            <w:pPr>
              <w:autoSpaceDE/>
              <w:autoSpaceDN/>
              <w:spacing w:line="560" w:lineRule="exact"/>
              <w:jc w:val="center"/>
              <w:rPr>
                <w:rFonts w:ascii="Times New Roman" w:hAnsi="Times New Roman" w:eastAsia="仿宋_GB2312" w:cs="Times New Roman"/>
                <w:sz w:val="21"/>
                <w:szCs w:val="21"/>
              </w:rPr>
            </w:pPr>
          </w:p>
        </w:tc>
        <w:tc>
          <w:tcPr>
            <w:tcW w:w="1991" w:type="dxa"/>
            <w:shd w:val="clear" w:color="auto" w:fill="auto"/>
            <w:vAlign w:val="center"/>
          </w:tcPr>
          <w:p w14:paraId="744BD8F3">
            <w:pPr>
              <w:autoSpaceDE/>
              <w:autoSpaceDN/>
              <w:spacing w:line="560" w:lineRule="exact"/>
              <w:jc w:val="center"/>
              <w:rPr>
                <w:rFonts w:ascii="Times New Roman" w:hAnsi="Times New Roman" w:eastAsia="仿宋_GB2312" w:cs="Times New Roman"/>
                <w:b/>
                <w:bCs/>
                <w:sz w:val="21"/>
                <w:szCs w:val="21"/>
                <w:lang w:val="en-US"/>
              </w:rPr>
            </w:pPr>
            <w:r>
              <w:rPr>
                <w:rFonts w:ascii="Times New Roman" w:hAnsi="Times New Roman" w:eastAsia="仿宋_GB2312" w:cs="Times New Roman"/>
                <w:b/>
                <w:bCs/>
                <w:sz w:val="21"/>
                <w:szCs w:val="21"/>
                <w:lang w:val="en-US"/>
              </w:rPr>
              <w:t>坚持党的领导</w:t>
            </w:r>
          </w:p>
          <w:p w14:paraId="1CCEDCB6">
            <w:pPr>
              <w:autoSpaceDE/>
              <w:autoSpaceDN/>
              <w:spacing w:line="560" w:lineRule="exact"/>
              <w:jc w:val="center"/>
              <w:rPr>
                <w:rFonts w:ascii="Times New Roman" w:hAnsi="Times New Roman" w:eastAsia="仿宋_GB2312" w:cs="Times New Roman"/>
                <w:b/>
                <w:bCs/>
                <w:sz w:val="21"/>
                <w:szCs w:val="21"/>
              </w:rPr>
            </w:pPr>
            <w:r>
              <w:rPr>
                <w:rFonts w:ascii="Times New Roman" w:hAnsi="Times New Roman" w:eastAsia="仿宋_GB2312" w:cs="Times New Roman"/>
                <w:b/>
                <w:bCs/>
                <w:sz w:val="21"/>
                <w:szCs w:val="21"/>
                <w:lang w:val="en-US"/>
              </w:rPr>
              <w:t>团的指导</w:t>
            </w:r>
          </w:p>
        </w:tc>
        <w:tc>
          <w:tcPr>
            <w:tcW w:w="8210" w:type="dxa"/>
            <w:shd w:val="clear" w:color="auto" w:fill="auto"/>
            <w:vAlign w:val="center"/>
          </w:tcPr>
          <w:p w14:paraId="46F60450">
            <w:pPr>
              <w:autoSpaceDE/>
              <w:autoSpaceDN/>
              <w:spacing w:line="560" w:lineRule="exact"/>
              <w:jc w:val="both"/>
              <w:rPr>
                <w:rFonts w:ascii="Times New Roman" w:hAnsi="Times New Roman" w:eastAsia="仿宋_GB2312" w:cs="Times New Roman"/>
                <w:kern w:val="2"/>
                <w:sz w:val="21"/>
                <w:szCs w:val="21"/>
                <w:lang w:val="en-US" w:bidi="ar-SA"/>
              </w:rPr>
            </w:pPr>
          </w:p>
        </w:tc>
        <w:tc>
          <w:tcPr>
            <w:tcW w:w="2153" w:type="dxa"/>
            <w:shd w:val="clear" w:color="auto" w:fill="auto"/>
            <w:vAlign w:val="center"/>
          </w:tcPr>
          <w:p w14:paraId="671054DD">
            <w:pPr>
              <w:autoSpaceDE/>
              <w:autoSpaceDN/>
              <w:spacing w:line="560" w:lineRule="exact"/>
              <w:rPr>
                <w:rFonts w:ascii="Times New Roman" w:hAnsi="Times New Roman" w:eastAsia="仿宋_GB2312" w:cs="Times New Roman"/>
                <w:sz w:val="21"/>
                <w:szCs w:val="21"/>
                <w:lang w:val="en-US"/>
              </w:rPr>
            </w:pPr>
          </w:p>
        </w:tc>
      </w:tr>
      <w:tr w14:paraId="4A54C268">
        <w:trPr>
          <w:trHeight w:val="1043" w:hRule="exact"/>
          <w:jc w:val="center"/>
        </w:trPr>
        <w:tc>
          <w:tcPr>
            <w:tcW w:w="1565" w:type="dxa"/>
            <w:vMerge w:val="restart"/>
            <w:shd w:val="clear" w:color="auto" w:fill="auto"/>
            <w:vAlign w:val="center"/>
          </w:tcPr>
          <w:p w14:paraId="78D9EAB3">
            <w:pPr>
              <w:autoSpaceDE/>
              <w:autoSpaceDN/>
              <w:spacing w:line="560" w:lineRule="exact"/>
              <w:jc w:val="center"/>
              <w:rPr>
                <w:rFonts w:ascii="Times New Roman" w:hAnsi="Times New Roman" w:eastAsia="仿宋_GB2312" w:cs="Times New Roman"/>
                <w:b/>
                <w:bCs/>
                <w:sz w:val="21"/>
                <w:szCs w:val="21"/>
                <w:lang w:val="en-US"/>
              </w:rPr>
            </w:pPr>
            <w:r>
              <w:rPr>
                <w:rFonts w:ascii="Times New Roman" w:hAnsi="Times New Roman" w:eastAsia="仿宋_GB2312" w:cs="Times New Roman"/>
                <w:b/>
                <w:bCs/>
                <w:sz w:val="21"/>
                <w:szCs w:val="21"/>
                <w:lang w:val="en-US"/>
              </w:rPr>
              <w:t>队伍建设</w:t>
            </w:r>
          </w:p>
          <w:p w14:paraId="5B0DD514">
            <w:pPr>
              <w:autoSpaceDE/>
              <w:autoSpaceDN/>
              <w:spacing w:line="560" w:lineRule="exact"/>
              <w:jc w:val="center"/>
              <w:rPr>
                <w:rFonts w:ascii="Times New Roman" w:hAnsi="Times New Roman" w:eastAsia="仿宋_GB2312" w:cs="Times New Roman"/>
                <w:b/>
                <w:bCs/>
                <w:sz w:val="21"/>
                <w:szCs w:val="21"/>
              </w:rPr>
            </w:pPr>
            <w:r>
              <w:rPr>
                <w:rFonts w:ascii="Times New Roman" w:hAnsi="Times New Roman" w:eastAsia="仿宋_GB2312" w:cs="Times New Roman"/>
                <w:b/>
                <w:bCs/>
                <w:sz w:val="21"/>
                <w:szCs w:val="21"/>
              </w:rPr>
              <w:t>（</w:t>
            </w:r>
            <w:r>
              <w:rPr>
                <w:rFonts w:hint="eastAsia" w:ascii="Times New Roman" w:hAnsi="Times New Roman" w:eastAsia="仿宋_GB2312" w:cs="Times New Roman"/>
                <w:b/>
                <w:bCs/>
                <w:sz w:val="21"/>
                <w:szCs w:val="21"/>
                <w:lang w:val="en-US"/>
              </w:rPr>
              <w:t>5.5</w:t>
            </w:r>
            <w:r>
              <w:rPr>
                <w:rFonts w:ascii="Times New Roman" w:hAnsi="Times New Roman" w:eastAsia="仿宋_GB2312" w:cs="Times New Roman"/>
                <w:b/>
                <w:bCs/>
                <w:sz w:val="21"/>
                <w:szCs w:val="21"/>
                <w:lang w:val="en-US"/>
              </w:rPr>
              <w:t>分</w:t>
            </w:r>
            <w:r>
              <w:rPr>
                <w:rFonts w:ascii="Times New Roman" w:hAnsi="Times New Roman" w:eastAsia="仿宋_GB2312" w:cs="Times New Roman"/>
                <w:b/>
                <w:bCs/>
                <w:sz w:val="21"/>
                <w:szCs w:val="21"/>
              </w:rPr>
              <w:t>）</w:t>
            </w:r>
          </w:p>
        </w:tc>
        <w:tc>
          <w:tcPr>
            <w:tcW w:w="1991" w:type="dxa"/>
            <w:shd w:val="clear" w:color="auto" w:fill="auto"/>
            <w:vAlign w:val="center"/>
          </w:tcPr>
          <w:p w14:paraId="3CB44A71">
            <w:pPr>
              <w:autoSpaceDE/>
              <w:autoSpaceDN/>
              <w:spacing w:line="560" w:lineRule="exact"/>
              <w:jc w:val="center"/>
              <w:rPr>
                <w:rFonts w:ascii="Times New Roman" w:hAnsi="Times New Roman" w:eastAsia="仿宋_GB2312" w:cs="Times New Roman"/>
                <w:b/>
                <w:bCs/>
                <w:sz w:val="21"/>
                <w:szCs w:val="21"/>
                <w:lang w:val="en-US"/>
              </w:rPr>
            </w:pPr>
            <w:r>
              <w:rPr>
                <w:rFonts w:ascii="Times New Roman" w:hAnsi="Times New Roman" w:eastAsia="仿宋_GB2312" w:cs="Times New Roman"/>
                <w:b/>
                <w:bCs/>
                <w:sz w:val="21"/>
                <w:szCs w:val="21"/>
                <w:lang w:val="en-US"/>
              </w:rPr>
              <w:t>人员遴选</w:t>
            </w:r>
          </w:p>
        </w:tc>
        <w:tc>
          <w:tcPr>
            <w:tcW w:w="8210" w:type="dxa"/>
            <w:shd w:val="clear" w:color="auto" w:fill="auto"/>
            <w:vAlign w:val="center"/>
          </w:tcPr>
          <w:p w14:paraId="6B989349">
            <w:pPr>
              <w:autoSpaceDE/>
              <w:autoSpaceDN/>
              <w:spacing w:line="560" w:lineRule="exact"/>
              <w:jc w:val="both"/>
              <w:rPr>
                <w:rFonts w:ascii="Times New Roman" w:hAnsi="Times New Roman" w:eastAsia="仿宋_GB2312" w:cs="Times New Roman"/>
                <w:kern w:val="2"/>
                <w:sz w:val="21"/>
                <w:szCs w:val="21"/>
                <w:lang w:val="en-US" w:bidi="ar-SA"/>
              </w:rPr>
            </w:pPr>
          </w:p>
        </w:tc>
        <w:tc>
          <w:tcPr>
            <w:tcW w:w="2153" w:type="dxa"/>
            <w:shd w:val="clear" w:color="auto" w:fill="auto"/>
            <w:vAlign w:val="center"/>
          </w:tcPr>
          <w:p w14:paraId="5757473D">
            <w:pPr>
              <w:autoSpaceDE/>
              <w:autoSpaceDN/>
              <w:spacing w:line="560" w:lineRule="exact"/>
              <w:rPr>
                <w:rFonts w:ascii="Times New Roman" w:hAnsi="Times New Roman" w:eastAsia="仿宋_GB2312" w:cs="Times New Roman"/>
                <w:sz w:val="21"/>
                <w:szCs w:val="21"/>
                <w:lang w:val="en-US"/>
              </w:rPr>
            </w:pPr>
          </w:p>
        </w:tc>
      </w:tr>
      <w:tr w14:paraId="2C4F0A3D">
        <w:trPr>
          <w:trHeight w:val="1043" w:hRule="exact"/>
          <w:jc w:val="center"/>
        </w:trPr>
        <w:tc>
          <w:tcPr>
            <w:tcW w:w="1565" w:type="dxa"/>
            <w:vMerge w:val="continue"/>
            <w:vAlign w:val="center"/>
          </w:tcPr>
          <w:p w14:paraId="30B2E20E">
            <w:pPr>
              <w:autoSpaceDE/>
              <w:autoSpaceDN/>
              <w:spacing w:line="560" w:lineRule="exact"/>
              <w:jc w:val="center"/>
              <w:rPr>
                <w:rFonts w:ascii="Times New Roman" w:hAnsi="Times New Roman" w:eastAsia="仿宋_GB2312" w:cs="Times New Roman"/>
                <w:sz w:val="21"/>
                <w:szCs w:val="21"/>
              </w:rPr>
            </w:pPr>
          </w:p>
        </w:tc>
        <w:tc>
          <w:tcPr>
            <w:tcW w:w="1991" w:type="dxa"/>
            <w:shd w:val="clear" w:color="auto" w:fill="auto"/>
            <w:vAlign w:val="center"/>
          </w:tcPr>
          <w:p w14:paraId="5996F77F">
            <w:pPr>
              <w:autoSpaceDE/>
              <w:autoSpaceDN/>
              <w:spacing w:line="560" w:lineRule="exact"/>
              <w:jc w:val="center"/>
              <w:rPr>
                <w:rFonts w:ascii="Times New Roman" w:hAnsi="Times New Roman" w:eastAsia="仿宋_GB2312" w:cs="Times New Roman"/>
                <w:b/>
                <w:bCs/>
                <w:sz w:val="21"/>
                <w:szCs w:val="21"/>
              </w:rPr>
            </w:pPr>
            <w:r>
              <w:rPr>
                <w:rFonts w:ascii="Times New Roman" w:hAnsi="Times New Roman" w:eastAsia="仿宋_GB2312" w:cs="Times New Roman"/>
                <w:b/>
                <w:bCs/>
                <w:sz w:val="21"/>
                <w:szCs w:val="21"/>
                <w:lang w:val="en-US"/>
              </w:rPr>
              <w:t>骨干培养</w:t>
            </w:r>
          </w:p>
        </w:tc>
        <w:tc>
          <w:tcPr>
            <w:tcW w:w="8210" w:type="dxa"/>
            <w:shd w:val="clear" w:color="auto" w:fill="auto"/>
            <w:vAlign w:val="center"/>
          </w:tcPr>
          <w:p w14:paraId="0FA196C3">
            <w:pPr>
              <w:autoSpaceDE/>
              <w:autoSpaceDN/>
              <w:spacing w:line="560" w:lineRule="exact"/>
              <w:jc w:val="both"/>
              <w:rPr>
                <w:rFonts w:ascii="Times New Roman" w:hAnsi="Times New Roman" w:eastAsia="仿宋_GB2312" w:cs="Times New Roman"/>
                <w:kern w:val="2"/>
                <w:sz w:val="21"/>
                <w:szCs w:val="21"/>
                <w:lang w:val="en-US" w:bidi="ar-SA"/>
              </w:rPr>
            </w:pPr>
          </w:p>
        </w:tc>
        <w:tc>
          <w:tcPr>
            <w:tcW w:w="2153" w:type="dxa"/>
            <w:shd w:val="clear" w:color="auto" w:fill="auto"/>
            <w:vAlign w:val="center"/>
          </w:tcPr>
          <w:p w14:paraId="45215F3A">
            <w:pPr>
              <w:autoSpaceDE/>
              <w:autoSpaceDN/>
              <w:spacing w:line="560" w:lineRule="exact"/>
              <w:rPr>
                <w:rFonts w:ascii="Times New Roman" w:hAnsi="Times New Roman" w:eastAsia="仿宋_GB2312" w:cs="Times New Roman"/>
                <w:sz w:val="21"/>
                <w:szCs w:val="21"/>
                <w:lang w:val="en-US"/>
              </w:rPr>
            </w:pPr>
          </w:p>
        </w:tc>
      </w:tr>
      <w:tr w14:paraId="11ECEC6F">
        <w:trPr>
          <w:trHeight w:val="1043" w:hRule="exact"/>
          <w:jc w:val="center"/>
        </w:trPr>
        <w:tc>
          <w:tcPr>
            <w:tcW w:w="1565" w:type="dxa"/>
            <w:vMerge w:val="restart"/>
            <w:vAlign w:val="center"/>
          </w:tcPr>
          <w:p w14:paraId="6F489BA7">
            <w:pPr>
              <w:autoSpaceDE/>
              <w:autoSpaceDN/>
              <w:spacing w:line="560" w:lineRule="exact"/>
              <w:jc w:val="center"/>
              <w:rPr>
                <w:rFonts w:ascii="Times New Roman" w:hAnsi="Times New Roman" w:eastAsia="仿宋_GB2312" w:cs="Times New Roman"/>
                <w:b/>
                <w:bCs/>
                <w:sz w:val="21"/>
                <w:szCs w:val="21"/>
                <w:lang w:val="en-US"/>
              </w:rPr>
            </w:pPr>
            <w:r>
              <w:rPr>
                <w:rFonts w:ascii="Times New Roman" w:hAnsi="Times New Roman" w:eastAsia="仿宋_GB2312" w:cs="Times New Roman"/>
                <w:b/>
                <w:bCs/>
                <w:sz w:val="21"/>
                <w:szCs w:val="21"/>
                <w:lang w:val="en-US"/>
              </w:rPr>
              <w:t>制度建设</w:t>
            </w:r>
          </w:p>
          <w:p w14:paraId="4F88392C">
            <w:pPr>
              <w:autoSpaceDE/>
              <w:autoSpaceDN/>
              <w:spacing w:line="560" w:lineRule="exact"/>
              <w:jc w:val="center"/>
              <w:rPr>
                <w:rFonts w:ascii="Times New Roman" w:hAnsi="Times New Roman" w:eastAsia="仿宋_GB2312" w:cs="Times New Roman"/>
                <w:sz w:val="21"/>
                <w:szCs w:val="21"/>
                <w:lang w:val="en-US"/>
              </w:rPr>
            </w:pPr>
            <w:r>
              <w:rPr>
                <w:rFonts w:ascii="Times New Roman" w:hAnsi="Times New Roman" w:eastAsia="仿宋_GB2312" w:cs="Times New Roman"/>
                <w:b/>
                <w:bCs/>
                <w:sz w:val="21"/>
                <w:szCs w:val="21"/>
              </w:rPr>
              <w:t>（</w:t>
            </w:r>
            <w:r>
              <w:rPr>
                <w:rFonts w:hint="eastAsia" w:ascii="Times New Roman" w:hAnsi="Times New Roman" w:eastAsia="仿宋_GB2312" w:cs="Times New Roman"/>
                <w:b/>
                <w:bCs/>
                <w:sz w:val="21"/>
                <w:szCs w:val="21"/>
                <w:lang w:val="en-US"/>
              </w:rPr>
              <w:t>10.5</w:t>
            </w:r>
            <w:r>
              <w:rPr>
                <w:rFonts w:ascii="Times New Roman" w:hAnsi="Times New Roman" w:eastAsia="仿宋_GB2312" w:cs="Times New Roman"/>
                <w:b/>
                <w:bCs/>
                <w:sz w:val="21"/>
                <w:szCs w:val="21"/>
                <w:lang w:val="en-US"/>
              </w:rPr>
              <w:t>分</w:t>
            </w:r>
            <w:r>
              <w:rPr>
                <w:rFonts w:ascii="Times New Roman" w:hAnsi="Times New Roman" w:eastAsia="仿宋_GB2312" w:cs="Times New Roman"/>
                <w:b/>
                <w:bCs/>
                <w:sz w:val="21"/>
                <w:szCs w:val="21"/>
              </w:rPr>
              <w:t>）</w:t>
            </w:r>
          </w:p>
        </w:tc>
        <w:tc>
          <w:tcPr>
            <w:tcW w:w="1991" w:type="dxa"/>
            <w:vAlign w:val="center"/>
          </w:tcPr>
          <w:p w14:paraId="38062F37">
            <w:pPr>
              <w:autoSpaceDE/>
              <w:autoSpaceDN/>
              <w:spacing w:line="560" w:lineRule="exact"/>
              <w:jc w:val="center"/>
              <w:rPr>
                <w:rFonts w:ascii="Times New Roman" w:hAnsi="Times New Roman" w:eastAsia="仿宋_GB2312" w:cs="Times New Roman"/>
                <w:b/>
                <w:bCs/>
                <w:sz w:val="21"/>
                <w:szCs w:val="21"/>
                <w:lang w:val="en-US"/>
              </w:rPr>
            </w:pPr>
            <w:r>
              <w:rPr>
                <w:rFonts w:hint="eastAsia" w:ascii="Times New Roman" w:hAnsi="Times New Roman" w:eastAsia="仿宋_GB2312" w:cs="Times New Roman"/>
                <w:b/>
                <w:bCs/>
                <w:sz w:val="21"/>
                <w:szCs w:val="21"/>
                <w:lang w:val="en-US"/>
              </w:rPr>
              <w:t>常规工作开展</w:t>
            </w:r>
          </w:p>
        </w:tc>
        <w:tc>
          <w:tcPr>
            <w:tcW w:w="8210" w:type="dxa"/>
            <w:vAlign w:val="center"/>
          </w:tcPr>
          <w:p w14:paraId="604E2FD7">
            <w:pPr>
              <w:autoSpaceDE/>
              <w:autoSpaceDN/>
              <w:spacing w:line="560" w:lineRule="exact"/>
              <w:jc w:val="both"/>
              <w:rPr>
                <w:rFonts w:ascii="Times New Roman" w:hAnsi="Times New Roman" w:eastAsia="仿宋_GB2312" w:cs="Times New Roman"/>
                <w:kern w:val="2"/>
                <w:sz w:val="21"/>
                <w:szCs w:val="21"/>
                <w:lang w:val="en-US" w:bidi="ar-SA"/>
              </w:rPr>
            </w:pPr>
          </w:p>
        </w:tc>
        <w:tc>
          <w:tcPr>
            <w:tcW w:w="2153" w:type="dxa"/>
            <w:shd w:val="clear" w:color="auto" w:fill="auto"/>
            <w:vAlign w:val="center"/>
          </w:tcPr>
          <w:p w14:paraId="328E234C">
            <w:pPr>
              <w:autoSpaceDE/>
              <w:autoSpaceDN/>
              <w:spacing w:line="560" w:lineRule="exact"/>
              <w:rPr>
                <w:rFonts w:ascii="Times New Roman" w:hAnsi="Times New Roman" w:eastAsia="仿宋_GB2312" w:cs="Times New Roman"/>
                <w:sz w:val="21"/>
                <w:szCs w:val="21"/>
              </w:rPr>
            </w:pPr>
          </w:p>
        </w:tc>
      </w:tr>
      <w:tr w14:paraId="0FAAC07C">
        <w:trPr>
          <w:trHeight w:val="1043" w:hRule="exact"/>
          <w:jc w:val="center"/>
        </w:trPr>
        <w:tc>
          <w:tcPr>
            <w:tcW w:w="1565" w:type="dxa"/>
            <w:vMerge w:val="continue"/>
            <w:vAlign w:val="center"/>
          </w:tcPr>
          <w:p w14:paraId="49371F49">
            <w:pPr>
              <w:autoSpaceDE/>
              <w:autoSpaceDN/>
              <w:spacing w:line="560" w:lineRule="exact"/>
              <w:jc w:val="center"/>
              <w:rPr>
                <w:rFonts w:ascii="Times New Roman" w:hAnsi="Times New Roman" w:eastAsia="仿宋_GB2312" w:cs="Times New Roman"/>
                <w:sz w:val="21"/>
                <w:szCs w:val="21"/>
              </w:rPr>
            </w:pPr>
          </w:p>
        </w:tc>
        <w:tc>
          <w:tcPr>
            <w:tcW w:w="1991" w:type="dxa"/>
            <w:shd w:val="clear" w:color="auto" w:fill="auto"/>
            <w:vAlign w:val="center"/>
          </w:tcPr>
          <w:p w14:paraId="62B81FDD">
            <w:pPr>
              <w:autoSpaceDE/>
              <w:autoSpaceDN/>
              <w:spacing w:line="560" w:lineRule="exact"/>
              <w:jc w:val="center"/>
              <w:rPr>
                <w:rFonts w:ascii="Times New Roman" w:hAnsi="Times New Roman" w:eastAsia="仿宋_GB2312" w:cs="Times New Roman"/>
                <w:b/>
                <w:bCs/>
                <w:sz w:val="21"/>
                <w:szCs w:val="21"/>
              </w:rPr>
            </w:pPr>
            <w:r>
              <w:rPr>
                <w:rFonts w:hint="eastAsia" w:ascii="Times New Roman" w:hAnsi="Times New Roman" w:eastAsia="仿宋_GB2312" w:cs="Times New Roman"/>
                <w:b/>
                <w:bCs/>
                <w:sz w:val="21"/>
                <w:szCs w:val="21"/>
                <w:lang w:val="en-US"/>
              </w:rPr>
              <w:t>从严治会</w:t>
            </w:r>
          </w:p>
        </w:tc>
        <w:tc>
          <w:tcPr>
            <w:tcW w:w="8210" w:type="dxa"/>
            <w:vAlign w:val="center"/>
          </w:tcPr>
          <w:p w14:paraId="4CAB5426">
            <w:pPr>
              <w:autoSpaceDE/>
              <w:autoSpaceDN/>
              <w:spacing w:line="560" w:lineRule="exact"/>
              <w:jc w:val="both"/>
              <w:rPr>
                <w:rFonts w:ascii="Times New Roman" w:hAnsi="Times New Roman" w:eastAsia="仿宋_GB2312" w:cs="Times New Roman"/>
                <w:kern w:val="2"/>
                <w:sz w:val="21"/>
                <w:szCs w:val="21"/>
                <w:lang w:val="en-US" w:bidi="ar-SA"/>
              </w:rPr>
            </w:pPr>
          </w:p>
        </w:tc>
        <w:tc>
          <w:tcPr>
            <w:tcW w:w="2153" w:type="dxa"/>
            <w:shd w:val="clear" w:color="auto" w:fill="auto"/>
            <w:vAlign w:val="center"/>
          </w:tcPr>
          <w:p w14:paraId="63C8211A">
            <w:pPr>
              <w:autoSpaceDE/>
              <w:autoSpaceDN/>
              <w:spacing w:line="560" w:lineRule="exact"/>
              <w:rPr>
                <w:rFonts w:ascii="Times New Roman" w:hAnsi="Times New Roman" w:eastAsia="仿宋_GB2312" w:cs="Times New Roman"/>
                <w:sz w:val="21"/>
                <w:szCs w:val="21"/>
              </w:rPr>
            </w:pPr>
          </w:p>
        </w:tc>
      </w:tr>
      <w:tr w14:paraId="19AE835A">
        <w:trPr>
          <w:trHeight w:val="1043" w:hRule="exact"/>
          <w:jc w:val="center"/>
        </w:trPr>
        <w:tc>
          <w:tcPr>
            <w:tcW w:w="1565" w:type="dxa"/>
            <w:vMerge w:val="continue"/>
            <w:vAlign w:val="center"/>
          </w:tcPr>
          <w:p w14:paraId="24A706F3">
            <w:pPr>
              <w:autoSpaceDE/>
              <w:autoSpaceDN/>
              <w:spacing w:line="560" w:lineRule="exact"/>
              <w:jc w:val="center"/>
              <w:rPr>
                <w:rFonts w:ascii="Times New Roman" w:hAnsi="Times New Roman" w:eastAsia="仿宋_GB2312" w:cs="Times New Roman"/>
                <w:sz w:val="21"/>
                <w:szCs w:val="21"/>
              </w:rPr>
            </w:pPr>
          </w:p>
        </w:tc>
        <w:tc>
          <w:tcPr>
            <w:tcW w:w="1991" w:type="dxa"/>
            <w:vAlign w:val="center"/>
          </w:tcPr>
          <w:p w14:paraId="36C27111">
            <w:pPr>
              <w:autoSpaceDE/>
              <w:autoSpaceDN/>
              <w:spacing w:line="560" w:lineRule="exact"/>
              <w:jc w:val="center"/>
              <w:rPr>
                <w:rFonts w:ascii="Times New Roman" w:hAnsi="Times New Roman" w:eastAsia="仿宋_GB2312" w:cs="Times New Roman"/>
                <w:b/>
                <w:bCs/>
                <w:sz w:val="21"/>
                <w:szCs w:val="21"/>
                <w:lang w:val="en-US"/>
              </w:rPr>
            </w:pPr>
            <w:r>
              <w:rPr>
                <w:rFonts w:ascii="Times New Roman" w:hAnsi="Times New Roman" w:eastAsia="仿宋_GB2312" w:cs="Times New Roman"/>
                <w:b/>
                <w:bCs/>
                <w:sz w:val="21"/>
                <w:szCs w:val="21"/>
                <w:lang w:val="en-US"/>
              </w:rPr>
              <w:t>人事</w:t>
            </w:r>
            <w:r>
              <w:rPr>
                <w:rFonts w:hint="eastAsia" w:ascii="Times New Roman" w:hAnsi="Times New Roman" w:eastAsia="仿宋_GB2312" w:cs="Times New Roman"/>
                <w:b/>
                <w:bCs/>
                <w:sz w:val="21"/>
                <w:szCs w:val="21"/>
                <w:lang w:val="en-US"/>
              </w:rPr>
              <w:t>管理与考评</w:t>
            </w:r>
          </w:p>
        </w:tc>
        <w:tc>
          <w:tcPr>
            <w:tcW w:w="8210" w:type="dxa"/>
            <w:vAlign w:val="center"/>
          </w:tcPr>
          <w:p w14:paraId="5C787C61">
            <w:pPr>
              <w:autoSpaceDE/>
              <w:autoSpaceDN/>
              <w:spacing w:line="560" w:lineRule="exact"/>
              <w:jc w:val="both"/>
              <w:rPr>
                <w:rFonts w:ascii="Times New Roman" w:hAnsi="Times New Roman" w:eastAsia="仿宋_GB2312" w:cs="Times New Roman"/>
                <w:kern w:val="2"/>
                <w:sz w:val="21"/>
                <w:szCs w:val="21"/>
                <w:lang w:val="en-US" w:bidi="ar-SA"/>
              </w:rPr>
            </w:pPr>
          </w:p>
        </w:tc>
        <w:tc>
          <w:tcPr>
            <w:tcW w:w="2153" w:type="dxa"/>
            <w:shd w:val="clear" w:color="auto" w:fill="auto"/>
            <w:vAlign w:val="center"/>
          </w:tcPr>
          <w:p w14:paraId="154881F6">
            <w:pPr>
              <w:autoSpaceDE/>
              <w:autoSpaceDN/>
              <w:spacing w:line="560" w:lineRule="exact"/>
              <w:rPr>
                <w:rFonts w:ascii="Times New Roman" w:hAnsi="Times New Roman" w:eastAsia="仿宋_GB2312" w:cs="Times New Roman"/>
                <w:sz w:val="21"/>
                <w:szCs w:val="21"/>
              </w:rPr>
            </w:pPr>
          </w:p>
        </w:tc>
      </w:tr>
      <w:tr w14:paraId="67F7481F">
        <w:trPr>
          <w:trHeight w:val="1043" w:hRule="exact"/>
          <w:jc w:val="center"/>
        </w:trPr>
        <w:tc>
          <w:tcPr>
            <w:tcW w:w="1565" w:type="dxa"/>
            <w:vMerge w:val="continue"/>
            <w:vAlign w:val="center"/>
          </w:tcPr>
          <w:p w14:paraId="56F1C406">
            <w:pPr>
              <w:autoSpaceDE/>
              <w:autoSpaceDN/>
              <w:spacing w:line="560" w:lineRule="exact"/>
              <w:jc w:val="center"/>
              <w:rPr>
                <w:rFonts w:ascii="Times New Roman" w:hAnsi="Times New Roman" w:eastAsia="仿宋_GB2312" w:cs="Times New Roman"/>
                <w:sz w:val="21"/>
                <w:szCs w:val="21"/>
              </w:rPr>
            </w:pPr>
          </w:p>
        </w:tc>
        <w:tc>
          <w:tcPr>
            <w:tcW w:w="1991" w:type="dxa"/>
            <w:vAlign w:val="center"/>
          </w:tcPr>
          <w:p w14:paraId="13F9FA17">
            <w:pPr>
              <w:autoSpaceDE/>
              <w:autoSpaceDN/>
              <w:spacing w:line="560" w:lineRule="exact"/>
              <w:jc w:val="center"/>
              <w:rPr>
                <w:rFonts w:ascii="Times New Roman" w:hAnsi="Times New Roman" w:eastAsia="仿宋_GB2312" w:cs="Times New Roman"/>
                <w:b/>
                <w:bCs/>
                <w:sz w:val="21"/>
                <w:szCs w:val="21"/>
                <w:lang w:val="en-US"/>
              </w:rPr>
            </w:pPr>
            <w:r>
              <w:rPr>
                <w:rFonts w:ascii="Times New Roman" w:hAnsi="Times New Roman" w:eastAsia="仿宋_GB2312" w:cs="Times New Roman"/>
                <w:b/>
                <w:bCs/>
                <w:sz w:val="21"/>
                <w:szCs w:val="21"/>
                <w:lang w:val="en-US"/>
              </w:rPr>
              <w:t>权益</w:t>
            </w:r>
            <w:r>
              <w:rPr>
                <w:rFonts w:hint="eastAsia" w:ascii="Times New Roman" w:hAnsi="Times New Roman" w:eastAsia="仿宋_GB2312" w:cs="Times New Roman"/>
                <w:b/>
                <w:bCs/>
                <w:sz w:val="21"/>
                <w:szCs w:val="21"/>
                <w:lang w:val="en-US"/>
              </w:rPr>
              <w:t>体系建设</w:t>
            </w:r>
          </w:p>
        </w:tc>
        <w:tc>
          <w:tcPr>
            <w:tcW w:w="8210" w:type="dxa"/>
            <w:vAlign w:val="center"/>
          </w:tcPr>
          <w:p w14:paraId="77FC0B02">
            <w:pPr>
              <w:autoSpaceDE/>
              <w:autoSpaceDN/>
              <w:spacing w:line="560" w:lineRule="exact"/>
              <w:jc w:val="both"/>
              <w:rPr>
                <w:rFonts w:ascii="Times New Roman" w:hAnsi="Times New Roman" w:eastAsia="仿宋_GB2312" w:cs="Times New Roman"/>
                <w:kern w:val="2"/>
                <w:sz w:val="21"/>
                <w:szCs w:val="21"/>
                <w:lang w:val="en-US" w:bidi="ar-SA"/>
              </w:rPr>
            </w:pPr>
          </w:p>
        </w:tc>
        <w:tc>
          <w:tcPr>
            <w:tcW w:w="2153" w:type="dxa"/>
            <w:shd w:val="clear" w:color="auto" w:fill="auto"/>
            <w:vAlign w:val="center"/>
          </w:tcPr>
          <w:p w14:paraId="1B3F56F2">
            <w:pPr>
              <w:autoSpaceDE/>
              <w:autoSpaceDN/>
              <w:spacing w:line="560" w:lineRule="exact"/>
              <w:rPr>
                <w:rFonts w:ascii="Times New Roman" w:hAnsi="Times New Roman" w:eastAsia="仿宋_GB2312" w:cs="Times New Roman"/>
                <w:sz w:val="21"/>
                <w:szCs w:val="21"/>
                <w:lang w:val="en-US"/>
              </w:rPr>
            </w:pPr>
          </w:p>
        </w:tc>
      </w:tr>
      <w:tr w14:paraId="0C5AE922">
        <w:trPr>
          <w:trHeight w:val="2099" w:hRule="atLeast"/>
          <w:jc w:val="center"/>
        </w:trPr>
        <w:tc>
          <w:tcPr>
            <w:tcW w:w="1565" w:type="dxa"/>
            <w:vMerge w:val="restart"/>
            <w:shd w:val="clear" w:color="auto" w:fill="auto"/>
            <w:vAlign w:val="center"/>
          </w:tcPr>
          <w:p w14:paraId="1496AEAC">
            <w:pPr>
              <w:autoSpaceDE/>
              <w:autoSpaceDN/>
              <w:spacing w:line="560" w:lineRule="exact"/>
              <w:jc w:val="center"/>
              <w:rPr>
                <w:rFonts w:ascii="Times New Roman" w:hAnsi="Times New Roman" w:eastAsia="仿宋_GB2312" w:cs="Times New Roman"/>
                <w:b/>
                <w:bCs/>
                <w:sz w:val="21"/>
                <w:szCs w:val="21"/>
                <w:lang w:val="en-US"/>
              </w:rPr>
            </w:pPr>
            <w:r>
              <w:rPr>
                <w:rFonts w:ascii="Times New Roman" w:hAnsi="Times New Roman" w:eastAsia="仿宋_GB2312" w:cs="Times New Roman"/>
                <w:b/>
                <w:bCs/>
                <w:sz w:val="21"/>
                <w:szCs w:val="21"/>
                <w:lang w:val="en-US"/>
              </w:rPr>
              <w:t>活动开展执行情况</w:t>
            </w:r>
          </w:p>
          <w:p w14:paraId="73B7B50D">
            <w:pPr>
              <w:autoSpaceDE/>
              <w:autoSpaceDN/>
              <w:spacing w:line="560" w:lineRule="exact"/>
              <w:jc w:val="center"/>
              <w:rPr>
                <w:rFonts w:ascii="Times New Roman" w:hAnsi="Times New Roman" w:eastAsia="仿宋_GB2312" w:cs="Times New Roman"/>
                <w:b/>
                <w:bCs/>
                <w:sz w:val="21"/>
                <w:szCs w:val="21"/>
                <w:lang w:val="en-US"/>
              </w:rPr>
            </w:pPr>
            <w:r>
              <w:rPr>
                <w:rFonts w:ascii="Times New Roman" w:hAnsi="Times New Roman" w:eastAsia="仿宋_GB2312" w:cs="Times New Roman"/>
                <w:b/>
                <w:bCs/>
                <w:sz w:val="21"/>
                <w:szCs w:val="21"/>
                <w:lang w:val="en-US"/>
              </w:rPr>
              <w:t>（</w:t>
            </w:r>
            <w:r>
              <w:rPr>
                <w:rFonts w:hint="eastAsia" w:ascii="Times New Roman" w:hAnsi="Times New Roman" w:eastAsia="仿宋_GB2312" w:cs="Times New Roman"/>
                <w:b/>
                <w:bCs/>
                <w:sz w:val="21"/>
                <w:szCs w:val="21"/>
                <w:lang w:val="en-US"/>
              </w:rPr>
              <w:t>18</w:t>
            </w:r>
            <w:r>
              <w:rPr>
                <w:rFonts w:ascii="Times New Roman" w:hAnsi="Times New Roman" w:eastAsia="仿宋_GB2312" w:cs="Times New Roman"/>
                <w:b/>
                <w:bCs/>
                <w:sz w:val="21"/>
                <w:szCs w:val="21"/>
                <w:lang w:val="en-US"/>
              </w:rPr>
              <w:t>分）</w:t>
            </w:r>
          </w:p>
        </w:tc>
        <w:tc>
          <w:tcPr>
            <w:tcW w:w="1991" w:type="dxa"/>
            <w:shd w:val="clear" w:color="auto" w:fill="auto"/>
            <w:vAlign w:val="center"/>
          </w:tcPr>
          <w:p w14:paraId="69A9B93E">
            <w:pPr>
              <w:autoSpaceDE/>
              <w:autoSpaceDN/>
              <w:spacing w:line="560" w:lineRule="exact"/>
              <w:jc w:val="center"/>
              <w:rPr>
                <w:rFonts w:ascii="Times New Roman" w:hAnsi="Times New Roman" w:eastAsia="仿宋_GB2312" w:cs="Times New Roman"/>
                <w:b/>
                <w:bCs/>
                <w:sz w:val="21"/>
                <w:szCs w:val="21"/>
                <w:lang w:val="en-US"/>
              </w:rPr>
            </w:pPr>
            <w:r>
              <w:rPr>
                <w:rFonts w:ascii="Times New Roman" w:hAnsi="Times New Roman" w:eastAsia="仿宋_GB2312" w:cs="Times New Roman"/>
                <w:b/>
                <w:bCs/>
                <w:sz w:val="21"/>
                <w:szCs w:val="21"/>
                <w:lang w:val="en-US"/>
              </w:rPr>
              <w:t>活动</w:t>
            </w:r>
            <w:r>
              <w:rPr>
                <w:rFonts w:hint="eastAsia" w:ascii="Times New Roman" w:hAnsi="Times New Roman" w:eastAsia="仿宋_GB2312" w:cs="Times New Roman"/>
                <w:b/>
                <w:bCs/>
                <w:sz w:val="21"/>
                <w:szCs w:val="21"/>
                <w:lang w:val="en-US"/>
              </w:rPr>
              <w:t>类型</w:t>
            </w:r>
            <w:r>
              <w:rPr>
                <w:rFonts w:ascii="Times New Roman" w:hAnsi="Times New Roman" w:eastAsia="仿宋_GB2312" w:cs="Times New Roman"/>
                <w:b/>
                <w:bCs/>
                <w:sz w:val="21"/>
                <w:szCs w:val="21"/>
                <w:lang w:val="en-US"/>
              </w:rPr>
              <w:t>丰富</w:t>
            </w:r>
            <w:r>
              <w:rPr>
                <w:rFonts w:hint="eastAsia" w:ascii="Times New Roman" w:hAnsi="Times New Roman" w:eastAsia="仿宋_GB2312" w:cs="Times New Roman"/>
                <w:b/>
                <w:bCs/>
                <w:sz w:val="21"/>
                <w:szCs w:val="21"/>
                <w:lang w:val="en-US"/>
              </w:rPr>
              <w:t>、</w:t>
            </w:r>
          </w:p>
          <w:p w14:paraId="2F347397">
            <w:pPr>
              <w:autoSpaceDE/>
              <w:autoSpaceDN/>
              <w:spacing w:line="560" w:lineRule="exact"/>
              <w:jc w:val="center"/>
              <w:rPr>
                <w:rFonts w:ascii="Times New Roman" w:hAnsi="Times New Roman" w:eastAsia="仿宋_GB2312" w:cs="Times New Roman"/>
                <w:b/>
                <w:bCs/>
                <w:sz w:val="21"/>
                <w:szCs w:val="21"/>
                <w:lang w:val="en-US"/>
              </w:rPr>
            </w:pPr>
            <w:r>
              <w:rPr>
                <w:rFonts w:hint="eastAsia" w:ascii="Times New Roman" w:hAnsi="Times New Roman" w:eastAsia="仿宋_GB2312" w:cs="Times New Roman"/>
                <w:b/>
                <w:bCs/>
                <w:sz w:val="21"/>
                <w:szCs w:val="21"/>
                <w:lang w:val="en-US"/>
              </w:rPr>
              <w:t>过程</w:t>
            </w:r>
            <w:r>
              <w:rPr>
                <w:rFonts w:ascii="Times New Roman" w:hAnsi="Times New Roman" w:eastAsia="仿宋_GB2312" w:cs="Times New Roman"/>
                <w:b/>
                <w:bCs/>
                <w:sz w:val="21"/>
                <w:szCs w:val="21"/>
                <w:lang w:val="en-US"/>
              </w:rPr>
              <w:t>规范</w:t>
            </w:r>
          </w:p>
        </w:tc>
        <w:tc>
          <w:tcPr>
            <w:tcW w:w="8210" w:type="dxa"/>
            <w:shd w:val="clear" w:color="auto" w:fill="auto"/>
            <w:vAlign w:val="center"/>
          </w:tcPr>
          <w:p w14:paraId="0A432932">
            <w:pPr>
              <w:autoSpaceDE/>
              <w:autoSpaceDN/>
              <w:spacing w:line="560" w:lineRule="exact"/>
              <w:rPr>
                <w:rFonts w:ascii="Times New Roman" w:hAnsi="Times New Roman" w:eastAsia="仿宋_GB2312" w:cs="Times New Roman"/>
                <w:kern w:val="2"/>
                <w:sz w:val="21"/>
                <w:szCs w:val="21"/>
                <w:lang w:val="en-US" w:bidi="ar-SA"/>
              </w:rPr>
            </w:pPr>
            <w:r>
              <w:rPr>
                <w:rFonts w:hint="eastAsia" w:ascii="Times New Roman" w:hAnsi="Times New Roman" w:eastAsia="仿宋_GB2312" w:cs="Times New Roman"/>
                <w:kern w:val="2"/>
                <w:sz w:val="21"/>
                <w:szCs w:val="21"/>
                <w:lang w:val="en-US" w:bidi="ar-SA"/>
              </w:rPr>
              <w:t>例：</w:t>
            </w:r>
          </w:p>
          <w:p w14:paraId="4D9025A0">
            <w:pPr>
              <w:widowControl/>
              <w:numPr>
                <w:ilvl w:val="0"/>
                <w:numId w:val="3"/>
              </w:numPr>
              <w:autoSpaceDE/>
              <w:autoSpaceDN/>
              <w:spacing w:line="560" w:lineRule="exact"/>
              <w:rPr>
                <w:rFonts w:ascii="Times New Roman" w:hAnsi="Times New Roman" w:eastAsia="仿宋_GB2312" w:cs="Times New Roman"/>
                <w:kern w:val="2"/>
                <w:sz w:val="21"/>
                <w:szCs w:val="21"/>
                <w:lang w:bidi="ar-SA"/>
              </w:rPr>
            </w:pPr>
            <w:r>
              <w:rPr>
                <w:rFonts w:ascii="Times New Roman" w:hAnsi="Times New Roman" w:eastAsia="仿宋_GB2312" w:cs="Times New Roman"/>
                <w:kern w:val="2"/>
                <w:sz w:val="21"/>
                <w:szCs w:val="21"/>
                <w:lang w:bidi="ar-SA"/>
              </w:rPr>
              <w:t>学业促进类活动开展1项（辩论赛）</w:t>
            </w:r>
          </w:p>
          <w:p w14:paraId="2E004963">
            <w:pPr>
              <w:autoSpaceDE/>
              <w:autoSpaceDN/>
              <w:spacing w:line="560" w:lineRule="exact"/>
              <w:rPr>
                <w:rFonts w:ascii="Times New Roman" w:hAnsi="Times New Roman" w:eastAsia="仿宋_GB2312" w:cs="Times New Roman"/>
                <w:kern w:val="2"/>
                <w:sz w:val="21"/>
                <w:szCs w:val="21"/>
                <w:lang w:bidi="ar-SA"/>
              </w:rPr>
            </w:pPr>
            <w:r>
              <w:rPr>
                <w:rFonts w:ascii="Times New Roman" w:hAnsi="Times New Roman" w:eastAsia="仿宋_GB2312" w:cs="Times New Roman"/>
                <w:kern w:val="2"/>
                <w:sz w:val="21"/>
                <w:szCs w:val="21"/>
                <w:lang w:bidi="ar-SA"/>
              </w:rPr>
              <w:t>就业创业类活动开展2项（选调宣讲会、就业动员会）</w:t>
            </w:r>
          </w:p>
          <w:p w14:paraId="5C0C21C5">
            <w:pPr>
              <w:autoSpaceDE/>
              <w:autoSpaceDN/>
              <w:spacing w:line="560" w:lineRule="exact"/>
              <w:rPr>
                <w:rFonts w:ascii="Times New Roman" w:hAnsi="Times New Roman" w:eastAsia="仿宋_GB2312" w:cs="Times New Roman"/>
                <w:kern w:val="2"/>
                <w:sz w:val="21"/>
                <w:szCs w:val="21"/>
                <w:lang w:bidi="ar-SA"/>
              </w:rPr>
            </w:pPr>
            <w:r>
              <w:rPr>
                <w:rFonts w:ascii="Times New Roman" w:hAnsi="Times New Roman" w:eastAsia="仿宋_GB2312" w:cs="Times New Roman"/>
                <w:kern w:val="2"/>
                <w:sz w:val="21"/>
                <w:szCs w:val="21"/>
                <w:lang w:bidi="ar-SA"/>
              </w:rPr>
              <w:t>心理健康类活动开展1项（心理讲座沙龙）</w:t>
            </w:r>
          </w:p>
          <w:p w14:paraId="5878755B">
            <w:pPr>
              <w:autoSpaceDE/>
              <w:autoSpaceDN/>
              <w:spacing w:line="560" w:lineRule="exact"/>
              <w:rPr>
                <w:rFonts w:ascii="Times New Roman" w:hAnsi="Times New Roman" w:eastAsia="仿宋_GB2312" w:cs="Times New Roman"/>
                <w:kern w:val="2"/>
                <w:sz w:val="21"/>
                <w:szCs w:val="21"/>
                <w:lang w:bidi="ar-SA"/>
              </w:rPr>
            </w:pPr>
            <w:r>
              <w:rPr>
                <w:rFonts w:hint="eastAsia" w:ascii="Times New Roman" w:hAnsi="Times New Roman" w:eastAsia="仿宋_GB2312" w:cs="Times New Roman"/>
                <w:kern w:val="2"/>
                <w:sz w:val="21"/>
                <w:szCs w:val="21"/>
                <w:lang w:val="en-US" w:bidi="ar-SA"/>
              </w:rPr>
              <w:t>文体活动</w:t>
            </w:r>
            <w:r>
              <w:rPr>
                <w:rFonts w:ascii="Times New Roman" w:hAnsi="Times New Roman" w:eastAsia="仿宋_GB2312" w:cs="Times New Roman"/>
                <w:kern w:val="2"/>
                <w:sz w:val="21"/>
                <w:szCs w:val="21"/>
                <w:lang w:bidi="ar-SA"/>
              </w:rPr>
              <w:t>类活动开展2项（帆布袋DIY大赛、荧光夜跑）</w:t>
            </w:r>
          </w:p>
          <w:p w14:paraId="203B0864">
            <w:pPr>
              <w:autoSpaceDE/>
              <w:autoSpaceDN/>
              <w:spacing w:line="560" w:lineRule="exact"/>
              <w:jc w:val="both"/>
              <w:rPr>
                <w:rFonts w:ascii="Times New Roman" w:hAnsi="Times New Roman" w:eastAsia="仿宋_GB2312" w:cs="Times New Roman"/>
                <w:kern w:val="2"/>
                <w:sz w:val="21"/>
                <w:szCs w:val="21"/>
                <w:lang w:val="en-US" w:bidi="ar-SA"/>
              </w:rPr>
            </w:pPr>
            <w:r>
              <w:rPr>
                <w:rFonts w:ascii="Times New Roman" w:hAnsi="Times New Roman" w:eastAsia="仿宋_GB2312" w:cs="Times New Roman"/>
                <w:kern w:val="2"/>
                <w:sz w:val="21"/>
                <w:szCs w:val="21"/>
                <w:lang w:bidi="ar-SA"/>
              </w:rPr>
              <w:t>共举办</w:t>
            </w:r>
            <w:r>
              <w:rPr>
                <w:rFonts w:hint="eastAsia" w:ascii="Times New Roman" w:hAnsi="Times New Roman" w:eastAsia="仿宋_GB2312" w:cs="Times New Roman"/>
                <w:kern w:val="2"/>
                <w:sz w:val="21"/>
                <w:szCs w:val="21"/>
                <w:lang w:val="en-US" w:bidi="ar-SA"/>
              </w:rPr>
              <w:t>4</w:t>
            </w:r>
            <w:r>
              <w:rPr>
                <w:rFonts w:ascii="Times New Roman" w:hAnsi="Times New Roman" w:eastAsia="仿宋_GB2312" w:cs="Times New Roman"/>
                <w:kern w:val="2"/>
                <w:sz w:val="21"/>
                <w:szCs w:val="21"/>
                <w:lang w:bidi="ar-SA"/>
              </w:rPr>
              <w:t>类活动</w:t>
            </w:r>
            <w:r>
              <w:rPr>
                <w:rFonts w:hint="eastAsia" w:ascii="Times New Roman" w:hAnsi="Times New Roman" w:eastAsia="仿宋_GB2312" w:cs="Times New Roman"/>
                <w:kern w:val="2"/>
                <w:sz w:val="21"/>
                <w:szCs w:val="21"/>
                <w:lang w:bidi="ar-SA"/>
              </w:rPr>
              <w:t>，</w:t>
            </w:r>
            <w:r>
              <w:rPr>
                <w:rFonts w:hint="eastAsia" w:ascii="Times New Roman" w:hAnsi="Times New Roman" w:eastAsia="仿宋_GB2312" w:cs="Times New Roman"/>
                <w:kern w:val="2"/>
                <w:sz w:val="21"/>
                <w:szCs w:val="21"/>
                <w:lang w:val="en-US" w:bidi="ar-SA"/>
              </w:rPr>
              <w:t>已提交相关证明材料，计8分。</w:t>
            </w:r>
          </w:p>
          <w:p w14:paraId="13BDA020">
            <w:pPr>
              <w:numPr>
                <w:ilvl w:val="0"/>
                <w:numId w:val="3"/>
              </w:numPr>
              <w:autoSpaceDE/>
              <w:autoSpaceDN/>
              <w:spacing w:line="560" w:lineRule="exact"/>
              <w:jc w:val="both"/>
              <w:rPr>
                <w:rFonts w:ascii="Times New Roman" w:hAnsi="Times New Roman" w:eastAsia="仿宋_GB2312" w:cs="Times New Roman"/>
                <w:kern w:val="2"/>
                <w:sz w:val="21"/>
                <w:szCs w:val="21"/>
                <w:lang w:val="en-US" w:bidi="ar-SA"/>
              </w:rPr>
            </w:pPr>
            <w:r>
              <w:rPr>
                <w:rFonts w:ascii="Times New Roman" w:hAnsi="Times New Roman" w:eastAsia="仿宋_GB2312" w:cs="Times New Roman"/>
                <w:kern w:val="2"/>
                <w:sz w:val="21"/>
                <w:szCs w:val="21"/>
                <w:lang w:val="en-US" w:bidi="ar-SA"/>
              </w:rPr>
              <w:t>活动开展规范，有详细策划和总结的活动</w:t>
            </w:r>
            <w:r>
              <w:rPr>
                <w:rFonts w:hint="eastAsia" w:ascii="Times New Roman" w:hAnsi="Times New Roman" w:eastAsia="仿宋_GB2312" w:cs="Times New Roman"/>
                <w:kern w:val="2"/>
                <w:sz w:val="21"/>
                <w:szCs w:val="21"/>
                <w:lang w:val="en-US" w:bidi="ar-SA"/>
              </w:rPr>
              <w:t>共6项，已提交相关证明材料，计3分。</w:t>
            </w:r>
          </w:p>
        </w:tc>
        <w:tc>
          <w:tcPr>
            <w:tcW w:w="2153" w:type="dxa"/>
            <w:shd w:val="clear" w:color="auto" w:fill="auto"/>
            <w:vAlign w:val="center"/>
          </w:tcPr>
          <w:p w14:paraId="6CB49D26">
            <w:pPr>
              <w:autoSpaceDE/>
              <w:autoSpaceDN/>
              <w:spacing w:line="560" w:lineRule="exact"/>
              <w:jc w:val="both"/>
              <w:rPr>
                <w:rFonts w:ascii="Times New Roman" w:hAnsi="Times New Roman" w:eastAsia="仿宋_GB2312" w:cs="Times New Roman"/>
                <w:kern w:val="2"/>
                <w:sz w:val="21"/>
                <w:szCs w:val="21"/>
                <w:lang w:val="en-US" w:bidi="ar-SA"/>
              </w:rPr>
            </w:pPr>
            <w:r>
              <w:rPr>
                <w:rFonts w:hint="eastAsia" w:ascii="Times New Roman" w:hAnsi="Times New Roman" w:eastAsia="仿宋_GB2312" w:cs="Times New Roman"/>
                <w:kern w:val="2"/>
                <w:sz w:val="21"/>
                <w:szCs w:val="21"/>
                <w:lang w:val="en-US" w:bidi="ar-SA"/>
              </w:rPr>
              <w:t>例：</w:t>
            </w:r>
          </w:p>
          <w:p w14:paraId="67FDBD7A">
            <w:pPr>
              <w:autoSpaceDE/>
              <w:autoSpaceDN/>
              <w:spacing w:line="560" w:lineRule="exact"/>
              <w:rPr>
                <w:rFonts w:ascii="Times New Roman" w:hAnsi="Times New Roman" w:eastAsia="仿宋_GB2312" w:cs="Times New Roman"/>
                <w:sz w:val="21"/>
                <w:szCs w:val="21"/>
                <w:lang w:val="en-US"/>
              </w:rPr>
            </w:pPr>
            <w:r>
              <w:rPr>
                <w:rFonts w:ascii="Times New Roman" w:hAnsi="Times New Roman" w:eastAsia="仿宋_GB2312" w:cs="Times New Roman"/>
                <w:kern w:val="2"/>
                <w:sz w:val="21"/>
                <w:szCs w:val="21"/>
                <w:lang w:val="en-US" w:bidi="ar-SA"/>
              </w:rPr>
              <w:t>总计</w:t>
            </w:r>
            <w:r>
              <w:rPr>
                <w:rFonts w:hint="eastAsia" w:ascii="Times New Roman" w:hAnsi="Times New Roman" w:eastAsia="仿宋_GB2312" w:cs="Times New Roman"/>
                <w:kern w:val="2"/>
                <w:sz w:val="21"/>
                <w:szCs w:val="21"/>
                <w:lang w:val="en-US" w:bidi="ar-SA"/>
              </w:rPr>
              <w:t>11</w:t>
            </w:r>
            <w:r>
              <w:rPr>
                <w:rFonts w:ascii="Times New Roman" w:hAnsi="Times New Roman" w:eastAsia="仿宋_GB2312" w:cs="Times New Roman"/>
                <w:kern w:val="2"/>
                <w:sz w:val="21"/>
                <w:szCs w:val="21"/>
                <w:lang w:val="en-US" w:bidi="ar-SA"/>
              </w:rPr>
              <w:t>分，参见支撑材料</w:t>
            </w:r>
            <w:r>
              <w:rPr>
                <w:rFonts w:hint="eastAsia" w:ascii="Times New Roman" w:hAnsi="Times New Roman" w:eastAsia="仿宋_GB2312" w:cs="Times New Roman"/>
                <w:kern w:val="2"/>
                <w:sz w:val="21"/>
                <w:szCs w:val="21"/>
                <w:lang w:val="en-US" w:bidi="ar-SA"/>
              </w:rPr>
              <w:t>20-22</w:t>
            </w:r>
            <w:r>
              <w:rPr>
                <w:rFonts w:ascii="Times New Roman" w:hAnsi="Times New Roman" w:eastAsia="仿宋_GB2312" w:cs="Times New Roman"/>
                <w:kern w:val="2"/>
                <w:sz w:val="21"/>
                <w:szCs w:val="21"/>
                <w:lang w:val="en-US" w:bidi="ar-SA"/>
              </w:rPr>
              <w:t>页</w:t>
            </w:r>
          </w:p>
        </w:tc>
      </w:tr>
      <w:tr w14:paraId="1942B08A">
        <w:trPr>
          <w:trHeight w:val="718" w:hRule="exact"/>
          <w:jc w:val="center"/>
        </w:trPr>
        <w:tc>
          <w:tcPr>
            <w:tcW w:w="1565" w:type="dxa"/>
            <w:vMerge w:val="continue"/>
            <w:shd w:val="clear" w:color="auto" w:fill="auto"/>
            <w:vAlign w:val="center"/>
          </w:tcPr>
          <w:p w14:paraId="16AE81D7">
            <w:pPr>
              <w:autoSpaceDE/>
              <w:autoSpaceDN/>
              <w:spacing w:line="560" w:lineRule="exact"/>
              <w:jc w:val="center"/>
              <w:rPr>
                <w:rFonts w:ascii="Times New Roman" w:hAnsi="Times New Roman" w:eastAsia="仿宋_GB2312" w:cs="Times New Roman"/>
                <w:b/>
                <w:bCs/>
                <w:sz w:val="21"/>
                <w:szCs w:val="21"/>
                <w:lang w:val="en-US"/>
              </w:rPr>
            </w:pPr>
          </w:p>
        </w:tc>
        <w:tc>
          <w:tcPr>
            <w:tcW w:w="1991" w:type="dxa"/>
            <w:shd w:val="clear" w:color="auto" w:fill="auto"/>
            <w:vAlign w:val="center"/>
          </w:tcPr>
          <w:p w14:paraId="3FB7C955">
            <w:pPr>
              <w:autoSpaceDE/>
              <w:autoSpaceDN/>
              <w:spacing w:line="560" w:lineRule="exact"/>
              <w:jc w:val="center"/>
              <w:rPr>
                <w:rFonts w:ascii="Times New Roman" w:hAnsi="Times New Roman" w:eastAsia="仿宋_GB2312" w:cs="Times New Roman"/>
                <w:b/>
                <w:bCs/>
                <w:sz w:val="21"/>
                <w:szCs w:val="21"/>
                <w:lang w:val="en-US"/>
              </w:rPr>
            </w:pPr>
            <w:r>
              <w:rPr>
                <w:rFonts w:hint="eastAsia" w:ascii="Times New Roman" w:hAnsi="Times New Roman" w:eastAsia="仿宋_GB2312" w:cs="Times New Roman"/>
                <w:b/>
                <w:bCs/>
                <w:sz w:val="21"/>
                <w:szCs w:val="21"/>
                <w:lang w:val="en-US"/>
              </w:rPr>
              <w:t>活动</w:t>
            </w:r>
            <w:r>
              <w:rPr>
                <w:rFonts w:ascii="Times New Roman" w:hAnsi="Times New Roman" w:eastAsia="仿宋_GB2312" w:cs="Times New Roman"/>
                <w:b/>
                <w:bCs/>
                <w:sz w:val="21"/>
                <w:szCs w:val="21"/>
                <w:lang w:val="en-US"/>
              </w:rPr>
              <w:t>品牌</w:t>
            </w:r>
            <w:r>
              <w:rPr>
                <w:rFonts w:hint="eastAsia" w:ascii="Times New Roman" w:hAnsi="Times New Roman" w:eastAsia="仿宋_GB2312" w:cs="Times New Roman"/>
                <w:b/>
                <w:bCs/>
                <w:sz w:val="21"/>
                <w:szCs w:val="21"/>
                <w:lang w:val="en-US"/>
              </w:rPr>
              <w:t>建设</w:t>
            </w:r>
          </w:p>
        </w:tc>
        <w:tc>
          <w:tcPr>
            <w:tcW w:w="8210" w:type="dxa"/>
            <w:shd w:val="clear" w:color="auto" w:fill="auto"/>
            <w:vAlign w:val="center"/>
          </w:tcPr>
          <w:p w14:paraId="08B38C83">
            <w:pPr>
              <w:autoSpaceDE/>
              <w:autoSpaceDN/>
              <w:spacing w:line="560" w:lineRule="exact"/>
              <w:jc w:val="both"/>
              <w:rPr>
                <w:rFonts w:ascii="Times New Roman" w:hAnsi="Times New Roman" w:eastAsia="仿宋_GB2312" w:cs="Times New Roman"/>
                <w:kern w:val="2"/>
                <w:sz w:val="21"/>
                <w:szCs w:val="21"/>
                <w:lang w:val="en-US" w:bidi="ar-SA"/>
              </w:rPr>
            </w:pPr>
          </w:p>
        </w:tc>
        <w:tc>
          <w:tcPr>
            <w:tcW w:w="2153" w:type="dxa"/>
            <w:shd w:val="clear" w:color="auto" w:fill="auto"/>
            <w:vAlign w:val="center"/>
          </w:tcPr>
          <w:p w14:paraId="6B222DC4">
            <w:pPr>
              <w:autoSpaceDE/>
              <w:autoSpaceDN/>
              <w:spacing w:line="560" w:lineRule="exact"/>
              <w:rPr>
                <w:rFonts w:ascii="Times New Roman" w:hAnsi="Times New Roman" w:eastAsia="仿宋_GB2312" w:cs="Times New Roman"/>
                <w:sz w:val="21"/>
                <w:szCs w:val="21"/>
                <w:lang w:val="en-US"/>
              </w:rPr>
            </w:pPr>
          </w:p>
        </w:tc>
      </w:tr>
      <w:tr w14:paraId="15E37904">
        <w:trPr>
          <w:trHeight w:val="1186" w:hRule="exact"/>
          <w:jc w:val="center"/>
        </w:trPr>
        <w:tc>
          <w:tcPr>
            <w:tcW w:w="1565" w:type="dxa"/>
            <w:shd w:val="clear" w:color="auto" w:fill="auto"/>
            <w:vAlign w:val="center"/>
          </w:tcPr>
          <w:p w14:paraId="2E7B6D09">
            <w:pPr>
              <w:autoSpaceDE/>
              <w:autoSpaceDN/>
              <w:spacing w:line="560" w:lineRule="exact"/>
              <w:jc w:val="center"/>
              <w:rPr>
                <w:rFonts w:ascii="Times New Roman" w:hAnsi="Times New Roman" w:eastAsia="仿宋_GB2312" w:cs="Times New Roman"/>
                <w:b/>
                <w:bCs/>
                <w:sz w:val="21"/>
                <w:szCs w:val="21"/>
                <w:lang w:val="en-US"/>
              </w:rPr>
            </w:pPr>
            <w:r>
              <w:rPr>
                <w:rFonts w:ascii="Times New Roman" w:hAnsi="Times New Roman" w:eastAsia="仿宋_GB2312" w:cs="Times New Roman"/>
                <w:b/>
                <w:bCs/>
                <w:sz w:val="21"/>
                <w:szCs w:val="21"/>
                <w:lang w:val="en-US"/>
              </w:rPr>
              <w:t>活动开展效果</w:t>
            </w:r>
          </w:p>
          <w:p w14:paraId="5012B003">
            <w:pPr>
              <w:autoSpaceDE/>
              <w:autoSpaceDN/>
              <w:spacing w:line="560" w:lineRule="exact"/>
              <w:jc w:val="center"/>
              <w:rPr>
                <w:rFonts w:ascii="Times New Roman" w:hAnsi="Times New Roman" w:eastAsia="仿宋_GB2312" w:cs="Times New Roman"/>
                <w:b/>
                <w:bCs/>
                <w:sz w:val="21"/>
                <w:szCs w:val="21"/>
              </w:rPr>
            </w:pPr>
            <w:r>
              <w:rPr>
                <w:rFonts w:ascii="Times New Roman" w:hAnsi="Times New Roman" w:eastAsia="仿宋_GB2312" w:cs="Times New Roman"/>
                <w:b/>
                <w:bCs/>
                <w:sz w:val="21"/>
                <w:szCs w:val="21"/>
                <w:lang w:val="en-US"/>
              </w:rPr>
              <w:t>（</w:t>
            </w:r>
            <w:r>
              <w:rPr>
                <w:rFonts w:hint="eastAsia" w:ascii="Times New Roman" w:hAnsi="Times New Roman" w:eastAsia="仿宋_GB2312" w:cs="Times New Roman"/>
                <w:b/>
                <w:bCs/>
                <w:sz w:val="21"/>
                <w:szCs w:val="21"/>
                <w:lang w:val="en-US"/>
              </w:rPr>
              <w:t>8</w:t>
            </w:r>
            <w:r>
              <w:rPr>
                <w:rFonts w:ascii="Times New Roman" w:hAnsi="Times New Roman" w:eastAsia="仿宋_GB2312" w:cs="Times New Roman"/>
                <w:b/>
                <w:bCs/>
                <w:sz w:val="21"/>
                <w:szCs w:val="21"/>
                <w:lang w:val="en-US"/>
              </w:rPr>
              <w:t>分）</w:t>
            </w:r>
          </w:p>
        </w:tc>
        <w:tc>
          <w:tcPr>
            <w:tcW w:w="1991" w:type="dxa"/>
            <w:shd w:val="clear" w:color="auto" w:fill="auto"/>
            <w:vAlign w:val="center"/>
          </w:tcPr>
          <w:p w14:paraId="77F73056">
            <w:pPr>
              <w:autoSpaceDE/>
              <w:autoSpaceDN/>
              <w:spacing w:line="560" w:lineRule="exact"/>
              <w:jc w:val="center"/>
              <w:rPr>
                <w:rFonts w:ascii="Times New Roman" w:hAnsi="Times New Roman" w:eastAsia="仿宋_GB2312" w:cs="Times New Roman"/>
                <w:b/>
                <w:bCs/>
                <w:sz w:val="21"/>
                <w:szCs w:val="21"/>
                <w:lang w:val="en-US"/>
              </w:rPr>
            </w:pPr>
            <w:r>
              <w:rPr>
                <w:rFonts w:ascii="Times New Roman" w:hAnsi="Times New Roman" w:eastAsia="仿宋_GB2312" w:cs="Times New Roman"/>
                <w:b/>
                <w:bCs/>
                <w:sz w:val="21"/>
                <w:szCs w:val="21"/>
                <w:lang w:val="en-US"/>
              </w:rPr>
              <w:t>同学参与度</w:t>
            </w:r>
          </w:p>
          <w:p w14:paraId="61065DDC">
            <w:pPr>
              <w:autoSpaceDE/>
              <w:autoSpaceDN/>
              <w:spacing w:line="560" w:lineRule="exact"/>
              <w:jc w:val="center"/>
              <w:rPr>
                <w:rFonts w:ascii="Times New Roman" w:hAnsi="Times New Roman" w:eastAsia="仿宋_GB2312" w:cs="Times New Roman"/>
                <w:b/>
                <w:bCs/>
                <w:sz w:val="21"/>
                <w:szCs w:val="21"/>
                <w:lang w:val="en-US"/>
              </w:rPr>
            </w:pPr>
            <w:r>
              <w:rPr>
                <w:rFonts w:ascii="Times New Roman" w:hAnsi="Times New Roman" w:eastAsia="仿宋_GB2312" w:cs="Times New Roman"/>
                <w:b/>
                <w:bCs/>
                <w:sz w:val="21"/>
                <w:szCs w:val="21"/>
                <w:lang w:val="en-US"/>
              </w:rPr>
              <w:t>与满意度</w:t>
            </w:r>
          </w:p>
        </w:tc>
        <w:tc>
          <w:tcPr>
            <w:tcW w:w="8210" w:type="dxa"/>
            <w:shd w:val="clear" w:color="auto" w:fill="auto"/>
            <w:vAlign w:val="center"/>
          </w:tcPr>
          <w:p w14:paraId="4C4B9C1C">
            <w:pPr>
              <w:autoSpaceDE/>
              <w:autoSpaceDN/>
              <w:spacing w:line="560" w:lineRule="exact"/>
              <w:jc w:val="both"/>
              <w:rPr>
                <w:rFonts w:ascii="Times New Roman" w:hAnsi="Times New Roman" w:cs="Times New Roman"/>
                <w:kern w:val="2"/>
                <w:sz w:val="21"/>
                <w:szCs w:val="21"/>
                <w:lang w:val="en-US" w:bidi="ar-SA"/>
              </w:rPr>
            </w:pPr>
          </w:p>
        </w:tc>
        <w:tc>
          <w:tcPr>
            <w:tcW w:w="2153" w:type="dxa"/>
            <w:shd w:val="clear" w:color="auto" w:fill="auto"/>
            <w:vAlign w:val="center"/>
          </w:tcPr>
          <w:p w14:paraId="0BB0BA30">
            <w:pPr>
              <w:autoSpaceDE/>
              <w:autoSpaceDN/>
              <w:spacing w:line="560" w:lineRule="exact"/>
              <w:rPr>
                <w:rFonts w:ascii="Times New Roman" w:hAnsi="Times New Roman" w:eastAsia="仿宋_GB2312" w:cs="Times New Roman"/>
                <w:sz w:val="21"/>
                <w:szCs w:val="21"/>
                <w:lang w:val="en-US"/>
              </w:rPr>
            </w:pPr>
          </w:p>
        </w:tc>
      </w:tr>
      <w:tr w14:paraId="54F8EFD1">
        <w:trPr>
          <w:trHeight w:val="1218" w:hRule="atLeast"/>
          <w:jc w:val="center"/>
        </w:trPr>
        <w:tc>
          <w:tcPr>
            <w:tcW w:w="1565" w:type="dxa"/>
            <w:shd w:val="clear" w:color="auto" w:fill="auto"/>
            <w:vAlign w:val="center"/>
          </w:tcPr>
          <w:p w14:paraId="52A63D0F">
            <w:pPr>
              <w:autoSpaceDE/>
              <w:autoSpaceDN/>
              <w:spacing w:line="560" w:lineRule="exact"/>
              <w:jc w:val="center"/>
              <w:rPr>
                <w:rFonts w:ascii="Times New Roman" w:hAnsi="Times New Roman" w:eastAsia="仿宋_GB2312" w:cs="Times New Roman"/>
                <w:b/>
                <w:bCs/>
                <w:sz w:val="21"/>
                <w:szCs w:val="21"/>
                <w:lang w:val="en-US"/>
              </w:rPr>
            </w:pPr>
            <w:r>
              <w:rPr>
                <w:rFonts w:hint="eastAsia" w:ascii="Times New Roman" w:hAnsi="Times New Roman" w:eastAsia="仿宋_GB2312" w:cs="Times New Roman"/>
                <w:b/>
                <w:bCs/>
                <w:sz w:val="21"/>
                <w:szCs w:val="21"/>
                <w:lang w:val="en-US"/>
              </w:rPr>
              <w:t>平台建设与</w:t>
            </w:r>
          </w:p>
          <w:p w14:paraId="4E81418A">
            <w:pPr>
              <w:autoSpaceDE/>
              <w:autoSpaceDN/>
              <w:spacing w:line="560" w:lineRule="exact"/>
              <w:jc w:val="center"/>
              <w:rPr>
                <w:rFonts w:ascii="Times New Roman" w:hAnsi="Times New Roman" w:eastAsia="仿宋_GB2312" w:cs="Times New Roman"/>
                <w:b/>
                <w:bCs/>
                <w:sz w:val="21"/>
                <w:szCs w:val="21"/>
                <w:lang w:val="en-US"/>
              </w:rPr>
            </w:pPr>
            <w:r>
              <w:rPr>
                <w:rFonts w:hint="eastAsia" w:ascii="Times New Roman" w:hAnsi="Times New Roman" w:eastAsia="仿宋_GB2312" w:cs="Times New Roman"/>
                <w:b/>
                <w:bCs/>
                <w:sz w:val="21"/>
                <w:szCs w:val="21"/>
                <w:lang w:val="en-US"/>
              </w:rPr>
              <w:t>运营情况</w:t>
            </w:r>
          </w:p>
          <w:p w14:paraId="4FBC23D9">
            <w:pPr>
              <w:autoSpaceDE/>
              <w:autoSpaceDN/>
              <w:spacing w:line="560" w:lineRule="exact"/>
              <w:jc w:val="center"/>
              <w:rPr>
                <w:rFonts w:ascii="Times New Roman" w:hAnsi="Times New Roman" w:eastAsia="仿宋_GB2312" w:cs="Times New Roman"/>
                <w:b/>
                <w:bCs/>
                <w:sz w:val="21"/>
                <w:szCs w:val="21"/>
              </w:rPr>
            </w:pPr>
            <w:r>
              <w:rPr>
                <w:rFonts w:ascii="Times New Roman" w:hAnsi="Times New Roman" w:eastAsia="仿宋_GB2312" w:cs="Times New Roman"/>
                <w:b/>
                <w:bCs/>
                <w:sz w:val="21"/>
                <w:szCs w:val="21"/>
                <w:lang w:val="en-US"/>
              </w:rPr>
              <w:t>（</w:t>
            </w:r>
            <w:r>
              <w:rPr>
                <w:rFonts w:hint="eastAsia" w:ascii="Times New Roman" w:hAnsi="Times New Roman" w:eastAsia="仿宋_GB2312" w:cs="Times New Roman"/>
                <w:b/>
                <w:bCs/>
                <w:sz w:val="21"/>
                <w:szCs w:val="21"/>
                <w:lang w:val="en-US"/>
              </w:rPr>
              <w:t>5</w:t>
            </w:r>
            <w:r>
              <w:rPr>
                <w:rFonts w:ascii="Times New Roman" w:hAnsi="Times New Roman" w:eastAsia="仿宋_GB2312" w:cs="Times New Roman"/>
                <w:b/>
                <w:bCs/>
                <w:sz w:val="21"/>
                <w:szCs w:val="21"/>
                <w:lang w:val="en-US"/>
              </w:rPr>
              <w:t>分）</w:t>
            </w:r>
          </w:p>
        </w:tc>
        <w:tc>
          <w:tcPr>
            <w:tcW w:w="1991" w:type="dxa"/>
            <w:shd w:val="clear" w:color="auto" w:fill="auto"/>
            <w:vAlign w:val="center"/>
          </w:tcPr>
          <w:p w14:paraId="7FB81811">
            <w:pPr>
              <w:autoSpaceDE/>
              <w:autoSpaceDN/>
              <w:spacing w:line="560" w:lineRule="exact"/>
              <w:jc w:val="center"/>
              <w:rPr>
                <w:rFonts w:ascii="Times New Roman" w:hAnsi="Times New Roman" w:eastAsia="仿宋_GB2312" w:cs="Times New Roman"/>
                <w:b/>
                <w:bCs/>
                <w:sz w:val="21"/>
                <w:szCs w:val="21"/>
                <w:lang w:val="en-US"/>
              </w:rPr>
            </w:pPr>
            <w:r>
              <w:rPr>
                <w:rFonts w:hint="eastAsia" w:ascii="Times New Roman" w:hAnsi="Times New Roman" w:eastAsia="仿宋_GB2312" w:cs="Times New Roman"/>
                <w:b/>
                <w:bCs/>
                <w:sz w:val="21"/>
                <w:szCs w:val="21"/>
                <w:lang w:val="en-US"/>
              </w:rPr>
              <w:t>媒体宣传矩阵</w:t>
            </w:r>
          </w:p>
          <w:p w14:paraId="54803504">
            <w:pPr>
              <w:autoSpaceDE/>
              <w:autoSpaceDN/>
              <w:spacing w:line="560" w:lineRule="exact"/>
              <w:jc w:val="center"/>
              <w:rPr>
                <w:rFonts w:ascii="Times New Roman" w:hAnsi="Times New Roman" w:eastAsia="仿宋_GB2312" w:cs="Times New Roman"/>
                <w:b/>
                <w:bCs/>
                <w:sz w:val="21"/>
                <w:szCs w:val="21"/>
              </w:rPr>
            </w:pPr>
            <w:r>
              <w:rPr>
                <w:rFonts w:hint="eastAsia" w:ascii="Times New Roman" w:hAnsi="Times New Roman" w:eastAsia="仿宋_GB2312" w:cs="Times New Roman"/>
                <w:b/>
                <w:bCs/>
                <w:sz w:val="21"/>
                <w:szCs w:val="21"/>
                <w:lang w:val="en-US"/>
              </w:rPr>
              <w:t>建设与运营</w:t>
            </w:r>
          </w:p>
        </w:tc>
        <w:tc>
          <w:tcPr>
            <w:tcW w:w="8210" w:type="dxa"/>
            <w:vAlign w:val="center"/>
          </w:tcPr>
          <w:p w14:paraId="557EC96C">
            <w:pPr>
              <w:autoSpaceDE/>
              <w:autoSpaceDN/>
              <w:spacing w:line="560" w:lineRule="exact"/>
              <w:rPr>
                <w:rFonts w:ascii="Times New Roman" w:hAnsi="Times New Roman" w:eastAsia="仿宋_GB2312" w:cs="Times New Roman"/>
                <w:kern w:val="2"/>
                <w:sz w:val="21"/>
                <w:szCs w:val="21"/>
                <w:lang w:val="en-US" w:bidi="ar-SA"/>
              </w:rPr>
            </w:pPr>
            <w:r>
              <w:rPr>
                <w:rFonts w:hint="eastAsia" w:ascii="Times New Roman" w:hAnsi="Times New Roman" w:eastAsia="仿宋_GB2312" w:cs="Times New Roman"/>
                <w:kern w:val="2"/>
                <w:sz w:val="21"/>
                <w:szCs w:val="21"/>
                <w:lang w:val="en-US" w:bidi="ar-SA"/>
              </w:rPr>
              <w:t>例：</w:t>
            </w:r>
          </w:p>
          <w:p w14:paraId="7C020E72">
            <w:pPr>
              <w:autoSpaceDE/>
              <w:autoSpaceDN/>
              <w:spacing w:line="560" w:lineRule="exact"/>
              <w:jc w:val="both"/>
              <w:rPr>
                <w:rFonts w:ascii="Times New Roman" w:hAnsi="Times New Roman" w:eastAsia="仿宋_GB2312" w:cs="Times New Roman"/>
                <w:kern w:val="2"/>
                <w:sz w:val="21"/>
                <w:szCs w:val="21"/>
                <w:lang w:val="en-US" w:bidi="ar-SA"/>
              </w:rPr>
            </w:pPr>
            <w:r>
              <w:rPr>
                <w:rFonts w:ascii="Times New Roman" w:hAnsi="Times New Roman" w:eastAsia="仿宋_GB2312" w:cs="Times New Roman"/>
                <w:kern w:val="2"/>
                <w:sz w:val="21"/>
                <w:szCs w:val="21"/>
                <w:lang w:val="en-US" w:bidi="ar-SA"/>
              </w:rPr>
              <w:t>1.</w:t>
            </w:r>
            <w:r>
              <w:rPr>
                <w:rFonts w:hint="eastAsia" w:ascii="Times New Roman" w:hAnsi="Times New Roman" w:eastAsia="仿宋_GB2312" w:cs="Times New Roman"/>
                <w:kern w:val="2"/>
                <w:sz w:val="21"/>
                <w:szCs w:val="21"/>
                <w:lang w:val="en-US" w:bidi="ar-SA"/>
              </w:rPr>
              <w:t>在用宣传平台3个，且定期有内容更新，已提交相关证明材料，计1.5分；</w:t>
            </w:r>
          </w:p>
          <w:p w14:paraId="75F11FED">
            <w:pPr>
              <w:autoSpaceDE/>
              <w:autoSpaceDN/>
              <w:spacing w:line="560" w:lineRule="exact"/>
              <w:jc w:val="both"/>
              <w:rPr>
                <w:rFonts w:ascii="Times New Roman" w:hAnsi="Times New Roman" w:eastAsia="仿宋_GB2312" w:cs="Times New Roman"/>
                <w:kern w:val="2"/>
                <w:sz w:val="21"/>
                <w:szCs w:val="21"/>
                <w:lang w:val="en-US" w:bidi="ar-SA"/>
              </w:rPr>
            </w:pPr>
            <w:r>
              <w:rPr>
                <w:rFonts w:ascii="Times New Roman" w:hAnsi="Times New Roman" w:eastAsia="仿宋_GB2312" w:cs="Times New Roman"/>
                <w:kern w:val="2"/>
                <w:sz w:val="21"/>
                <w:szCs w:val="21"/>
                <w:lang w:val="en-US" w:bidi="ar-SA"/>
              </w:rPr>
              <w:t>2.</w:t>
            </w:r>
            <w:r>
              <w:rPr>
                <w:rFonts w:hint="eastAsia" w:ascii="Times New Roman" w:hAnsi="Times New Roman" w:eastAsia="仿宋_GB2312" w:cs="Times New Roman"/>
                <w:kern w:val="2"/>
                <w:sz w:val="21"/>
                <w:szCs w:val="21"/>
                <w:lang w:val="en-US" w:bidi="ar-SA"/>
              </w:rPr>
              <w:t>发布</w:t>
            </w:r>
            <w:r>
              <w:rPr>
                <w:rFonts w:ascii="Times New Roman" w:hAnsi="Times New Roman" w:eastAsia="仿宋_GB2312" w:cs="Times New Roman"/>
                <w:kern w:val="2"/>
                <w:sz w:val="21"/>
                <w:szCs w:val="21"/>
                <w:lang w:val="en-US" w:bidi="ar-SA"/>
              </w:rPr>
              <w:t>原创推文推送（不包括活动预告、总结等）</w:t>
            </w:r>
            <w:r>
              <w:rPr>
                <w:rFonts w:hint="eastAsia" w:ascii="Times New Roman" w:hAnsi="Times New Roman" w:eastAsia="仿宋_GB2312" w:cs="Times New Roman"/>
                <w:kern w:val="2"/>
                <w:sz w:val="21"/>
                <w:szCs w:val="21"/>
                <w:lang w:val="en-US" w:bidi="ar-SA"/>
              </w:rPr>
              <w:t>、视频等作品6篇</w:t>
            </w:r>
            <w:r>
              <w:rPr>
                <w:rFonts w:ascii="Times New Roman" w:hAnsi="Times New Roman" w:eastAsia="仿宋_GB2312" w:cs="Times New Roman"/>
                <w:kern w:val="2"/>
                <w:sz w:val="21"/>
                <w:szCs w:val="21"/>
                <w:lang w:val="en-US" w:bidi="ar-SA"/>
              </w:rPr>
              <w:t>，</w:t>
            </w:r>
            <w:r>
              <w:rPr>
                <w:rFonts w:hint="eastAsia" w:ascii="Times New Roman" w:hAnsi="Times New Roman" w:eastAsia="仿宋_GB2312" w:cs="Times New Roman"/>
                <w:kern w:val="2"/>
                <w:sz w:val="21"/>
                <w:szCs w:val="21"/>
                <w:lang w:val="en-US" w:bidi="ar-SA"/>
              </w:rPr>
              <w:t>已提交相关证明材料，计3</w:t>
            </w:r>
            <w:r>
              <w:rPr>
                <w:rFonts w:ascii="Times New Roman" w:hAnsi="Times New Roman" w:eastAsia="仿宋_GB2312" w:cs="Times New Roman"/>
                <w:kern w:val="2"/>
                <w:sz w:val="21"/>
                <w:szCs w:val="21"/>
                <w:lang w:val="en-US" w:bidi="ar-SA"/>
              </w:rPr>
              <w:t>分</w:t>
            </w:r>
            <w:r>
              <w:rPr>
                <w:rFonts w:hint="eastAsia" w:ascii="Times New Roman" w:hAnsi="Times New Roman" w:eastAsia="仿宋_GB2312" w:cs="Times New Roman"/>
                <w:kern w:val="2"/>
                <w:sz w:val="21"/>
                <w:szCs w:val="21"/>
                <w:lang w:val="en-US" w:bidi="ar-SA"/>
              </w:rPr>
              <w:t>。</w:t>
            </w:r>
          </w:p>
        </w:tc>
        <w:tc>
          <w:tcPr>
            <w:tcW w:w="2153" w:type="dxa"/>
            <w:shd w:val="clear" w:color="auto" w:fill="auto"/>
            <w:vAlign w:val="center"/>
          </w:tcPr>
          <w:p w14:paraId="3E62B252">
            <w:pPr>
              <w:autoSpaceDE/>
              <w:autoSpaceDN/>
              <w:spacing w:line="560" w:lineRule="exact"/>
              <w:jc w:val="both"/>
              <w:rPr>
                <w:rFonts w:ascii="Times New Roman" w:hAnsi="Times New Roman" w:eastAsia="仿宋_GB2312" w:cs="Times New Roman"/>
                <w:kern w:val="2"/>
                <w:sz w:val="21"/>
                <w:szCs w:val="21"/>
                <w:lang w:val="en-US" w:bidi="ar-SA"/>
              </w:rPr>
            </w:pPr>
            <w:r>
              <w:rPr>
                <w:rFonts w:hint="eastAsia" w:ascii="Times New Roman" w:hAnsi="Times New Roman" w:eastAsia="仿宋_GB2312" w:cs="Times New Roman"/>
                <w:kern w:val="2"/>
                <w:sz w:val="21"/>
                <w:szCs w:val="21"/>
                <w:lang w:val="en-US" w:bidi="ar-SA"/>
              </w:rPr>
              <w:t>例：</w:t>
            </w:r>
          </w:p>
          <w:p w14:paraId="6B5FCAEE">
            <w:pPr>
              <w:autoSpaceDE/>
              <w:autoSpaceDN/>
              <w:spacing w:line="560" w:lineRule="exact"/>
              <w:rPr>
                <w:rFonts w:ascii="Times New Roman" w:hAnsi="Times New Roman" w:eastAsia="仿宋_GB2312" w:cs="Times New Roman"/>
                <w:sz w:val="21"/>
                <w:szCs w:val="21"/>
              </w:rPr>
            </w:pPr>
            <w:r>
              <w:rPr>
                <w:rFonts w:ascii="Times New Roman" w:hAnsi="Times New Roman" w:eastAsia="仿宋_GB2312" w:cs="Times New Roman"/>
                <w:kern w:val="2"/>
                <w:sz w:val="21"/>
                <w:szCs w:val="21"/>
                <w:lang w:val="en-US" w:bidi="ar-SA"/>
              </w:rPr>
              <w:t>总计</w:t>
            </w:r>
            <w:r>
              <w:rPr>
                <w:rFonts w:hint="eastAsia" w:ascii="Times New Roman" w:hAnsi="Times New Roman" w:eastAsia="仿宋_GB2312" w:cs="Times New Roman"/>
                <w:kern w:val="2"/>
                <w:sz w:val="21"/>
                <w:szCs w:val="21"/>
                <w:lang w:val="en-US" w:bidi="ar-SA"/>
              </w:rPr>
              <w:t>4.5</w:t>
            </w:r>
            <w:r>
              <w:rPr>
                <w:rFonts w:ascii="Times New Roman" w:hAnsi="Times New Roman" w:eastAsia="仿宋_GB2312" w:cs="Times New Roman"/>
                <w:kern w:val="2"/>
                <w:sz w:val="21"/>
                <w:szCs w:val="21"/>
                <w:lang w:val="en-US" w:bidi="ar-SA"/>
              </w:rPr>
              <w:t>分，参见支撑材料</w:t>
            </w:r>
            <w:r>
              <w:rPr>
                <w:rFonts w:hint="eastAsia" w:ascii="Times New Roman" w:hAnsi="Times New Roman" w:eastAsia="仿宋_GB2312" w:cs="Times New Roman"/>
                <w:kern w:val="2"/>
                <w:sz w:val="21"/>
                <w:szCs w:val="21"/>
                <w:lang w:val="en-US" w:bidi="ar-SA"/>
              </w:rPr>
              <w:t>20-22</w:t>
            </w:r>
            <w:r>
              <w:rPr>
                <w:rFonts w:ascii="Times New Roman" w:hAnsi="Times New Roman" w:eastAsia="仿宋_GB2312" w:cs="Times New Roman"/>
                <w:kern w:val="2"/>
                <w:sz w:val="21"/>
                <w:szCs w:val="21"/>
                <w:lang w:val="en-US" w:bidi="ar-SA"/>
              </w:rPr>
              <w:t>页</w:t>
            </w:r>
          </w:p>
        </w:tc>
      </w:tr>
      <w:tr w14:paraId="448C8062">
        <w:trPr>
          <w:trHeight w:val="1173" w:hRule="exact"/>
          <w:jc w:val="center"/>
        </w:trPr>
        <w:tc>
          <w:tcPr>
            <w:tcW w:w="1565" w:type="dxa"/>
            <w:shd w:val="clear" w:color="auto" w:fill="auto"/>
            <w:vAlign w:val="center"/>
          </w:tcPr>
          <w:p w14:paraId="6D14F938">
            <w:pPr>
              <w:autoSpaceDE/>
              <w:autoSpaceDN/>
              <w:spacing w:line="560" w:lineRule="exact"/>
              <w:jc w:val="center"/>
              <w:rPr>
                <w:rFonts w:ascii="Times New Roman" w:hAnsi="Times New Roman" w:eastAsia="仿宋_GB2312" w:cs="Times New Roman"/>
                <w:b/>
                <w:bCs/>
                <w:sz w:val="21"/>
                <w:szCs w:val="21"/>
                <w:lang w:val="en-US"/>
              </w:rPr>
            </w:pPr>
            <w:r>
              <w:rPr>
                <w:rFonts w:hint="eastAsia" w:ascii="Times New Roman" w:hAnsi="Times New Roman" w:eastAsia="仿宋_GB2312" w:cs="Times New Roman"/>
                <w:b/>
                <w:bCs/>
                <w:sz w:val="21"/>
                <w:szCs w:val="21"/>
                <w:lang w:val="en-US"/>
              </w:rPr>
              <w:t>媒体影响力</w:t>
            </w:r>
          </w:p>
          <w:p w14:paraId="58A9C072">
            <w:pPr>
              <w:autoSpaceDE/>
              <w:autoSpaceDN/>
              <w:spacing w:line="560" w:lineRule="exact"/>
              <w:jc w:val="center"/>
              <w:rPr>
                <w:rFonts w:ascii="Times New Roman" w:hAnsi="Times New Roman" w:eastAsia="仿宋_GB2312" w:cs="Times New Roman"/>
                <w:b/>
                <w:bCs/>
                <w:sz w:val="21"/>
                <w:szCs w:val="21"/>
              </w:rPr>
            </w:pPr>
            <w:r>
              <w:rPr>
                <w:rFonts w:ascii="Times New Roman" w:hAnsi="Times New Roman" w:eastAsia="仿宋_GB2312" w:cs="Times New Roman"/>
                <w:b/>
                <w:bCs/>
                <w:sz w:val="21"/>
                <w:szCs w:val="21"/>
                <w:lang w:val="en-US"/>
              </w:rPr>
              <w:t>（</w:t>
            </w:r>
            <w:r>
              <w:rPr>
                <w:rFonts w:hint="eastAsia" w:ascii="Times New Roman" w:hAnsi="Times New Roman" w:eastAsia="仿宋_GB2312" w:cs="Times New Roman"/>
                <w:b/>
                <w:bCs/>
                <w:sz w:val="21"/>
                <w:szCs w:val="21"/>
                <w:lang w:val="en-US"/>
              </w:rPr>
              <w:t>5</w:t>
            </w:r>
            <w:r>
              <w:rPr>
                <w:rFonts w:ascii="Times New Roman" w:hAnsi="Times New Roman" w:eastAsia="仿宋_GB2312" w:cs="Times New Roman"/>
                <w:b/>
                <w:bCs/>
                <w:sz w:val="21"/>
                <w:szCs w:val="21"/>
                <w:lang w:val="en-US"/>
              </w:rPr>
              <w:t>分）</w:t>
            </w:r>
          </w:p>
        </w:tc>
        <w:tc>
          <w:tcPr>
            <w:tcW w:w="1991" w:type="dxa"/>
            <w:shd w:val="clear" w:color="auto" w:fill="auto"/>
            <w:vAlign w:val="center"/>
          </w:tcPr>
          <w:p w14:paraId="0348ACDC">
            <w:pPr>
              <w:autoSpaceDE/>
              <w:autoSpaceDN/>
              <w:spacing w:line="560" w:lineRule="exact"/>
              <w:jc w:val="center"/>
              <w:rPr>
                <w:rFonts w:ascii="Times New Roman" w:hAnsi="Times New Roman" w:eastAsia="仿宋_GB2312" w:cs="Times New Roman"/>
                <w:b/>
                <w:bCs/>
                <w:sz w:val="21"/>
                <w:szCs w:val="21"/>
                <w:lang w:val="en-US"/>
              </w:rPr>
            </w:pPr>
            <w:r>
              <w:rPr>
                <w:rFonts w:hint="eastAsia" w:ascii="Times New Roman" w:hAnsi="Times New Roman" w:eastAsia="仿宋_GB2312" w:cs="Times New Roman"/>
                <w:b/>
                <w:bCs/>
                <w:sz w:val="21"/>
                <w:szCs w:val="21"/>
                <w:lang w:val="en-US"/>
              </w:rPr>
              <w:t>媒体转发转载情况</w:t>
            </w:r>
          </w:p>
        </w:tc>
        <w:tc>
          <w:tcPr>
            <w:tcW w:w="8210" w:type="dxa"/>
            <w:vAlign w:val="center"/>
          </w:tcPr>
          <w:p w14:paraId="161C266D">
            <w:pPr>
              <w:autoSpaceDE/>
              <w:autoSpaceDN/>
              <w:spacing w:line="560" w:lineRule="exact"/>
              <w:jc w:val="both"/>
              <w:rPr>
                <w:rFonts w:ascii="Times New Roman" w:hAnsi="Times New Roman" w:eastAsia="仿宋_GB2312" w:cs="Times New Roman"/>
                <w:kern w:val="2"/>
                <w:sz w:val="21"/>
                <w:szCs w:val="21"/>
                <w:lang w:val="en-US" w:bidi="ar-SA"/>
              </w:rPr>
            </w:pPr>
          </w:p>
        </w:tc>
        <w:tc>
          <w:tcPr>
            <w:tcW w:w="2153" w:type="dxa"/>
            <w:shd w:val="clear" w:color="auto" w:fill="auto"/>
            <w:vAlign w:val="center"/>
          </w:tcPr>
          <w:p w14:paraId="50FAE769">
            <w:pPr>
              <w:autoSpaceDE/>
              <w:autoSpaceDN/>
              <w:spacing w:line="560" w:lineRule="exact"/>
              <w:rPr>
                <w:rFonts w:ascii="Times New Roman" w:hAnsi="Times New Roman" w:eastAsia="仿宋_GB2312" w:cs="Times New Roman"/>
                <w:sz w:val="21"/>
                <w:szCs w:val="21"/>
              </w:rPr>
            </w:pPr>
          </w:p>
        </w:tc>
      </w:tr>
      <w:tr w14:paraId="333DA4BB">
        <w:trPr>
          <w:trHeight w:val="1996" w:hRule="exact"/>
          <w:jc w:val="center"/>
        </w:trPr>
        <w:tc>
          <w:tcPr>
            <w:tcW w:w="1565" w:type="dxa"/>
            <w:shd w:val="clear" w:color="auto" w:fill="auto"/>
            <w:vAlign w:val="center"/>
          </w:tcPr>
          <w:p w14:paraId="5D261640">
            <w:pPr>
              <w:autoSpaceDE/>
              <w:autoSpaceDN/>
              <w:spacing w:line="560" w:lineRule="exact"/>
              <w:jc w:val="center"/>
              <w:rPr>
                <w:rFonts w:ascii="Times New Roman" w:hAnsi="Times New Roman" w:eastAsia="仿宋_GB2312" w:cs="Times New Roman"/>
                <w:b/>
                <w:bCs/>
                <w:sz w:val="21"/>
                <w:szCs w:val="21"/>
                <w:lang w:val="en-US"/>
              </w:rPr>
            </w:pPr>
            <w:r>
              <w:rPr>
                <w:rFonts w:hint="eastAsia" w:ascii="Times New Roman" w:hAnsi="Times New Roman" w:eastAsia="仿宋_GB2312" w:cs="Times New Roman"/>
                <w:b/>
                <w:bCs/>
                <w:sz w:val="21"/>
                <w:szCs w:val="21"/>
                <w:lang w:val="en-US"/>
              </w:rPr>
              <w:t>宣传成果</w:t>
            </w:r>
          </w:p>
          <w:p w14:paraId="19308F9C">
            <w:pPr>
              <w:autoSpaceDE/>
              <w:autoSpaceDN/>
              <w:spacing w:line="560" w:lineRule="exact"/>
              <w:jc w:val="center"/>
              <w:rPr>
                <w:rFonts w:ascii="Times New Roman" w:hAnsi="Times New Roman" w:eastAsia="仿宋_GB2312" w:cs="Times New Roman"/>
                <w:b/>
                <w:bCs/>
                <w:sz w:val="21"/>
                <w:szCs w:val="21"/>
                <w:lang w:val="en-US"/>
              </w:rPr>
            </w:pPr>
            <w:r>
              <w:rPr>
                <w:rFonts w:hint="eastAsia" w:ascii="Times New Roman" w:hAnsi="Times New Roman" w:eastAsia="仿宋_GB2312" w:cs="Times New Roman"/>
                <w:b/>
                <w:bCs/>
                <w:sz w:val="21"/>
                <w:szCs w:val="21"/>
                <w:lang w:val="en-US"/>
              </w:rPr>
              <w:t>产出情况</w:t>
            </w:r>
          </w:p>
          <w:p w14:paraId="77021EE6">
            <w:pPr>
              <w:autoSpaceDE/>
              <w:autoSpaceDN/>
              <w:spacing w:line="560" w:lineRule="exact"/>
              <w:jc w:val="center"/>
              <w:rPr>
                <w:rFonts w:ascii="Times New Roman" w:hAnsi="Times New Roman" w:eastAsia="仿宋_GB2312" w:cs="Times New Roman"/>
                <w:b/>
                <w:bCs/>
                <w:sz w:val="21"/>
                <w:szCs w:val="21"/>
              </w:rPr>
            </w:pPr>
            <w:r>
              <w:rPr>
                <w:rFonts w:ascii="Times New Roman" w:hAnsi="Times New Roman" w:eastAsia="仿宋_GB2312" w:cs="Times New Roman"/>
                <w:b/>
                <w:bCs/>
                <w:sz w:val="21"/>
                <w:szCs w:val="21"/>
                <w:lang w:val="en-US"/>
              </w:rPr>
              <w:t>（</w:t>
            </w:r>
            <w:r>
              <w:rPr>
                <w:rFonts w:hint="eastAsia" w:ascii="Times New Roman" w:hAnsi="Times New Roman" w:eastAsia="仿宋_GB2312" w:cs="Times New Roman"/>
                <w:b/>
                <w:bCs/>
                <w:sz w:val="21"/>
                <w:szCs w:val="21"/>
                <w:lang w:val="en-US"/>
              </w:rPr>
              <w:t>3</w:t>
            </w:r>
            <w:r>
              <w:rPr>
                <w:rFonts w:ascii="Times New Roman" w:hAnsi="Times New Roman" w:eastAsia="仿宋_GB2312" w:cs="Times New Roman"/>
                <w:b/>
                <w:bCs/>
                <w:sz w:val="21"/>
                <w:szCs w:val="21"/>
                <w:lang w:val="en-US"/>
              </w:rPr>
              <w:t>分）</w:t>
            </w:r>
          </w:p>
        </w:tc>
        <w:tc>
          <w:tcPr>
            <w:tcW w:w="1991" w:type="dxa"/>
            <w:shd w:val="clear" w:color="auto" w:fill="auto"/>
            <w:vAlign w:val="center"/>
          </w:tcPr>
          <w:p w14:paraId="2768457B">
            <w:pPr>
              <w:autoSpaceDE/>
              <w:autoSpaceDN/>
              <w:spacing w:line="560" w:lineRule="exact"/>
              <w:jc w:val="center"/>
              <w:rPr>
                <w:rFonts w:ascii="Times New Roman" w:hAnsi="Times New Roman" w:eastAsia="仿宋_GB2312" w:cs="Times New Roman"/>
                <w:b/>
                <w:bCs/>
                <w:sz w:val="21"/>
                <w:szCs w:val="21"/>
                <w:lang w:val="en-US"/>
              </w:rPr>
            </w:pPr>
            <w:r>
              <w:rPr>
                <w:rFonts w:hint="eastAsia" w:ascii="Times New Roman" w:hAnsi="Times New Roman" w:eastAsia="仿宋_GB2312" w:cs="Times New Roman"/>
                <w:b/>
                <w:bCs/>
                <w:sz w:val="21"/>
                <w:szCs w:val="21"/>
                <w:lang w:val="en-US"/>
              </w:rPr>
              <w:t>宣传成果</w:t>
            </w:r>
          </w:p>
          <w:p w14:paraId="663E571F">
            <w:pPr>
              <w:autoSpaceDE/>
              <w:autoSpaceDN/>
              <w:spacing w:line="560" w:lineRule="exact"/>
              <w:jc w:val="center"/>
              <w:rPr>
                <w:rFonts w:ascii="Times New Roman" w:hAnsi="Times New Roman" w:eastAsia="仿宋_GB2312" w:cs="Times New Roman"/>
                <w:b/>
                <w:bCs/>
                <w:sz w:val="21"/>
                <w:szCs w:val="21"/>
                <w:lang w:val="en-US"/>
              </w:rPr>
            </w:pPr>
            <w:r>
              <w:rPr>
                <w:rFonts w:hint="eastAsia" w:ascii="Times New Roman" w:hAnsi="Times New Roman" w:eastAsia="仿宋_GB2312" w:cs="Times New Roman"/>
                <w:b/>
                <w:bCs/>
                <w:sz w:val="21"/>
                <w:szCs w:val="21"/>
                <w:lang w:val="en-US"/>
              </w:rPr>
              <w:t>产出情况</w:t>
            </w:r>
          </w:p>
        </w:tc>
        <w:tc>
          <w:tcPr>
            <w:tcW w:w="8210" w:type="dxa"/>
            <w:vAlign w:val="center"/>
          </w:tcPr>
          <w:p w14:paraId="00A13F7F">
            <w:pPr>
              <w:autoSpaceDE/>
              <w:autoSpaceDN/>
              <w:spacing w:line="560" w:lineRule="exact"/>
              <w:jc w:val="both"/>
              <w:rPr>
                <w:rFonts w:ascii="Times New Roman" w:hAnsi="Times New Roman" w:eastAsia="仿宋_GB2312" w:cs="Times New Roman"/>
                <w:kern w:val="2"/>
                <w:sz w:val="21"/>
                <w:szCs w:val="21"/>
                <w:lang w:val="en-US" w:bidi="ar-SA"/>
              </w:rPr>
            </w:pPr>
          </w:p>
        </w:tc>
        <w:tc>
          <w:tcPr>
            <w:tcW w:w="2153" w:type="dxa"/>
            <w:shd w:val="clear" w:color="auto" w:fill="auto"/>
            <w:vAlign w:val="center"/>
          </w:tcPr>
          <w:p w14:paraId="450D8895">
            <w:pPr>
              <w:autoSpaceDE/>
              <w:autoSpaceDN/>
              <w:spacing w:line="560" w:lineRule="exact"/>
              <w:rPr>
                <w:rFonts w:ascii="Times New Roman" w:hAnsi="Times New Roman" w:eastAsia="仿宋_GB2312" w:cs="Times New Roman"/>
                <w:sz w:val="21"/>
                <w:szCs w:val="21"/>
              </w:rPr>
            </w:pPr>
          </w:p>
        </w:tc>
      </w:tr>
      <w:tr w14:paraId="0F8D7F7F">
        <w:trPr>
          <w:trHeight w:val="1132" w:hRule="exact"/>
          <w:jc w:val="center"/>
        </w:trPr>
        <w:tc>
          <w:tcPr>
            <w:tcW w:w="1565" w:type="dxa"/>
            <w:vMerge w:val="restart"/>
            <w:vAlign w:val="center"/>
          </w:tcPr>
          <w:p w14:paraId="5EE56EC0">
            <w:pPr>
              <w:autoSpaceDE/>
              <w:autoSpaceDN/>
              <w:spacing w:line="560" w:lineRule="exact"/>
              <w:jc w:val="center"/>
              <w:rPr>
                <w:rFonts w:ascii="Times New Roman" w:hAnsi="Times New Roman" w:eastAsia="仿宋_GB2312" w:cs="Times New Roman"/>
                <w:b/>
                <w:bCs/>
                <w:sz w:val="21"/>
                <w:szCs w:val="21"/>
                <w:lang w:val="en-US"/>
              </w:rPr>
            </w:pPr>
            <w:r>
              <w:rPr>
                <w:rFonts w:hint="eastAsia" w:ascii="Times New Roman" w:hAnsi="Times New Roman" w:eastAsia="仿宋_GB2312" w:cs="Times New Roman"/>
                <w:b/>
                <w:bCs/>
                <w:sz w:val="21"/>
                <w:szCs w:val="21"/>
                <w:lang w:val="en-US"/>
              </w:rPr>
              <w:t>校内</w:t>
            </w:r>
            <w:r>
              <w:rPr>
                <w:rFonts w:ascii="Times New Roman" w:hAnsi="Times New Roman" w:eastAsia="仿宋_GB2312" w:cs="Times New Roman"/>
                <w:b/>
                <w:bCs/>
                <w:sz w:val="21"/>
                <w:szCs w:val="21"/>
                <w:lang w:val="en-US"/>
              </w:rPr>
              <w:t>联动</w:t>
            </w:r>
          </w:p>
          <w:p w14:paraId="22D6AD45">
            <w:pPr>
              <w:autoSpaceDE/>
              <w:autoSpaceDN/>
              <w:spacing w:line="560" w:lineRule="exact"/>
              <w:jc w:val="center"/>
              <w:rPr>
                <w:rFonts w:ascii="Times New Roman" w:hAnsi="Times New Roman" w:eastAsia="仿宋_GB2312" w:cs="Times New Roman"/>
                <w:b/>
                <w:bCs/>
                <w:sz w:val="21"/>
                <w:szCs w:val="21"/>
                <w:lang w:val="en-US"/>
              </w:rPr>
            </w:pPr>
            <w:r>
              <w:rPr>
                <w:rFonts w:ascii="Times New Roman" w:hAnsi="Times New Roman" w:eastAsia="仿宋_GB2312" w:cs="Times New Roman"/>
                <w:b/>
                <w:bCs/>
                <w:sz w:val="21"/>
                <w:szCs w:val="21"/>
                <w:lang w:val="en-US"/>
              </w:rPr>
              <w:t>（</w:t>
            </w:r>
            <w:r>
              <w:rPr>
                <w:rFonts w:hint="eastAsia" w:ascii="Times New Roman" w:hAnsi="Times New Roman" w:eastAsia="仿宋_GB2312" w:cs="Times New Roman"/>
                <w:b/>
                <w:bCs/>
                <w:sz w:val="21"/>
                <w:szCs w:val="21"/>
                <w:lang w:val="en-US"/>
              </w:rPr>
              <w:t>10</w:t>
            </w:r>
            <w:r>
              <w:rPr>
                <w:rFonts w:ascii="Times New Roman" w:hAnsi="Times New Roman" w:eastAsia="仿宋_GB2312" w:cs="Times New Roman"/>
                <w:b/>
                <w:bCs/>
                <w:sz w:val="21"/>
                <w:szCs w:val="21"/>
                <w:lang w:val="en-US"/>
              </w:rPr>
              <w:t>分）</w:t>
            </w:r>
          </w:p>
        </w:tc>
        <w:tc>
          <w:tcPr>
            <w:tcW w:w="1991" w:type="dxa"/>
            <w:shd w:val="clear" w:color="auto" w:fill="auto"/>
            <w:vAlign w:val="center"/>
          </w:tcPr>
          <w:p w14:paraId="20C1EAAA">
            <w:pPr>
              <w:autoSpaceDE/>
              <w:autoSpaceDN/>
              <w:spacing w:line="560" w:lineRule="exact"/>
              <w:jc w:val="center"/>
              <w:rPr>
                <w:rFonts w:ascii="Times New Roman" w:hAnsi="Times New Roman" w:eastAsia="仿宋_GB2312" w:cs="Times New Roman"/>
                <w:b/>
                <w:bCs/>
                <w:sz w:val="21"/>
                <w:szCs w:val="21"/>
                <w:lang w:val="en-US"/>
              </w:rPr>
            </w:pPr>
            <w:r>
              <w:rPr>
                <w:rFonts w:hint="eastAsia" w:ascii="Times New Roman" w:hAnsi="Times New Roman" w:eastAsia="仿宋_GB2312" w:cs="Times New Roman"/>
                <w:b/>
                <w:bCs/>
                <w:sz w:val="21"/>
                <w:szCs w:val="21"/>
                <w:lang w:val="en-US"/>
              </w:rPr>
              <w:t>院际联动</w:t>
            </w:r>
          </w:p>
        </w:tc>
        <w:tc>
          <w:tcPr>
            <w:tcW w:w="8210" w:type="dxa"/>
            <w:vAlign w:val="center"/>
          </w:tcPr>
          <w:p w14:paraId="4A5430E2">
            <w:pPr>
              <w:autoSpaceDE/>
              <w:autoSpaceDN/>
              <w:spacing w:line="560" w:lineRule="exact"/>
              <w:jc w:val="both"/>
              <w:rPr>
                <w:rFonts w:ascii="Times New Roman" w:hAnsi="Times New Roman" w:eastAsia="仿宋_GB2312" w:cs="Times New Roman"/>
                <w:kern w:val="2"/>
                <w:sz w:val="21"/>
                <w:szCs w:val="21"/>
                <w:lang w:val="en-US" w:bidi="ar-SA"/>
              </w:rPr>
            </w:pPr>
            <w:r>
              <w:rPr>
                <w:rFonts w:hint="eastAsia" w:ascii="Times New Roman" w:hAnsi="Times New Roman" w:eastAsia="仿宋_GB2312" w:cs="Times New Roman"/>
                <w:kern w:val="2"/>
                <w:sz w:val="21"/>
                <w:szCs w:val="21"/>
                <w:lang w:val="en-US" w:bidi="ar-SA"/>
              </w:rPr>
              <w:t>例：</w:t>
            </w:r>
          </w:p>
          <w:p w14:paraId="1AE41FA0">
            <w:pPr>
              <w:autoSpaceDE/>
              <w:autoSpaceDN/>
              <w:spacing w:line="560" w:lineRule="exact"/>
              <w:jc w:val="both"/>
              <w:rPr>
                <w:rFonts w:ascii="Times New Roman" w:hAnsi="Times New Roman" w:eastAsia="仿宋_GB2312" w:cs="Times New Roman"/>
                <w:kern w:val="2"/>
                <w:sz w:val="21"/>
                <w:szCs w:val="21"/>
                <w:lang w:val="en-US" w:bidi="ar-SA"/>
              </w:rPr>
            </w:pPr>
            <w:r>
              <w:rPr>
                <w:rFonts w:hint="eastAsia" w:ascii="Times New Roman" w:hAnsi="Times New Roman" w:eastAsia="仿宋_GB2312" w:cs="Times New Roman"/>
                <w:kern w:val="2"/>
                <w:sz w:val="21"/>
                <w:szCs w:val="21"/>
                <w:lang w:val="en-US" w:bidi="ar-SA"/>
              </w:rPr>
              <w:t>1.</w:t>
            </w:r>
            <w:r>
              <w:rPr>
                <w:rFonts w:ascii="Times New Roman" w:hAnsi="Times New Roman" w:eastAsia="仿宋_GB2312" w:cs="Times New Roman"/>
                <w:kern w:val="2"/>
                <w:sz w:val="21"/>
                <w:szCs w:val="21"/>
                <w:lang w:val="en-US" w:bidi="ar-SA"/>
              </w:rPr>
              <w:t>参加其他院（系）</w:t>
            </w:r>
            <w:r>
              <w:rPr>
                <w:rFonts w:hint="eastAsia" w:ascii="Times New Roman" w:hAnsi="Times New Roman" w:eastAsia="仿宋_GB2312" w:cs="Times New Roman"/>
                <w:kern w:val="2"/>
                <w:sz w:val="21"/>
                <w:szCs w:val="21"/>
                <w:lang w:val="en-US" w:bidi="ar-SA"/>
              </w:rPr>
              <w:t>研究生</w:t>
            </w:r>
            <w:r>
              <w:rPr>
                <w:rFonts w:ascii="Times New Roman" w:hAnsi="Times New Roman" w:eastAsia="仿宋_GB2312" w:cs="Times New Roman"/>
                <w:kern w:val="2"/>
                <w:sz w:val="21"/>
                <w:szCs w:val="21"/>
                <w:lang w:val="en-US" w:bidi="ar-SA"/>
              </w:rPr>
              <w:t>会活动</w:t>
            </w:r>
            <w:r>
              <w:rPr>
                <w:rFonts w:hint="eastAsia" w:ascii="Times New Roman" w:hAnsi="Times New Roman" w:eastAsia="仿宋_GB2312" w:cs="Times New Roman"/>
                <w:kern w:val="2"/>
                <w:sz w:val="21"/>
                <w:szCs w:val="21"/>
                <w:lang w:val="en-US" w:bidi="ar-SA"/>
              </w:rPr>
              <w:t>共5项</w:t>
            </w:r>
            <w:r>
              <w:rPr>
                <w:rFonts w:ascii="Times New Roman" w:hAnsi="Times New Roman" w:eastAsia="仿宋_GB2312" w:cs="Times New Roman"/>
                <w:kern w:val="2"/>
                <w:sz w:val="21"/>
                <w:szCs w:val="21"/>
                <w:lang w:val="en-US" w:bidi="ar-SA"/>
              </w:rPr>
              <w:t>，</w:t>
            </w:r>
            <w:r>
              <w:rPr>
                <w:rFonts w:hint="eastAsia" w:ascii="Times New Roman" w:hAnsi="Times New Roman" w:eastAsia="仿宋_GB2312" w:cs="Times New Roman"/>
                <w:kern w:val="2"/>
                <w:sz w:val="21"/>
                <w:szCs w:val="21"/>
                <w:lang w:val="en-US" w:bidi="ar-SA"/>
              </w:rPr>
              <w:t>计1分；</w:t>
            </w:r>
          </w:p>
          <w:p w14:paraId="3C9E0894">
            <w:pPr>
              <w:autoSpaceDE/>
              <w:autoSpaceDN/>
              <w:spacing w:line="560" w:lineRule="exact"/>
              <w:jc w:val="both"/>
              <w:rPr>
                <w:rFonts w:ascii="Times New Roman" w:hAnsi="Times New Roman" w:eastAsia="仿宋_GB2312" w:cs="Times New Roman"/>
                <w:kern w:val="2"/>
                <w:sz w:val="21"/>
                <w:szCs w:val="21"/>
                <w:lang w:val="en-US" w:bidi="ar-SA"/>
              </w:rPr>
            </w:pPr>
            <w:r>
              <w:rPr>
                <w:rFonts w:ascii="Times New Roman" w:hAnsi="Times New Roman" w:eastAsia="仿宋_GB2312" w:cs="Times New Roman"/>
                <w:kern w:val="2"/>
                <w:sz w:val="21"/>
                <w:szCs w:val="21"/>
                <w:lang w:val="en-US" w:bidi="ar-SA"/>
              </w:rPr>
              <w:t>2.与校内其他院（系）研究生会联合开展活动</w:t>
            </w:r>
            <w:r>
              <w:rPr>
                <w:rFonts w:hint="eastAsia" w:ascii="Times New Roman" w:hAnsi="Times New Roman" w:eastAsia="仿宋_GB2312" w:cs="Times New Roman"/>
                <w:kern w:val="2"/>
                <w:sz w:val="21"/>
                <w:szCs w:val="21"/>
                <w:lang w:val="en-US" w:bidi="ar-SA"/>
              </w:rPr>
              <w:t>2项</w:t>
            </w:r>
            <w:r>
              <w:rPr>
                <w:rFonts w:ascii="Times New Roman" w:hAnsi="Times New Roman" w:eastAsia="仿宋_GB2312" w:cs="Times New Roman"/>
                <w:kern w:val="2"/>
                <w:sz w:val="21"/>
                <w:szCs w:val="21"/>
                <w:lang w:val="en-US" w:bidi="ar-SA"/>
              </w:rPr>
              <w:t>，</w:t>
            </w:r>
            <w:r>
              <w:rPr>
                <w:rFonts w:hint="eastAsia" w:ascii="Times New Roman" w:hAnsi="Times New Roman" w:eastAsia="仿宋_GB2312" w:cs="Times New Roman"/>
                <w:kern w:val="2"/>
                <w:sz w:val="21"/>
                <w:szCs w:val="21"/>
                <w:lang w:val="en-US" w:bidi="ar-SA"/>
              </w:rPr>
              <w:t>计2分。</w:t>
            </w:r>
          </w:p>
        </w:tc>
        <w:tc>
          <w:tcPr>
            <w:tcW w:w="2153" w:type="dxa"/>
            <w:shd w:val="clear" w:color="auto" w:fill="auto"/>
            <w:vAlign w:val="center"/>
          </w:tcPr>
          <w:p w14:paraId="15BBEC3C">
            <w:pPr>
              <w:autoSpaceDE/>
              <w:autoSpaceDN/>
              <w:spacing w:line="560" w:lineRule="exact"/>
              <w:jc w:val="both"/>
              <w:rPr>
                <w:rFonts w:ascii="Times New Roman" w:hAnsi="Times New Roman" w:eastAsia="仿宋_GB2312" w:cs="Times New Roman"/>
                <w:kern w:val="2"/>
                <w:sz w:val="21"/>
                <w:szCs w:val="21"/>
                <w:lang w:val="en-US" w:bidi="ar-SA"/>
              </w:rPr>
            </w:pPr>
            <w:r>
              <w:rPr>
                <w:rFonts w:hint="eastAsia" w:ascii="Times New Roman" w:hAnsi="Times New Roman" w:eastAsia="仿宋_GB2312" w:cs="Times New Roman"/>
                <w:kern w:val="2"/>
                <w:sz w:val="21"/>
                <w:szCs w:val="21"/>
                <w:lang w:val="en-US" w:bidi="ar-SA"/>
              </w:rPr>
              <w:t>例：</w:t>
            </w:r>
          </w:p>
          <w:p w14:paraId="656284CC">
            <w:pPr>
              <w:autoSpaceDE/>
              <w:autoSpaceDN/>
              <w:spacing w:line="560" w:lineRule="exact"/>
              <w:rPr>
                <w:rFonts w:ascii="Times New Roman" w:hAnsi="Times New Roman" w:eastAsia="仿宋_GB2312" w:cs="Times New Roman"/>
                <w:sz w:val="21"/>
                <w:szCs w:val="21"/>
                <w:lang w:val="en-US"/>
              </w:rPr>
            </w:pPr>
            <w:r>
              <w:rPr>
                <w:rFonts w:ascii="Times New Roman" w:hAnsi="Times New Roman" w:eastAsia="仿宋_GB2312" w:cs="Times New Roman"/>
                <w:kern w:val="2"/>
                <w:sz w:val="21"/>
                <w:szCs w:val="21"/>
                <w:lang w:val="en-US" w:bidi="ar-SA"/>
              </w:rPr>
              <w:t>总计</w:t>
            </w:r>
            <w:r>
              <w:rPr>
                <w:rFonts w:hint="eastAsia" w:ascii="Times New Roman" w:hAnsi="Times New Roman" w:eastAsia="仿宋_GB2312" w:cs="Times New Roman"/>
                <w:kern w:val="2"/>
                <w:sz w:val="21"/>
                <w:szCs w:val="21"/>
                <w:lang w:val="en-US" w:bidi="ar-SA"/>
              </w:rPr>
              <w:t>3</w:t>
            </w:r>
            <w:r>
              <w:rPr>
                <w:rFonts w:ascii="Times New Roman" w:hAnsi="Times New Roman" w:eastAsia="仿宋_GB2312" w:cs="Times New Roman"/>
                <w:kern w:val="2"/>
                <w:sz w:val="21"/>
                <w:szCs w:val="21"/>
                <w:lang w:val="en-US" w:bidi="ar-SA"/>
              </w:rPr>
              <w:t>分，参见支撑材料</w:t>
            </w:r>
            <w:r>
              <w:rPr>
                <w:rFonts w:hint="eastAsia" w:ascii="Times New Roman" w:hAnsi="Times New Roman" w:eastAsia="仿宋_GB2312" w:cs="Times New Roman"/>
                <w:kern w:val="2"/>
                <w:sz w:val="21"/>
                <w:szCs w:val="21"/>
                <w:lang w:val="en-US" w:bidi="ar-SA"/>
              </w:rPr>
              <w:t>20-22页</w:t>
            </w:r>
          </w:p>
        </w:tc>
      </w:tr>
      <w:tr w14:paraId="100A4496">
        <w:trPr>
          <w:trHeight w:val="1043" w:hRule="exact"/>
          <w:jc w:val="center"/>
        </w:trPr>
        <w:tc>
          <w:tcPr>
            <w:tcW w:w="1565" w:type="dxa"/>
            <w:vMerge w:val="continue"/>
            <w:vAlign w:val="center"/>
          </w:tcPr>
          <w:p w14:paraId="4260E881">
            <w:pPr>
              <w:autoSpaceDE/>
              <w:autoSpaceDN/>
              <w:spacing w:line="560" w:lineRule="exact"/>
              <w:jc w:val="center"/>
              <w:rPr>
                <w:rFonts w:ascii="Times New Roman" w:hAnsi="Times New Roman" w:eastAsia="仿宋_GB2312" w:cs="Times New Roman"/>
                <w:b/>
                <w:bCs/>
                <w:sz w:val="21"/>
                <w:szCs w:val="21"/>
                <w:lang w:val="en-US"/>
              </w:rPr>
            </w:pPr>
          </w:p>
        </w:tc>
        <w:tc>
          <w:tcPr>
            <w:tcW w:w="1991" w:type="dxa"/>
            <w:shd w:val="clear" w:color="auto" w:fill="auto"/>
            <w:vAlign w:val="center"/>
          </w:tcPr>
          <w:p w14:paraId="1AC46DA3">
            <w:pPr>
              <w:autoSpaceDE/>
              <w:autoSpaceDN/>
              <w:spacing w:line="560" w:lineRule="exact"/>
              <w:jc w:val="center"/>
              <w:rPr>
                <w:rFonts w:ascii="Times New Roman" w:hAnsi="Times New Roman" w:eastAsia="仿宋_GB2312" w:cs="Times New Roman"/>
                <w:b/>
                <w:bCs/>
                <w:sz w:val="21"/>
                <w:szCs w:val="21"/>
                <w:lang w:val="en-US"/>
              </w:rPr>
            </w:pPr>
            <w:r>
              <w:rPr>
                <w:rFonts w:hint="eastAsia" w:ascii="Times New Roman" w:hAnsi="Times New Roman" w:eastAsia="仿宋_GB2312" w:cs="Times New Roman"/>
                <w:b/>
                <w:bCs/>
                <w:sz w:val="21"/>
                <w:szCs w:val="21"/>
                <w:lang w:val="en-US"/>
              </w:rPr>
              <w:t>校院联动</w:t>
            </w:r>
          </w:p>
        </w:tc>
        <w:tc>
          <w:tcPr>
            <w:tcW w:w="8210" w:type="dxa"/>
            <w:vAlign w:val="center"/>
          </w:tcPr>
          <w:p w14:paraId="7CAED8B5">
            <w:pPr>
              <w:autoSpaceDE/>
              <w:autoSpaceDN/>
              <w:spacing w:line="560" w:lineRule="exact"/>
              <w:jc w:val="both"/>
              <w:rPr>
                <w:rFonts w:ascii="Times New Roman" w:hAnsi="Times New Roman" w:eastAsia="仿宋_GB2312" w:cs="Times New Roman"/>
                <w:kern w:val="2"/>
                <w:sz w:val="21"/>
                <w:szCs w:val="21"/>
                <w:lang w:val="en-US" w:bidi="ar-SA"/>
              </w:rPr>
            </w:pPr>
          </w:p>
        </w:tc>
        <w:tc>
          <w:tcPr>
            <w:tcW w:w="2153" w:type="dxa"/>
            <w:shd w:val="clear" w:color="auto" w:fill="auto"/>
            <w:vAlign w:val="center"/>
          </w:tcPr>
          <w:p w14:paraId="5ABC976E">
            <w:pPr>
              <w:autoSpaceDE/>
              <w:autoSpaceDN/>
              <w:spacing w:line="560" w:lineRule="exact"/>
              <w:rPr>
                <w:rFonts w:ascii="Times New Roman" w:hAnsi="Times New Roman" w:eastAsia="仿宋_GB2312" w:cs="Times New Roman"/>
                <w:sz w:val="21"/>
                <w:szCs w:val="21"/>
              </w:rPr>
            </w:pPr>
          </w:p>
        </w:tc>
      </w:tr>
      <w:tr w14:paraId="2BABD53F">
        <w:trPr>
          <w:trHeight w:val="1227" w:hRule="exact"/>
          <w:jc w:val="center"/>
        </w:trPr>
        <w:tc>
          <w:tcPr>
            <w:tcW w:w="1565" w:type="dxa"/>
            <w:vAlign w:val="center"/>
          </w:tcPr>
          <w:p w14:paraId="74F5D800">
            <w:pPr>
              <w:autoSpaceDE/>
              <w:autoSpaceDN/>
              <w:spacing w:line="560" w:lineRule="exact"/>
              <w:jc w:val="center"/>
              <w:rPr>
                <w:rFonts w:ascii="Times New Roman" w:hAnsi="Times New Roman" w:eastAsia="仿宋_GB2312" w:cs="Times New Roman"/>
                <w:b/>
                <w:bCs/>
                <w:sz w:val="21"/>
                <w:szCs w:val="21"/>
                <w:lang w:val="en-US"/>
              </w:rPr>
            </w:pPr>
            <w:r>
              <w:rPr>
                <w:rFonts w:ascii="Times New Roman" w:hAnsi="Times New Roman" w:eastAsia="仿宋_GB2312" w:cs="Times New Roman"/>
                <w:b/>
                <w:bCs/>
                <w:sz w:val="21"/>
                <w:szCs w:val="21"/>
                <w:lang w:val="en-US"/>
              </w:rPr>
              <w:t>校际联动</w:t>
            </w:r>
          </w:p>
          <w:p w14:paraId="166C69F8">
            <w:pPr>
              <w:autoSpaceDE/>
              <w:autoSpaceDN/>
              <w:spacing w:line="560" w:lineRule="exact"/>
              <w:jc w:val="center"/>
              <w:rPr>
                <w:rFonts w:ascii="Times New Roman" w:hAnsi="Times New Roman" w:eastAsia="仿宋_GB2312" w:cs="Times New Roman"/>
                <w:b/>
                <w:bCs/>
                <w:sz w:val="21"/>
                <w:szCs w:val="21"/>
                <w:lang w:val="en-US"/>
              </w:rPr>
            </w:pPr>
            <w:r>
              <w:rPr>
                <w:rFonts w:ascii="Times New Roman" w:hAnsi="Times New Roman" w:eastAsia="仿宋_GB2312" w:cs="Times New Roman"/>
                <w:b/>
                <w:bCs/>
                <w:sz w:val="21"/>
                <w:szCs w:val="21"/>
                <w:lang w:val="en-US"/>
              </w:rPr>
              <w:t>（</w:t>
            </w:r>
            <w:r>
              <w:rPr>
                <w:rFonts w:hint="eastAsia" w:ascii="Times New Roman" w:hAnsi="Times New Roman" w:eastAsia="仿宋_GB2312" w:cs="Times New Roman"/>
                <w:b/>
                <w:bCs/>
                <w:sz w:val="21"/>
                <w:szCs w:val="21"/>
                <w:lang w:val="en-US"/>
              </w:rPr>
              <w:t>4</w:t>
            </w:r>
            <w:r>
              <w:rPr>
                <w:rFonts w:ascii="Times New Roman" w:hAnsi="Times New Roman" w:eastAsia="仿宋_GB2312" w:cs="Times New Roman"/>
                <w:b/>
                <w:bCs/>
                <w:sz w:val="21"/>
                <w:szCs w:val="21"/>
                <w:lang w:val="en-US"/>
              </w:rPr>
              <w:t>分）</w:t>
            </w:r>
          </w:p>
        </w:tc>
        <w:tc>
          <w:tcPr>
            <w:tcW w:w="1991" w:type="dxa"/>
            <w:shd w:val="clear" w:color="auto" w:fill="auto"/>
            <w:vAlign w:val="center"/>
          </w:tcPr>
          <w:p w14:paraId="582A0D35">
            <w:pPr>
              <w:autoSpaceDE/>
              <w:autoSpaceDN/>
              <w:spacing w:line="560" w:lineRule="exact"/>
              <w:jc w:val="center"/>
              <w:rPr>
                <w:rFonts w:ascii="Times New Roman" w:hAnsi="Times New Roman" w:eastAsia="仿宋_GB2312" w:cs="Times New Roman"/>
                <w:b/>
                <w:bCs/>
                <w:sz w:val="21"/>
                <w:szCs w:val="21"/>
              </w:rPr>
            </w:pPr>
            <w:r>
              <w:rPr>
                <w:rFonts w:ascii="Times New Roman" w:hAnsi="Times New Roman" w:eastAsia="仿宋_GB2312" w:cs="Times New Roman"/>
                <w:b/>
                <w:bCs/>
                <w:sz w:val="21"/>
                <w:szCs w:val="21"/>
                <w:lang w:val="en-US"/>
              </w:rPr>
              <w:t>校际联动</w:t>
            </w:r>
          </w:p>
        </w:tc>
        <w:tc>
          <w:tcPr>
            <w:tcW w:w="8210" w:type="dxa"/>
            <w:vAlign w:val="center"/>
          </w:tcPr>
          <w:p w14:paraId="60499A58">
            <w:pPr>
              <w:autoSpaceDE/>
              <w:autoSpaceDN/>
              <w:spacing w:line="560" w:lineRule="exact"/>
              <w:jc w:val="both"/>
              <w:rPr>
                <w:rFonts w:ascii="Times New Roman" w:hAnsi="Times New Roman" w:eastAsia="仿宋_GB2312" w:cs="Times New Roman"/>
                <w:kern w:val="2"/>
                <w:sz w:val="21"/>
                <w:szCs w:val="21"/>
                <w:lang w:val="en-US" w:bidi="ar-SA"/>
              </w:rPr>
            </w:pPr>
          </w:p>
        </w:tc>
        <w:tc>
          <w:tcPr>
            <w:tcW w:w="2153" w:type="dxa"/>
            <w:shd w:val="clear" w:color="auto" w:fill="auto"/>
            <w:vAlign w:val="center"/>
          </w:tcPr>
          <w:p w14:paraId="02B317FC">
            <w:pPr>
              <w:autoSpaceDE/>
              <w:autoSpaceDN/>
              <w:spacing w:line="560" w:lineRule="exact"/>
              <w:rPr>
                <w:rFonts w:ascii="Times New Roman" w:hAnsi="Times New Roman" w:eastAsia="仿宋_GB2312" w:cs="Times New Roman"/>
                <w:sz w:val="21"/>
                <w:szCs w:val="21"/>
              </w:rPr>
            </w:pPr>
          </w:p>
        </w:tc>
      </w:tr>
      <w:tr w14:paraId="185338C5">
        <w:trPr>
          <w:trHeight w:val="1051" w:hRule="atLeast"/>
          <w:jc w:val="center"/>
        </w:trPr>
        <w:tc>
          <w:tcPr>
            <w:tcW w:w="3556" w:type="dxa"/>
            <w:gridSpan w:val="2"/>
            <w:vAlign w:val="center"/>
          </w:tcPr>
          <w:p w14:paraId="7A209C4A">
            <w:pPr>
              <w:autoSpaceDE/>
              <w:autoSpaceDN/>
              <w:spacing w:line="560" w:lineRule="exact"/>
              <w:jc w:val="center"/>
              <w:rPr>
                <w:rFonts w:ascii="Times New Roman" w:hAnsi="Times New Roman" w:eastAsia="仿宋_GB2312" w:cs="Times New Roman"/>
                <w:b/>
                <w:bCs/>
                <w:sz w:val="21"/>
                <w:szCs w:val="21"/>
                <w:lang w:val="en-US"/>
              </w:rPr>
            </w:pPr>
            <w:r>
              <w:rPr>
                <w:rFonts w:hint="eastAsia" w:ascii="黑体" w:hAnsi="黑体" w:eastAsia="黑体" w:cs="黑体"/>
                <w:b/>
                <w:bCs/>
                <w:sz w:val="24"/>
                <w:szCs w:val="24"/>
                <w:lang w:val="en-US"/>
              </w:rPr>
              <w:t>总分</w:t>
            </w:r>
          </w:p>
        </w:tc>
        <w:tc>
          <w:tcPr>
            <w:tcW w:w="8210" w:type="dxa"/>
            <w:vAlign w:val="center"/>
          </w:tcPr>
          <w:p w14:paraId="5018C1E3">
            <w:pPr>
              <w:autoSpaceDE/>
              <w:autoSpaceDN/>
              <w:spacing w:line="560" w:lineRule="exact"/>
              <w:jc w:val="both"/>
              <w:rPr>
                <w:rFonts w:ascii="Times New Roman" w:hAnsi="Times New Roman" w:eastAsia="仿宋_GB2312" w:cs="Times New Roman"/>
                <w:kern w:val="2"/>
                <w:sz w:val="21"/>
                <w:szCs w:val="21"/>
                <w:lang w:val="en-US" w:bidi="ar-SA"/>
              </w:rPr>
            </w:pPr>
          </w:p>
        </w:tc>
        <w:tc>
          <w:tcPr>
            <w:tcW w:w="2153" w:type="dxa"/>
            <w:shd w:val="clear" w:color="auto" w:fill="auto"/>
            <w:vAlign w:val="center"/>
          </w:tcPr>
          <w:p w14:paraId="60D2F6CE">
            <w:pPr>
              <w:autoSpaceDE/>
              <w:autoSpaceDN/>
              <w:spacing w:line="560" w:lineRule="exact"/>
              <w:rPr>
                <w:rFonts w:ascii="Times New Roman" w:hAnsi="Times New Roman" w:eastAsia="仿宋_GB2312" w:cs="Times New Roman"/>
                <w:sz w:val="21"/>
                <w:szCs w:val="21"/>
              </w:rPr>
            </w:pPr>
          </w:p>
        </w:tc>
      </w:tr>
    </w:tbl>
    <w:p w14:paraId="4BB5A1AD">
      <w:pPr>
        <w:tabs>
          <w:tab w:val="left" w:pos="8366"/>
        </w:tabs>
        <w:spacing w:line="560" w:lineRule="exact"/>
        <w:ind w:right="103"/>
        <w:rPr>
          <w:rFonts w:ascii="Times New Roman" w:hAnsi="Times New Roman" w:eastAsia="仿宋_GB2312" w:cs="Times New Roman"/>
          <w:b/>
          <w:sz w:val="28"/>
          <w:szCs w:val="20"/>
          <w:lang w:val="en-US"/>
        </w:rPr>
        <w:sectPr>
          <w:pgSz w:w="16838" w:h="11906" w:orient="landscape"/>
          <w:pgMar w:top="1134" w:right="1440" w:bottom="1134" w:left="1440" w:header="851" w:footer="992" w:gutter="0"/>
          <w:cols w:space="425" w:num="1"/>
          <w:docGrid w:type="lines" w:linePitch="312" w:charSpace="0"/>
        </w:sectPr>
      </w:pPr>
    </w:p>
    <w:p w14:paraId="120847F6">
      <w:pPr>
        <w:tabs>
          <w:tab w:val="left" w:pos="8366"/>
        </w:tabs>
        <w:spacing w:line="560" w:lineRule="exact"/>
        <w:ind w:right="103"/>
        <w:rPr>
          <w:rFonts w:ascii="黑体" w:hAnsi="黑体" w:eastAsia="黑体" w:cs="黑体"/>
          <w:bCs/>
          <w:sz w:val="28"/>
          <w:szCs w:val="20"/>
          <w:lang w:val="en-US"/>
        </w:rPr>
      </w:pPr>
      <w:r>
        <w:rPr>
          <w:rFonts w:hint="eastAsia" w:ascii="黑体" w:hAnsi="黑体" w:eastAsia="黑体" w:cs="黑体"/>
          <w:bCs/>
          <w:sz w:val="28"/>
          <w:szCs w:val="20"/>
          <w:lang w:val="en-US"/>
        </w:rPr>
        <w:t>附件1-3</w:t>
      </w:r>
    </w:p>
    <w:p w14:paraId="62BD613C">
      <w:pPr>
        <w:tabs>
          <w:tab w:val="left" w:pos="8366"/>
        </w:tabs>
        <w:spacing w:line="560" w:lineRule="exact"/>
        <w:ind w:right="103"/>
        <w:jc w:val="center"/>
        <w:rPr>
          <w:rFonts w:ascii="Times New Roman" w:hAnsi="Times New Roman" w:eastAsia="仿宋_GB2312" w:cs="Times New Roman"/>
        </w:rPr>
      </w:pPr>
    </w:p>
    <w:p w14:paraId="164835D5">
      <w:pPr>
        <w:tabs>
          <w:tab w:val="left" w:pos="8366"/>
        </w:tabs>
        <w:spacing w:line="560" w:lineRule="exact"/>
        <w:ind w:right="103"/>
        <w:jc w:val="center"/>
        <w:rPr>
          <w:rFonts w:ascii="Times New Roman" w:hAnsi="Times New Roman" w:eastAsia="仿宋_GB2312" w:cs="Times New Roman"/>
        </w:rPr>
      </w:pPr>
    </w:p>
    <w:p w14:paraId="6B45E998">
      <w:pPr>
        <w:tabs>
          <w:tab w:val="left" w:pos="8366"/>
        </w:tabs>
        <w:spacing w:line="560" w:lineRule="exact"/>
        <w:ind w:right="103"/>
        <w:jc w:val="center"/>
        <w:rPr>
          <w:rFonts w:ascii="Times New Roman" w:hAnsi="Times New Roman" w:eastAsia="仿宋_GB2312" w:cs="Times New Roman"/>
        </w:rPr>
      </w:pPr>
      <w:r>
        <w:rPr>
          <w:rFonts w:ascii="Times New Roman" w:hAnsi="Times New Roman" w:eastAsia="仿宋_GB2312" w:cs="Times New Roman"/>
        </w:rPr>
        <w:drawing>
          <wp:anchor distT="0" distB="0" distL="0" distR="0" simplePos="0" relativeHeight="251661312" behindDoc="0" locked="0" layoutInCell="1" allowOverlap="1">
            <wp:simplePos x="0" y="0"/>
            <wp:positionH relativeFrom="column">
              <wp:posOffset>1471295</wp:posOffset>
            </wp:positionH>
            <wp:positionV relativeFrom="paragraph">
              <wp:posOffset>-629920</wp:posOffset>
            </wp:positionV>
            <wp:extent cx="3108960" cy="914400"/>
            <wp:effectExtent l="0" t="0" r="2540" b="0"/>
            <wp:wrapTopAndBottom/>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3108960" cy="914400"/>
                    </a:xfrm>
                    <a:prstGeom prst="rect">
                      <a:avLst/>
                    </a:prstGeom>
                    <a:noFill/>
                    <a:ln>
                      <a:noFill/>
                    </a:ln>
                  </pic:spPr>
                </pic:pic>
              </a:graphicData>
            </a:graphic>
          </wp:anchor>
        </w:drawing>
      </w:r>
    </w:p>
    <w:p w14:paraId="741F556A">
      <w:pPr>
        <w:tabs>
          <w:tab w:val="left" w:pos="8366"/>
        </w:tabs>
        <w:spacing w:line="560" w:lineRule="exact"/>
        <w:ind w:right="103"/>
        <w:jc w:val="center"/>
        <w:rPr>
          <w:rFonts w:ascii="Times New Roman" w:hAnsi="Times New Roman" w:eastAsia="仿宋_GB2312" w:cs="Times New Roman"/>
        </w:rPr>
      </w:pPr>
    </w:p>
    <w:p w14:paraId="711CC49B">
      <w:pPr>
        <w:tabs>
          <w:tab w:val="left" w:pos="8366"/>
        </w:tabs>
        <w:spacing w:line="560" w:lineRule="exact"/>
        <w:jc w:val="center"/>
        <w:rPr>
          <w:rFonts w:ascii="楷体" w:hAnsi="楷体" w:eastAsia="楷体" w:cs="楷体"/>
          <w:b/>
          <w:bCs/>
          <w:sz w:val="52"/>
          <w:szCs w:val="52"/>
          <w:lang w:val="en-US"/>
        </w:rPr>
      </w:pPr>
      <w:r>
        <w:rPr>
          <w:rFonts w:hint="eastAsia" w:ascii="Times New Roman" w:hAnsi="Times New Roman" w:eastAsia="楷体" w:cs="Times New Roman"/>
          <w:b/>
          <w:sz w:val="52"/>
          <w:szCs w:val="52"/>
          <w:lang w:val="en-US"/>
        </w:rPr>
        <w:t>2025—2026学年</w:t>
      </w:r>
      <w:r>
        <w:rPr>
          <w:rFonts w:hint="eastAsia" w:ascii="Times New Roman" w:hAnsi="Times New Roman" w:eastAsia="楷体" w:cs="楷体"/>
          <w:b/>
          <w:bCs/>
          <w:sz w:val="52"/>
          <w:szCs w:val="52"/>
          <w:lang w:val="en-US"/>
        </w:rPr>
        <w:t>XX</w:t>
      </w:r>
      <w:r>
        <w:rPr>
          <w:rFonts w:hint="eastAsia" w:ascii="楷体" w:hAnsi="楷体" w:eastAsia="楷体" w:cs="楷体"/>
          <w:b/>
          <w:bCs/>
          <w:sz w:val="52"/>
          <w:szCs w:val="52"/>
          <w:lang w:val="en-US"/>
        </w:rPr>
        <w:t>院（系）</w:t>
      </w:r>
    </w:p>
    <w:p w14:paraId="77AF6D4F">
      <w:pPr>
        <w:tabs>
          <w:tab w:val="left" w:pos="8366"/>
        </w:tabs>
        <w:spacing w:line="560" w:lineRule="exact"/>
        <w:jc w:val="center"/>
        <w:outlineLvl w:val="0"/>
        <w:rPr>
          <w:rFonts w:ascii="楷体" w:hAnsi="楷体" w:eastAsia="楷体" w:cs="楷体"/>
          <w:b/>
          <w:bCs/>
          <w:sz w:val="52"/>
          <w:szCs w:val="52"/>
          <w:lang w:val="en-US"/>
        </w:rPr>
      </w:pPr>
      <w:r>
        <w:rPr>
          <w:rFonts w:hint="eastAsia" w:ascii="楷体" w:hAnsi="楷体" w:eastAsia="楷体" w:cs="楷体"/>
          <w:b/>
          <w:bCs/>
          <w:sz w:val="52"/>
          <w:szCs w:val="52"/>
          <w:lang w:val="en-US"/>
        </w:rPr>
        <w:t>“优秀研究生会”评比</w:t>
      </w:r>
    </w:p>
    <w:p w14:paraId="20016B68">
      <w:pPr>
        <w:tabs>
          <w:tab w:val="left" w:pos="8366"/>
        </w:tabs>
        <w:spacing w:line="560" w:lineRule="exact"/>
        <w:jc w:val="center"/>
        <w:outlineLvl w:val="0"/>
        <w:rPr>
          <w:rFonts w:ascii="楷体" w:hAnsi="楷体" w:eastAsia="楷体" w:cs="楷体"/>
          <w:b/>
          <w:bCs/>
          <w:sz w:val="52"/>
          <w:szCs w:val="52"/>
          <w:lang w:val="en-US"/>
        </w:rPr>
      </w:pPr>
      <w:r>
        <w:rPr>
          <w:rFonts w:hint="eastAsia" w:ascii="楷体" w:hAnsi="楷体" w:eastAsia="楷体" w:cs="楷体"/>
          <w:b/>
          <w:bCs/>
          <w:sz w:val="52"/>
          <w:szCs w:val="52"/>
          <w:lang w:val="en-US"/>
        </w:rPr>
        <w:t>支</w:t>
      </w:r>
    </w:p>
    <w:p w14:paraId="71824A6C">
      <w:pPr>
        <w:tabs>
          <w:tab w:val="left" w:pos="8366"/>
        </w:tabs>
        <w:spacing w:line="560" w:lineRule="exact"/>
        <w:jc w:val="center"/>
        <w:outlineLvl w:val="0"/>
        <w:rPr>
          <w:rFonts w:ascii="楷体" w:hAnsi="楷体" w:eastAsia="楷体" w:cs="楷体"/>
          <w:b/>
          <w:bCs/>
          <w:sz w:val="52"/>
          <w:szCs w:val="52"/>
          <w:lang w:val="en-US"/>
        </w:rPr>
      </w:pPr>
      <w:r>
        <w:rPr>
          <w:rFonts w:hint="eastAsia" w:ascii="楷体" w:hAnsi="楷体" w:eastAsia="楷体" w:cs="楷体"/>
          <w:b/>
          <w:bCs/>
          <w:sz w:val="52"/>
          <w:szCs w:val="52"/>
          <w:lang w:val="en-US"/>
        </w:rPr>
        <w:t>撑</w:t>
      </w:r>
    </w:p>
    <w:p w14:paraId="2E6E02AD">
      <w:pPr>
        <w:tabs>
          <w:tab w:val="left" w:pos="8366"/>
        </w:tabs>
        <w:spacing w:line="560" w:lineRule="exact"/>
        <w:jc w:val="center"/>
        <w:outlineLvl w:val="0"/>
        <w:rPr>
          <w:rFonts w:ascii="楷体" w:hAnsi="楷体" w:eastAsia="楷体" w:cs="楷体"/>
          <w:b/>
          <w:bCs/>
          <w:sz w:val="52"/>
          <w:szCs w:val="52"/>
          <w:lang w:val="en-US"/>
        </w:rPr>
      </w:pPr>
      <w:r>
        <w:rPr>
          <w:rFonts w:hint="eastAsia" w:ascii="楷体" w:hAnsi="楷体" w:eastAsia="楷体" w:cs="楷体"/>
          <w:b/>
          <w:bCs/>
          <w:sz w:val="52"/>
          <w:szCs w:val="52"/>
          <w:lang w:val="en-US"/>
        </w:rPr>
        <w:t>材</w:t>
      </w:r>
    </w:p>
    <w:p w14:paraId="4D6980D6">
      <w:pPr>
        <w:tabs>
          <w:tab w:val="left" w:pos="8366"/>
        </w:tabs>
        <w:spacing w:line="560" w:lineRule="exact"/>
        <w:jc w:val="center"/>
        <w:outlineLvl w:val="0"/>
        <w:rPr>
          <w:rFonts w:ascii="楷体" w:hAnsi="楷体" w:eastAsia="楷体" w:cs="楷体"/>
          <w:b/>
          <w:bCs/>
          <w:sz w:val="52"/>
          <w:szCs w:val="52"/>
          <w:lang w:val="en-US"/>
        </w:rPr>
      </w:pPr>
      <w:r>
        <w:rPr>
          <w:rFonts w:hint="eastAsia" w:ascii="楷体" w:hAnsi="楷体" w:eastAsia="楷体" w:cs="楷体"/>
          <w:b/>
          <w:bCs/>
          <w:sz w:val="52"/>
          <w:szCs w:val="52"/>
          <w:lang w:val="en-US"/>
        </w:rPr>
        <w:t>料</w:t>
      </w:r>
    </w:p>
    <w:p w14:paraId="63807159">
      <w:pPr>
        <w:tabs>
          <w:tab w:val="left" w:pos="8366"/>
        </w:tabs>
        <w:spacing w:line="560" w:lineRule="exact"/>
        <w:ind w:right="103"/>
        <w:jc w:val="both"/>
        <w:rPr>
          <w:rFonts w:ascii="楷体" w:hAnsi="楷体" w:eastAsia="楷体" w:cs="楷体"/>
          <w:b/>
          <w:bCs/>
          <w:sz w:val="52"/>
          <w:szCs w:val="52"/>
          <w:lang w:val="en-US"/>
        </w:rPr>
      </w:pPr>
    </w:p>
    <w:p w14:paraId="51895AD8">
      <w:pPr>
        <w:tabs>
          <w:tab w:val="left" w:pos="8366"/>
        </w:tabs>
        <w:spacing w:line="560" w:lineRule="exact"/>
        <w:ind w:right="103"/>
        <w:jc w:val="both"/>
        <w:rPr>
          <w:rFonts w:ascii="楷体" w:hAnsi="楷体" w:eastAsia="楷体" w:cs="楷体"/>
          <w:b/>
          <w:bCs/>
          <w:sz w:val="52"/>
          <w:szCs w:val="52"/>
          <w:lang w:val="en-US"/>
        </w:rPr>
      </w:pPr>
    </w:p>
    <w:p w14:paraId="1D6EDF72">
      <w:pPr>
        <w:spacing w:before="240" w:after="240" w:line="560" w:lineRule="exact"/>
        <w:jc w:val="center"/>
        <w:outlineLvl w:val="0"/>
        <w:rPr>
          <w:rFonts w:ascii="楷体" w:hAnsi="楷体" w:eastAsia="楷体"/>
          <w:b/>
          <w:sz w:val="48"/>
        </w:rPr>
      </w:pPr>
      <w:r>
        <w:rPr>
          <w:rFonts w:hint="eastAsia" w:ascii="楷体" w:hAnsi="楷体" w:eastAsia="楷体"/>
          <w:b/>
          <w:sz w:val="48"/>
        </w:rPr>
        <w:t>院（系）</w:t>
      </w:r>
      <w:r>
        <w:rPr>
          <w:rFonts w:hint="eastAsia" w:ascii="楷体" w:hAnsi="楷体" w:eastAsia="楷体"/>
          <w:b/>
          <w:sz w:val="48"/>
          <w:lang w:val="en-US"/>
        </w:rPr>
        <w:t>团组织</w:t>
      </w:r>
      <w:r>
        <w:rPr>
          <w:rFonts w:hint="eastAsia" w:ascii="楷体" w:hAnsi="楷体" w:eastAsia="楷体"/>
          <w:b/>
          <w:sz w:val="48"/>
        </w:rPr>
        <w:t>盖章</w:t>
      </w:r>
    </w:p>
    <w:p w14:paraId="417EDD20">
      <w:pPr>
        <w:spacing w:before="240" w:after="240" w:line="560" w:lineRule="exact"/>
        <w:jc w:val="center"/>
        <w:rPr>
          <w:rFonts w:ascii="楷体" w:hAnsi="楷体" w:eastAsia="楷体" w:cs="楷体"/>
          <w:b/>
          <w:bCs/>
          <w:sz w:val="52"/>
          <w:szCs w:val="52"/>
          <w:lang w:val="en-US"/>
        </w:rPr>
        <w:sectPr>
          <w:headerReference r:id="rId9" w:type="default"/>
          <w:footerReference r:id="rId10" w:type="default"/>
          <w:pgSz w:w="11906" w:h="16838"/>
          <w:pgMar w:top="1440" w:right="1134" w:bottom="1440" w:left="1134" w:header="851" w:footer="992" w:gutter="0"/>
          <w:pgNumType w:start="0"/>
          <w:cols w:space="425" w:num="1"/>
          <w:docGrid w:type="lines" w:linePitch="312" w:charSpace="0"/>
        </w:sectPr>
      </w:pPr>
      <w:r>
        <w:rPr>
          <w:rFonts w:hint="eastAsia" w:ascii="楷体" w:hAnsi="楷体" w:eastAsia="楷体"/>
          <w:b/>
          <w:sz w:val="48"/>
        </w:rPr>
        <w:t>年   月   日</w:t>
      </w:r>
    </w:p>
    <w:p w14:paraId="3AF5DDC1">
      <w:pPr>
        <w:pStyle w:val="11"/>
        <w:tabs>
          <w:tab w:val="right" w:leader="dot" w:pos="8845"/>
          <w:tab w:val="clear" w:pos="8296"/>
        </w:tabs>
        <w:spacing w:line="560" w:lineRule="exact"/>
        <w:jc w:val="center"/>
        <w:rPr>
          <w:rFonts w:ascii="Times New Roman" w:hAnsi="Times New Roman" w:eastAsia="仿宋_GB2312"/>
          <w:bCs w:val="0"/>
          <w:sz w:val="44"/>
          <w:szCs w:val="44"/>
        </w:rPr>
      </w:pPr>
      <w:bookmarkStart w:id="0" w:name="_Toc503"/>
      <w:bookmarkStart w:id="1" w:name="_Toc147905336"/>
    </w:p>
    <w:p w14:paraId="054919BF">
      <w:pPr>
        <w:pStyle w:val="11"/>
        <w:tabs>
          <w:tab w:val="right" w:leader="dot" w:pos="8845"/>
          <w:tab w:val="clear" w:pos="8296"/>
        </w:tabs>
        <w:spacing w:line="560" w:lineRule="exact"/>
        <w:jc w:val="center"/>
        <w:rPr>
          <w:rFonts w:ascii="Times New Roman" w:hAnsi="Times New Roman" w:eastAsia="仿宋_GB2312"/>
          <w:bCs w:val="0"/>
          <w:sz w:val="36"/>
          <w:szCs w:val="36"/>
        </w:rPr>
      </w:pPr>
      <w:r>
        <w:rPr>
          <w:rFonts w:ascii="Times New Roman" w:hAnsi="Times New Roman" w:eastAsia="仿宋_GB2312"/>
          <w:bCs w:val="0"/>
          <w:sz w:val="36"/>
          <w:szCs w:val="36"/>
        </w:rPr>
        <w:t>目 录</w:t>
      </w:r>
    </w:p>
    <w:p w14:paraId="606D65B0">
      <w:pPr>
        <w:spacing w:line="560" w:lineRule="exact"/>
        <w:rPr>
          <w:rFonts w:ascii="Times New Roman" w:hAnsi="Times New Roman" w:eastAsia="仿宋_GB2312" w:cs="Times New Roman"/>
        </w:rPr>
      </w:pPr>
    </w:p>
    <w:p w14:paraId="5FE2FEB5">
      <w:pPr>
        <w:spacing w:line="560" w:lineRule="exact"/>
        <w:outlineLvl w:val="0"/>
        <w:rPr>
          <w:rFonts w:ascii="Times New Roman" w:hAnsi="Times New Roman" w:eastAsia="仿宋_GB2312" w:cs="Times New Roman"/>
        </w:rPr>
      </w:pPr>
    </w:p>
    <w:p w14:paraId="22524391">
      <w:pPr>
        <w:pStyle w:val="11"/>
        <w:tabs>
          <w:tab w:val="right" w:leader="dot" w:pos="8845"/>
          <w:tab w:val="clear" w:pos="8296"/>
        </w:tabs>
        <w:spacing w:line="560" w:lineRule="exact"/>
        <w:rPr>
          <w:rFonts w:ascii="Times New Roman" w:hAnsi="Times New Roman" w:eastAsia="仿宋_GB2312"/>
        </w:rPr>
      </w:pPr>
      <w:r>
        <w:fldChar w:fldCharType="begin"/>
      </w:r>
      <w:r>
        <w:instrText xml:space="preserve"> HYPERLINK \l "_Toc5508" </w:instrText>
      </w:r>
      <w:r>
        <w:fldChar w:fldCharType="separate"/>
      </w:r>
      <w:r>
        <w:rPr>
          <w:rFonts w:ascii="Times New Roman" w:hAnsi="Times New Roman" w:eastAsia="仿宋_GB2312"/>
          <w:sz w:val="32"/>
          <w:szCs w:val="32"/>
          <w:lang w:val="en-US"/>
        </w:rPr>
        <w:t>一、院</w:t>
      </w:r>
      <w:r>
        <w:rPr>
          <w:rFonts w:hint="eastAsia" w:ascii="Times New Roman" w:hAnsi="Times New Roman" w:eastAsia="仿宋_GB2312"/>
          <w:sz w:val="32"/>
          <w:szCs w:val="32"/>
          <w:lang w:val="en-US"/>
        </w:rPr>
        <w:t>（</w:t>
      </w:r>
      <w:r>
        <w:rPr>
          <w:rFonts w:ascii="Times New Roman" w:hAnsi="Times New Roman" w:eastAsia="仿宋_GB2312"/>
          <w:sz w:val="32"/>
          <w:szCs w:val="32"/>
          <w:lang w:val="en-US"/>
        </w:rPr>
        <w:t>系</w:t>
      </w:r>
      <w:r>
        <w:rPr>
          <w:rFonts w:hint="eastAsia" w:ascii="Times New Roman" w:hAnsi="Times New Roman" w:eastAsia="仿宋_GB2312"/>
          <w:sz w:val="32"/>
          <w:szCs w:val="32"/>
          <w:lang w:val="en-US"/>
        </w:rPr>
        <w:t>）</w:t>
      </w:r>
      <w:r>
        <w:rPr>
          <w:rFonts w:ascii="Times New Roman" w:hAnsi="Times New Roman" w:eastAsia="仿宋_GB2312"/>
          <w:sz w:val="32"/>
          <w:szCs w:val="32"/>
          <w:lang w:val="en-US"/>
        </w:rPr>
        <w:t>研究生会基本情况</w:t>
      </w:r>
      <w:r>
        <w:rPr>
          <w:rFonts w:ascii="Times New Roman" w:hAnsi="Times New Roman" w:eastAsia="仿宋_GB2312"/>
        </w:rPr>
        <w:tab/>
      </w:r>
      <w:r>
        <w:rPr>
          <w:rFonts w:ascii="Times New Roman" w:hAnsi="Times New Roman" w:eastAsia="仿宋_GB2312"/>
        </w:rPr>
        <w:fldChar w:fldCharType="end"/>
      </w:r>
      <w:r>
        <w:rPr>
          <w:rFonts w:ascii="Times New Roman" w:hAnsi="Times New Roman" w:eastAsia="仿宋_GB2312"/>
          <w:b w:val="0"/>
          <w:bCs w:val="0"/>
          <w:sz w:val="32"/>
          <w:szCs w:val="32"/>
        </w:rPr>
        <w:t>1</w:t>
      </w:r>
    </w:p>
    <w:p w14:paraId="48F6D509">
      <w:pPr>
        <w:pStyle w:val="8"/>
        <w:tabs>
          <w:tab w:val="right" w:leader="dot" w:pos="8845"/>
          <w:tab w:val="clear" w:pos="8302"/>
        </w:tabs>
        <w:spacing w:line="560" w:lineRule="exact"/>
        <w:rPr>
          <w:rFonts w:ascii="Times New Roman" w:hAnsi="Times New Roman" w:eastAsia="仿宋_GB2312"/>
          <w:sz w:val="32"/>
          <w:szCs w:val="32"/>
        </w:rPr>
      </w:pPr>
      <w:r>
        <w:fldChar w:fldCharType="begin"/>
      </w:r>
      <w:r>
        <w:instrText xml:space="preserve"> HYPERLINK \l "_Toc22288" </w:instrText>
      </w:r>
      <w:r>
        <w:fldChar w:fldCharType="separate"/>
      </w:r>
      <w:r>
        <w:rPr>
          <w:rFonts w:ascii="Times New Roman" w:hAnsi="Times New Roman" w:eastAsia="仿宋_GB2312"/>
          <w:b/>
          <w:bCs/>
          <w:color w:val="000000"/>
          <w:sz w:val="32"/>
          <w:szCs w:val="32"/>
          <w:lang w:val="en-US"/>
        </w:rPr>
        <w:t>（一）研究生会简介</w:t>
      </w:r>
      <w:r>
        <w:rPr>
          <w:rFonts w:ascii="Times New Roman" w:hAnsi="Times New Roman" w:eastAsia="仿宋_GB2312"/>
          <w:sz w:val="32"/>
          <w:szCs w:val="32"/>
        </w:rPr>
        <w:tab/>
      </w:r>
      <w:r>
        <w:rPr>
          <w:rFonts w:ascii="Times New Roman" w:hAnsi="Times New Roman" w:eastAsia="仿宋_GB2312"/>
          <w:sz w:val="32"/>
          <w:szCs w:val="32"/>
        </w:rPr>
        <w:fldChar w:fldCharType="end"/>
      </w:r>
      <w:r>
        <w:rPr>
          <w:rFonts w:ascii="Times New Roman" w:hAnsi="Times New Roman" w:eastAsia="仿宋_GB2312"/>
          <w:sz w:val="32"/>
          <w:szCs w:val="32"/>
        </w:rPr>
        <w:t>1</w:t>
      </w:r>
    </w:p>
    <w:p w14:paraId="40579F6C">
      <w:pPr>
        <w:pStyle w:val="8"/>
        <w:tabs>
          <w:tab w:val="right" w:leader="dot" w:pos="8845"/>
          <w:tab w:val="clear" w:pos="8302"/>
        </w:tabs>
        <w:spacing w:line="560" w:lineRule="exact"/>
        <w:rPr>
          <w:rFonts w:ascii="Times New Roman" w:hAnsi="Times New Roman" w:eastAsia="仿宋_GB2312"/>
          <w:sz w:val="32"/>
          <w:szCs w:val="32"/>
        </w:rPr>
      </w:pPr>
      <w:r>
        <w:fldChar w:fldCharType="begin"/>
      </w:r>
      <w:r>
        <w:instrText xml:space="preserve"> HYPERLINK \l "_Toc12400" </w:instrText>
      </w:r>
      <w:r>
        <w:fldChar w:fldCharType="separate"/>
      </w:r>
      <w:r>
        <w:rPr>
          <w:rFonts w:ascii="Times New Roman" w:hAnsi="Times New Roman" w:eastAsia="仿宋_GB2312"/>
          <w:b/>
          <w:bCs/>
          <w:color w:val="000000"/>
          <w:sz w:val="32"/>
          <w:szCs w:val="32"/>
          <w:lang w:val="en-US"/>
        </w:rPr>
        <w:t>（二）组织架构</w:t>
      </w:r>
      <w:r>
        <w:rPr>
          <w:rFonts w:ascii="Times New Roman" w:hAnsi="Times New Roman" w:eastAsia="仿宋_GB2312"/>
          <w:sz w:val="32"/>
          <w:szCs w:val="32"/>
        </w:rPr>
        <w:tab/>
      </w:r>
      <w:r>
        <w:rPr>
          <w:rFonts w:ascii="Times New Roman" w:hAnsi="Times New Roman" w:eastAsia="仿宋_GB2312"/>
          <w:sz w:val="32"/>
          <w:szCs w:val="32"/>
        </w:rPr>
        <w:fldChar w:fldCharType="end"/>
      </w:r>
      <w:r>
        <w:rPr>
          <w:rFonts w:ascii="Times New Roman" w:hAnsi="Times New Roman" w:eastAsia="仿宋_GB2312"/>
          <w:sz w:val="32"/>
          <w:szCs w:val="32"/>
        </w:rPr>
        <w:t>1</w:t>
      </w:r>
    </w:p>
    <w:p w14:paraId="7C8BD450">
      <w:pPr>
        <w:pStyle w:val="8"/>
        <w:tabs>
          <w:tab w:val="right" w:leader="dot" w:pos="8845"/>
          <w:tab w:val="clear" w:pos="8302"/>
        </w:tabs>
        <w:spacing w:line="560" w:lineRule="exact"/>
        <w:rPr>
          <w:rFonts w:ascii="Times New Roman" w:hAnsi="Times New Roman" w:eastAsia="仿宋_GB2312"/>
        </w:rPr>
      </w:pPr>
      <w:r>
        <w:fldChar w:fldCharType="begin"/>
      </w:r>
      <w:r>
        <w:instrText xml:space="preserve"> HYPERLINK \l "_Toc32441" </w:instrText>
      </w:r>
      <w:r>
        <w:fldChar w:fldCharType="separate"/>
      </w:r>
      <w:r>
        <w:rPr>
          <w:rFonts w:ascii="Times New Roman" w:hAnsi="Times New Roman" w:eastAsia="仿宋_GB2312"/>
          <w:b/>
          <w:bCs/>
          <w:color w:val="000000"/>
          <w:sz w:val="32"/>
          <w:szCs w:val="32"/>
          <w:lang w:val="en-US"/>
        </w:rPr>
        <w:t>（三）人员情况</w:t>
      </w:r>
      <w:r>
        <w:rPr>
          <w:rFonts w:ascii="Times New Roman" w:hAnsi="Times New Roman" w:eastAsia="仿宋_GB2312"/>
          <w:sz w:val="32"/>
          <w:szCs w:val="32"/>
        </w:rPr>
        <w:tab/>
      </w:r>
      <w:r>
        <w:rPr>
          <w:rFonts w:ascii="Times New Roman" w:hAnsi="Times New Roman" w:eastAsia="仿宋_GB2312"/>
          <w:sz w:val="32"/>
          <w:szCs w:val="32"/>
        </w:rPr>
        <w:fldChar w:fldCharType="end"/>
      </w:r>
      <w:r>
        <w:rPr>
          <w:rFonts w:ascii="Times New Roman" w:hAnsi="Times New Roman" w:eastAsia="仿宋_GB2312"/>
          <w:sz w:val="32"/>
          <w:szCs w:val="32"/>
        </w:rPr>
        <w:t>1</w:t>
      </w:r>
    </w:p>
    <w:p w14:paraId="1B5CF85A">
      <w:pPr>
        <w:pStyle w:val="11"/>
        <w:tabs>
          <w:tab w:val="right" w:leader="dot" w:pos="8845"/>
          <w:tab w:val="clear" w:pos="8296"/>
        </w:tabs>
        <w:spacing w:line="560" w:lineRule="exact"/>
        <w:rPr>
          <w:rFonts w:ascii="Times New Roman" w:hAnsi="Times New Roman" w:eastAsia="仿宋_GB2312"/>
        </w:rPr>
      </w:pPr>
    </w:p>
    <w:p w14:paraId="58B04EC3">
      <w:pPr>
        <w:pStyle w:val="11"/>
        <w:tabs>
          <w:tab w:val="right" w:leader="dot" w:pos="8845"/>
          <w:tab w:val="clear" w:pos="8296"/>
        </w:tabs>
        <w:spacing w:line="560" w:lineRule="exact"/>
        <w:rPr>
          <w:rFonts w:ascii="Times New Roman" w:hAnsi="Times New Roman" w:eastAsia="仿宋_GB2312"/>
          <w:b w:val="0"/>
          <w:bCs w:val="0"/>
          <w:sz w:val="32"/>
          <w:szCs w:val="36"/>
        </w:rPr>
      </w:pPr>
      <w:r>
        <w:fldChar w:fldCharType="begin"/>
      </w:r>
      <w:r>
        <w:instrText xml:space="preserve"> HYPERLINK \l "_Toc10066" </w:instrText>
      </w:r>
      <w:r>
        <w:fldChar w:fldCharType="separate"/>
      </w:r>
      <w:r>
        <w:rPr>
          <w:rFonts w:ascii="Times New Roman" w:hAnsi="Times New Roman" w:eastAsia="仿宋_GB2312"/>
          <w:sz w:val="32"/>
          <w:szCs w:val="32"/>
          <w:lang w:val="en-US"/>
        </w:rPr>
        <w:t>二</w:t>
      </w:r>
      <w:r>
        <w:rPr>
          <w:rFonts w:ascii="Times New Roman" w:hAnsi="Times New Roman" w:eastAsia="仿宋_GB2312"/>
          <w:sz w:val="32"/>
          <w:szCs w:val="32"/>
        </w:rPr>
        <w:t>、</w:t>
      </w:r>
      <w:r>
        <w:rPr>
          <w:rFonts w:ascii="Times New Roman" w:hAnsi="Times New Roman" w:eastAsia="仿宋_GB2312"/>
          <w:sz w:val="32"/>
          <w:szCs w:val="32"/>
          <w:lang w:val="en-US"/>
        </w:rPr>
        <w:t>思想引领</w:t>
      </w:r>
      <w:r>
        <w:rPr>
          <w:rFonts w:ascii="Times New Roman" w:hAnsi="Times New Roman" w:eastAsia="仿宋_GB2312"/>
        </w:rPr>
        <w:tab/>
      </w:r>
      <w:r>
        <w:rPr>
          <w:rFonts w:ascii="Times New Roman" w:hAnsi="Times New Roman" w:eastAsia="仿宋_GB2312"/>
        </w:rPr>
        <w:fldChar w:fldCharType="end"/>
      </w:r>
      <w:r>
        <w:rPr>
          <w:rFonts w:ascii="Times New Roman" w:hAnsi="Times New Roman" w:eastAsia="仿宋_GB2312"/>
          <w:b w:val="0"/>
          <w:bCs w:val="0"/>
          <w:sz w:val="32"/>
          <w:szCs w:val="36"/>
        </w:rPr>
        <w:t>1</w:t>
      </w:r>
    </w:p>
    <w:p w14:paraId="7ECA8646">
      <w:pPr>
        <w:pStyle w:val="8"/>
        <w:tabs>
          <w:tab w:val="right" w:leader="dot" w:pos="8845"/>
          <w:tab w:val="clear" w:pos="8302"/>
        </w:tabs>
        <w:spacing w:line="560" w:lineRule="exact"/>
        <w:rPr>
          <w:rFonts w:ascii="Times New Roman" w:hAnsi="Times New Roman" w:eastAsia="仿宋_GB2312"/>
          <w:sz w:val="32"/>
          <w:szCs w:val="32"/>
        </w:rPr>
      </w:pPr>
      <w:r>
        <w:fldChar w:fldCharType="begin"/>
      </w:r>
      <w:r>
        <w:instrText xml:space="preserve"> HYPERLINK \l "_Toc19224" </w:instrText>
      </w:r>
      <w:r>
        <w:fldChar w:fldCharType="separate"/>
      </w:r>
      <w:r>
        <w:rPr>
          <w:rFonts w:ascii="Times New Roman" w:hAnsi="Times New Roman" w:eastAsia="仿宋_GB2312"/>
          <w:b/>
          <w:bCs/>
          <w:color w:val="000000"/>
          <w:sz w:val="32"/>
          <w:szCs w:val="32"/>
          <w:lang w:val="en-US"/>
        </w:rPr>
        <w:t>（一）</w:t>
      </w:r>
      <w:r>
        <w:rPr>
          <w:rFonts w:hint="eastAsia" w:ascii="Times New Roman" w:hAnsi="Times New Roman" w:eastAsia="仿宋_GB2312"/>
          <w:b/>
          <w:bCs/>
          <w:color w:val="000000"/>
          <w:sz w:val="32"/>
          <w:szCs w:val="32"/>
          <w:lang w:val="en-US"/>
        </w:rPr>
        <w:t>强化理论武装</w:t>
      </w:r>
      <w:r>
        <w:rPr>
          <w:rFonts w:ascii="Times New Roman" w:hAnsi="Times New Roman" w:eastAsia="仿宋_GB2312"/>
          <w:sz w:val="32"/>
          <w:szCs w:val="32"/>
        </w:rPr>
        <w:tab/>
      </w:r>
      <w:r>
        <w:rPr>
          <w:rFonts w:ascii="Times New Roman" w:hAnsi="Times New Roman" w:eastAsia="仿宋_GB2312"/>
          <w:sz w:val="32"/>
          <w:szCs w:val="32"/>
        </w:rPr>
        <w:fldChar w:fldCharType="end"/>
      </w:r>
      <w:r>
        <w:rPr>
          <w:rFonts w:ascii="Times New Roman" w:hAnsi="Times New Roman" w:eastAsia="仿宋_GB2312"/>
          <w:sz w:val="32"/>
          <w:szCs w:val="32"/>
        </w:rPr>
        <w:t>1</w:t>
      </w:r>
    </w:p>
    <w:p w14:paraId="3A8E19CD">
      <w:pPr>
        <w:pStyle w:val="8"/>
        <w:tabs>
          <w:tab w:val="right" w:leader="dot" w:pos="8845"/>
          <w:tab w:val="clear" w:pos="8302"/>
        </w:tabs>
        <w:spacing w:line="560" w:lineRule="exact"/>
        <w:rPr>
          <w:rFonts w:ascii="Times New Roman" w:hAnsi="Times New Roman" w:eastAsia="仿宋_GB2312"/>
          <w:sz w:val="32"/>
          <w:szCs w:val="32"/>
        </w:rPr>
      </w:pPr>
      <w:r>
        <w:fldChar w:fldCharType="begin"/>
      </w:r>
      <w:r>
        <w:instrText xml:space="preserve"> HYPERLINK \l "_Toc23474" </w:instrText>
      </w:r>
      <w:r>
        <w:fldChar w:fldCharType="separate"/>
      </w:r>
      <w:r>
        <w:rPr>
          <w:rFonts w:ascii="Times New Roman" w:hAnsi="Times New Roman" w:eastAsia="仿宋_GB2312"/>
          <w:b/>
          <w:bCs/>
          <w:kern w:val="2"/>
          <w:sz w:val="28"/>
          <w:szCs w:val="28"/>
          <w:lang w:val="en-US" w:bidi="ar-SA"/>
        </w:rPr>
        <w:t>1.</w:t>
      </w:r>
      <w:r>
        <w:rPr>
          <w:rFonts w:hint="eastAsia" w:ascii="Times New Roman" w:hAnsi="Times New Roman" w:eastAsia="仿宋_GB2312"/>
          <w:b/>
          <w:bCs/>
          <w:kern w:val="2"/>
          <w:sz w:val="28"/>
          <w:szCs w:val="28"/>
          <w:lang w:val="en-US" w:bidi="ar-SA"/>
        </w:rPr>
        <w:t>常态化</w:t>
      </w:r>
      <w:r>
        <w:rPr>
          <w:rFonts w:ascii="Times New Roman" w:hAnsi="Times New Roman" w:eastAsia="仿宋_GB2312"/>
          <w:b/>
          <w:bCs/>
          <w:kern w:val="2"/>
          <w:sz w:val="28"/>
          <w:szCs w:val="28"/>
          <w:lang w:val="en-US" w:bidi="ar-SA"/>
        </w:rPr>
        <w:t>理论学习</w:t>
      </w:r>
      <w:r>
        <w:rPr>
          <w:rFonts w:hint="eastAsia" w:ascii="Times New Roman" w:hAnsi="Times New Roman" w:eastAsia="仿宋_GB2312"/>
          <w:b/>
          <w:bCs/>
          <w:kern w:val="2"/>
          <w:sz w:val="28"/>
          <w:szCs w:val="28"/>
          <w:lang w:val="en-US" w:bidi="ar-SA"/>
        </w:rPr>
        <w:t>开展情况</w:t>
      </w:r>
      <w:r>
        <w:rPr>
          <w:rFonts w:ascii="Times New Roman" w:hAnsi="Times New Roman" w:eastAsia="仿宋_GB2312"/>
          <w:sz w:val="32"/>
          <w:szCs w:val="32"/>
        </w:rPr>
        <w:tab/>
      </w:r>
      <w:r>
        <w:rPr>
          <w:rFonts w:ascii="Times New Roman" w:hAnsi="Times New Roman" w:eastAsia="仿宋_GB2312"/>
          <w:sz w:val="32"/>
          <w:szCs w:val="32"/>
        </w:rPr>
        <w:fldChar w:fldCharType="end"/>
      </w:r>
      <w:r>
        <w:rPr>
          <w:rFonts w:ascii="Times New Roman" w:hAnsi="Times New Roman" w:eastAsia="仿宋_GB2312"/>
          <w:sz w:val="32"/>
          <w:szCs w:val="32"/>
        </w:rPr>
        <w:t>1</w:t>
      </w:r>
    </w:p>
    <w:p w14:paraId="78809660">
      <w:pPr>
        <w:pStyle w:val="8"/>
        <w:tabs>
          <w:tab w:val="right" w:leader="dot" w:pos="8845"/>
          <w:tab w:val="clear" w:pos="8302"/>
        </w:tabs>
        <w:spacing w:line="560" w:lineRule="exact"/>
        <w:rPr>
          <w:rFonts w:ascii="Times New Roman" w:hAnsi="Times New Roman" w:eastAsia="仿宋_GB2312"/>
          <w:sz w:val="32"/>
          <w:szCs w:val="32"/>
        </w:rPr>
      </w:pPr>
      <w:r>
        <w:fldChar w:fldCharType="begin"/>
      </w:r>
      <w:r>
        <w:instrText xml:space="preserve"> HYPERLINK \l "_Toc5442" </w:instrText>
      </w:r>
      <w:r>
        <w:fldChar w:fldCharType="separate"/>
      </w:r>
      <w:r>
        <w:rPr>
          <w:rFonts w:ascii="Times New Roman" w:hAnsi="Times New Roman" w:eastAsia="仿宋_GB2312"/>
          <w:b/>
          <w:bCs/>
          <w:kern w:val="2"/>
          <w:sz w:val="28"/>
          <w:szCs w:val="28"/>
          <w:lang w:val="en-US" w:bidi="ar-SA"/>
        </w:rPr>
        <w:t>2.实践调研活动</w:t>
      </w:r>
      <w:r>
        <w:rPr>
          <w:rFonts w:hint="eastAsia" w:ascii="Times New Roman" w:hAnsi="Times New Roman" w:eastAsia="仿宋_GB2312"/>
          <w:b/>
          <w:bCs/>
          <w:kern w:val="2"/>
          <w:sz w:val="28"/>
          <w:szCs w:val="28"/>
          <w:lang w:val="en-US" w:bidi="ar-SA"/>
        </w:rPr>
        <w:t>开展情况</w:t>
      </w:r>
      <w:r>
        <w:rPr>
          <w:rFonts w:ascii="Times New Roman" w:hAnsi="Times New Roman" w:eastAsia="仿宋_GB2312"/>
          <w:sz w:val="32"/>
          <w:szCs w:val="32"/>
        </w:rPr>
        <w:tab/>
      </w:r>
      <w:r>
        <w:rPr>
          <w:rFonts w:ascii="Times New Roman" w:hAnsi="Times New Roman" w:eastAsia="仿宋_GB2312"/>
          <w:sz w:val="32"/>
          <w:szCs w:val="32"/>
        </w:rPr>
        <w:fldChar w:fldCharType="end"/>
      </w:r>
      <w:r>
        <w:rPr>
          <w:rFonts w:ascii="Times New Roman" w:hAnsi="Times New Roman" w:eastAsia="仿宋_GB2312"/>
          <w:sz w:val="32"/>
          <w:szCs w:val="32"/>
        </w:rPr>
        <w:t>1</w:t>
      </w:r>
    </w:p>
    <w:p w14:paraId="7815D6F5">
      <w:pPr>
        <w:spacing w:line="560" w:lineRule="exact"/>
        <w:jc w:val="center"/>
        <w:rPr>
          <w:rFonts w:ascii="Times New Roman" w:hAnsi="Times New Roman" w:eastAsia="仿宋_GB2312" w:cs="Times New Roman"/>
          <w:b/>
          <w:bCs/>
          <w:lang w:val="en-US"/>
        </w:rPr>
      </w:pPr>
      <w:r>
        <w:rPr>
          <w:rFonts w:ascii="Times New Roman" w:hAnsi="Times New Roman" w:eastAsia="仿宋_GB2312" w:cs="Times New Roman"/>
          <w:b/>
          <w:bCs/>
          <w:lang w:val="en-US"/>
        </w:rPr>
        <w:t>……</w:t>
      </w:r>
    </w:p>
    <w:p w14:paraId="78E47F65">
      <w:pPr>
        <w:spacing w:line="560" w:lineRule="exact"/>
        <w:jc w:val="center"/>
        <w:rPr>
          <w:rFonts w:ascii="Times New Roman" w:hAnsi="Times New Roman" w:eastAsia="仿宋_GB2312" w:cs="Times New Roman"/>
          <w:b/>
          <w:bCs/>
          <w:lang w:val="en-US"/>
        </w:rPr>
      </w:pPr>
      <w:r>
        <w:rPr>
          <w:rFonts w:ascii="Times New Roman" w:hAnsi="Times New Roman" w:eastAsia="仿宋_GB2312" w:cs="Times New Roman"/>
          <w:b/>
          <w:bCs/>
          <w:lang w:val="en-US"/>
        </w:rPr>
        <w:t>……</w:t>
      </w:r>
    </w:p>
    <w:p w14:paraId="70F83269">
      <w:pPr>
        <w:spacing w:line="560" w:lineRule="exact"/>
        <w:jc w:val="center"/>
        <w:rPr>
          <w:rFonts w:ascii="Times New Roman" w:hAnsi="Times New Roman" w:eastAsia="仿宋_GB2312" w:cs="Times New Roman"/>
          <w:b/>
          <w:bCs/>
          <w:lang w:val="en-US"/>
        </w:rPr>
      </w:pPr>
      <w:r>
        <w:rPr>
          <w:rFonts w:ascii="Times New Roman" w:hAnsi="Times New Roman" w:eastAsia="仿宋_GB2312" w:cs="Times New Roman"/>
          <w:b/>
          <w:bCs/>
          <w:lang w:val="en-US"/>
        </w:rPr>
        <w:t>……</w:t>
      </w:r>
    </w:p>
    <w:p w14:paraId="7CB2D58F">
      <w:pPr>
        <w:spacing w:line="560" w:lineRule="exact"/>
        <w:jc w:val="center"/>
        <w:rPr>
          <w:rFonts w:ascii="Times New Roman" w:hAnsi="Times New Roman" w:eastAsia="仿宋_GB2312" w:cs="Times New Roman"/>
          <w:b/>
          <w:bCs/>
          <w:lang w:val="en-US"/>
        </w:rPr>
      </w:pPr>
    </w:p>
    <w:p w14:paraId="73B7D30C">
      <w:pPr>
        <w:spacing w:line="560" w:lineRule="exact"/>
        <w:outlineLvl w:val="0"/>
        <w:rPr>
          <w:rFonts w:ascii="Times New Roman" w:hAnsi="Times New Roman" w:eastAsia="仿宋_GB2312" w:cs="Times New Roman"/>
        </w:rPr>
      </w:pPr>
    </w:p>
    <w:p w14:paraId="6E285630">
      <w:pPr>
        <w:pStyle w:val="11"/>
        <w:tabs>
          <w:tab w:val="right" w:leader="dot" w:pos="8845"/>
          <w:tab w:val="clear" w:pos="8296"/>
        </w:tabs>
        <w:spacing w:line="560" w:lineRule="exact"/>
        <w:rPr>
          <w:rFonts w:ascii="Times New Roman" w:hAnsi="Times New Roman" w:eastAsia="仿宋_GB2312"/>
          <w:b w:val="0"/>
          <w:bCs w:val="0"/>
          <w:sz w:val="32"/>
          <w:szCs w:val="36"/>
        </w:rPr>
      </w:pPr>
      <w:r>
        <w:fldChar w:fldCharType="begin"/>
      </w:r>
      <w:r>
        <w:instrText xml:space="preserve"> HYPERLINK \l "_Toc10066" </w:instrText>
      </w:r>
      <w:r>
        <w:fldChar w:fldCharType="separate"/>
      </w:r>
      <w:r>
        <w:rPr>
          <w:rFonts w:ascii="Times New Roman" w:hAnsi="Times New Roman" w:eastAsia="仿宋_GB2312"/>
          <w:sz w:val="32"/>
          <w:szCs w:val="32"/>
          <w:lang w:val="en-US"/>
        </w:rPr>
        <w:t>三、组织</w:t>
      </w:r>
      <w:r>
        <w:rPr>
          <w:rFonts w:hint="eastAsia" w:ascii="Times New Roman" w:hAnsi="Times New Roman" w:eastAsia="仿宋_GB2312"/>
          <w:sz w:val="32"/>
          <w:szCs w:val="32"/>
          <w:lang w:val="en-US"/>
        </w:rPr>
        <w:t>工作</w:t>
      </w:r>
      <w:r>
        <w:rPr>
          <w:rFonts w:ascii="Times New Roman" w:hAnsi="Times New Roman" w:eastAsia="仿宋_GB2312"/>
        </w:rPr>
        <w:tab/>
      </w:r>
      <w:r>
        <w:rPr>
          <w:rFonts w:ascii="Times New Roman" w:hAnsi="Times New Roman" w:eastAsia="仿宋_GB2312"/>
        </w:rPr>
        <w:fldChar w:fldCharType="end"/>
      </w:r>
      <w:r>
        <w:rPr>
          <w:rFonts w:ascii="Times New Roman" w:hAnsi="Times New Roman" w:eastAsia="仿宋_GB2312"/>
          <w:b w:val="0"/>
          <w:bCs w:val="0"/>
          <w:sz w:val="32"/>
          <w:szCs w:val="36"/>
        </w:rPr>
        <w:t>1</w:t>
      </w:r>
    </w:p>
    <w:p w14:paraId="1C7F5FC2">
      <w:pPr>
        <w:pStyle w:val="11"/>
        <w:tabs>
          <w:tab w:val="right" w:leader="dot" w:pos="8845"/>
          <w:tab w:val="clear" w:pos="8296"/>
        </w:tabs>
        <w:spacing w:line="560" w:lineRule="exact"/>
        <w:rPr>
          <w:rFonts w:ascii="Times New Roman" w:hAnsi="Times New Roman" w:eastAsia="仿宋_GB2312"/>
        </w:rPr>
      </w:pPr>
      <w:r>
        <w:fldChar w:fldCharType="begin"/>
      </w:r>
      <w:r>
        <w:instrText xml:space="preserve"> HYPERLINK \l "_Toc10066" </w:instrText>
      </w:r>
      <w:r>
        <w:fldChar w:fldCharType="separate"/>
      </w:r>
      <w:r>
        <w:rPr>
          <w:rFonts w:ascii="Times New Roman" w:hAnsi="Times New Roman" w:eastAsia="仿宋_GB2312"/>
          <w:sz w:val="32"/>
          <w:szCs w:val="32"/>
          <w:lang w:val="en-US"/>
        </w:rPr>
        <w:t>四、活动开展</w:t>
      </w:r>
      <w:r>
        <w:rPr>
          <w:rFonts w:ascii="Times New Roman" w:hAnsi="Times New Roman" w:eastAsia="仿宋_GB2312"/>
        </w:rPr>
        <w:tab/>
      </w:r>
      <w:r>
        <w:rPr>
          <w:rFonts w:ascii="Times New Roman" w:hAnsi="Times New Roman" w:eastAsia="仿宋_GB2312"/>
        </w:rPr>
        <w:fldChar w:fldCharType="end"/>
      </w:r>
      <w:r>
        <w:rPr>
          <w:rFonts w:ascii="Times New Roman" w:hAnsi="Times New Roman" w:eastAsia="仿宋_GB2312"/>
          <w:b w:val="0"/>
          <w:bCs w:val="0"/>
          <w:sz w:val="32"/>
          <w:szCs w:val="36"/>
        </w:rPr>
        <w:t>1</w:t>
      </w:r>
    </w:p>
    <w:p w14:paraId="5D8953BE">
      <w:pPr>
        <w:pStyle w:val="11"/>
        <w:tabs>
          <w:tab w:val="right" w:leader="dot" w:pos="8845"/>
          <w:tab w:val="clear" w:pos="8296"/>
        </w:tabs>
        <w:spacing w:line="560" w:lineRule="exact"/>
        <w:rPr>
          <w:rFonts w:ascii="Times New Roman" w:hAnsi="Times New Roman" w:eastAsia="仿宋_GB2312"/>
        </w:rPr>
      </w:pPr>
      <w:r>
        <w:fldChar w:fldCharType="begin"/>
      </w:r>
      <w:r>
        <w:instrText xml:space="preserve"> HYPERLINK \l "_Toc10066" </w:instrText>
      </w:r>
      <w:r>
        <w:fldChar w:fldCharType="separate"/>
      </w:r>
      <w:r>
        <w:rPr>
          <w:rFonts w:ascii="Times New Roman" w:hAnsi="Times New Roman" w:eastAsia="仿宋_GB2312"/>
          <w:sz w:val="32"/>
          <w:szCs w:val="32"/>
          <w:lang w:val="en-US"/>
        </w:rPr>
        <w:t>五、宣传</w:t>
      </w:r>
      <w:r>
        <w:rPr>
          <w:rFonts w:hint="eastAsia" w:ascii="Times New Roman" w:hAnsi="Times New Roman" w:eastAsia="仿宋_GB2312"/>
          <w:sz w:val="32"/>
          <w:szCs w:val="32"/>
          <w:lang w:val="en-US"/>
        </w:rPr>
        <w:t>阵地建设</w:t>
      </w:r>
      <w:r>
        <w:rPr>
          <w:rFonts w:ascii="Times New Roman" w:hAnsi="Times New Roman" w:eastAsia="仿宋_GB2312"/>
        </w:rPr>
        <w:tab/>
      </w:r>
      <w:r>
        <w:rPr>
          <w:rFonts w:ascii="Times New Roman" w:hAnsi="Times New Roman" w:eastAsia="仿宋_GB2312"/>
        </w:rPr>
        <w:fldChar w:fldCharType="end"/>
      </w:r>
      <w:r>
        <w:rPr>
          <w:rFonts w:ascii="Times New Roman" w:hAnsi="Times New Roman" w:eastAsia="仿宋_GB2312"/>
          <w:b w:val="0"/>
          <w:bCs w:val="0"/>
          <w:sz w:val="32"/>
          <w:szCs w:val="36"/>
        </w:rPr>
        <w:t>1</w:t>
      </w:r>
    </w:p>
    <w:p w14:paraId="785E77B0">
      <w:pPr>
        <w:pStyle w:val="11"/>
        <w:tabs>
          <w:tab w:val="right" w:leader="dot" w:pos="8845"/>
          <w:tab w:val="clear" w:pos="8296"/>
        </w:tabs>
        <w:spacing w:line="560" w:lineRule="exact"/>
        <w:rPr>
          <w:rFonts w:ascii="Times New Roman" w:hAnsi="Times New Roman" w:eastAsia="仿宋_GB2312"/>
          <w:sz w:val="32"/>
          <w:szCs w:val="32"/>
          <w:lang w:val="en-US"/>
        </w:rPr>
      </w:pPr>
      <w:r>
        <w:fldChar w:fldCharType="begin"/>
      </w:r>
      <w:r>
        <w:instrText xml:space="preserve"> HYPERLINK \l "_Toc10066" </w:instrText>
      </w:r>
      <w:r>
        <w:fldChar w:fldCharType="separate"/>
      </w:r>
      <w:r>
        <w:rPr>
          <w:rFonts w:ascii="Times New Roman" w:hAnsi="Times New Roman" w:eastAsia="仿宋_GB2312"/>
          <w:sz w:val="32"/>
          <w:szCs w:val="32"/>
          <w:lang w:val="en-US"/>
        </w:rPr>
        <w:t>六、</w:t>
      </w:r>
      <w:r>
        <w:rPr>
          <w:rFonts w:hint="eastAsia" w:ascii="Times New Roman" w:hAnsi="Times New Roman" w:eastAsia="仿宋_GB2312"/>
          <w:sz w:val="32"/>
          <w:szCs w:val="32"/>
          <w:lang w:val="en-US"/>
        </w:rPr>
        <w:t>合作联动</w:t>
      </w:r>
      <w:r>
        <w:rPr>
          <w:rFonts w:ascii="Times New Roman" w:hAnsi="Times New Roman" w:eastAsia="仿宋_GB2312"/>
        </w:rPr>
        <w:tab/>
      </w:r>
      <w:r>
        <w:rPr>
          <w:rFonts w:ascii="Times New Roman" w:hAnsi="Times New Roman" w:eastAsia="仿宋_GB2312"/>
        </w:rPr>
        <w:fldChar w:fldCharType="end"/>
      </w:r>
      <w:r>
        <w:rPr>
          <w:rFonts w:ascii="Times New Roman" w:hAnsi="Times New Roman" w:eastAsia="仿宋_GB2312"/>
          <w:b w:val="0"/>
          <w:bCs w:val="0"/>
          <w:sz w:val="32"/>
          <w:szCs w:val="36"/>
        </w:rPr>
        <w:t>1</w:t>
      </w:r>
    </w:p>
    <w:p w14:paraId="5B2288B5">
      <w:pPr>
        <w:spacing w:before="312" w:beforeLines="100" w:after="156" w:afterLines="50" w:line="560" w:lineRule="exact"/>
        <w:outlineLvl w:val="0"/>
        <w:rPr>
          <w:rFonts w:ascii="Times New Roman" w:hAnsi="Times New Roman" w:eastAsia="仿宋_GB2312" w:cs="Times New Roman"/>
          <w:sz w:val="32"/>
          <w:szCs w:val="32"/>
        </w:rPr>
      </w:pPr>
    </w:p>
    <w:p w14:paraId="56E365A3">
      <w:pPr>
        <w:spacing w:before="312" w:beforeLines="100" w:after="156" w:afterLines="50" w:line="560" w:lineRule="exact"/>
        <w:outlineLvl w:val="0"/>
        <w:rPr>
          <w:rFonts w:ascii="Times New Roman" w:hAnsi="Times New Roman" w:eastAsia="仿宋_GB2312" w:cs="Times New Roman"/>
          <w:sz w:val="32"/>
          <w:szCs w:val="32"/>
        </w:rPr>
      </w:pPr>
    </w:p>
    <w:p w14:paraId="6CBF0EE8">
      <w:pPr>
        <w:spacing w:before="312" w:beforeLines="100" w:after="156" w:afterLines="50" w:line="560" w:lineRule="exact"/>
        <w:outlineLvl w:val="0"/>
        <w:rPr>
          <w:rFonts w:ascii="Times New Roman" w:hAnsi="Times New Roman" w:eastAsia="仿宋_GB2312" w:cs="Times New Roman"/>
          <w:sz w:val="32"/>
          <w:szCs w:val="32"/>
        </w:rPr>
      </w:pPr>
    </w:p>
    <w:p w14:paraId="78ABBB4F">
      <w:pPr>
        <w:spacing w:before="312" w:beforeLines="100" w:after="156" w:afterLines="50" w:line="560" w:lineRule="exact"/>
        <w:outlineLvl w:val="0"/>
        <w:rPr>
          <w:rFonts w:ascii="黑体" w:hAnsi="黑体" w:eastAsia="黑体" w:cs="黑体"/>
          <w:sz w:val="32"/>
          <w:szCs w:val="32"/>
          <w:lang w:val="en-US"/>
        </w:rPr>
        <w:sectPr>
          <w:headerReference r:id="rId11" w:type="default"/>
          <w:footerReference r:id="rId12" w:type="default"/>
          <w:pgSz w:w="11906" w:h="16838"/>
          <w:pgMar w:top="1417" w:right="1474" w:bottom="1417" w:left="1587" w:header="851" w:footer="992" w:gutter="0"/>
          <w:cols w:space="0" w:num="1"/>
          <w:docGrid w:type="lines" w:linePitch="312" w:charSpace="0"/>
        </w:sectPr>
      </w:pPr>
    </w:p>
    <w:p w14:paraId="6F3DCE97">
      <w:pPr>
        <w:spacing w:before="312" w:beforeLines="100" w:after="156" w:afterLines="50" w:line="560" w:lineRule="exact"/>
        <w:outlineLvl w:val="0"/>
        <w:rPr>
          <w:rFonts w:ascii="黑体" w:hAnsi="黑体" w:eastAsia="黑体" w:cs="黑体"/>
          <w:sz w:val="32"/>
          <w:szCs w:val="32"/>
          <w:lang w:val="en-US"/>
        </w:rPr>
      </w:pPr>
      <w:r>
        <w:rPr>
          <w:rFonts w:hint="eastAsia" w:ascii="黑体" w:hAnsi="黑体" w:eastAsia="黑体" w:cs="黑体"/>
          <w:sz w:val="32"/>
          <w:szCs w:val="32"/>
          <w:lang w:val="en-US"/>
        </w:rPr>
        <w:t>一、院（系）研究生会基本情况</w:t>
      </w:r>
      <w:bookmarkEnd w:id="0"/>
      <w:r>
        <w:rPr>
          <w:rFonts w:hint="eastAsia" w:ascii="黑体" w:hAnsi="黑体" w:eastAsia="黑体" w:cs="黑体"/>
          <w:sz w:val="32"/>
          <w:szCs w:val="32"/>
          <w:lang w:val="en-US"/>
        </w:rPr>
        <w:t xml:space="preserve"> 【第一层标题用三号黑体】</w:t>
      </w:r>
    </w:p>
    <w:p w14:paraId="312B71AA">
      <w:pPr>
        <w:pStyle w:val="4"/>
        <w:spacing w:before="0" w:after="156" w:afterLines="50" w:line="560" w:lineRule="exact"/>
        <w:ind w:firstLine="0"/>
        <w:jc w:val="both"/>
        <w:rPr>
          <w:rFonts w:ascii="Times New Roman" w:hAnsi="Times New Roman" w:eastAsia="仿宋_GB2312"/>
          <w:lang w:val="en-US"/>
        </w:rPr>
      </w:pPr>
      <w:bookmarkStart w:id="2" w:name="_Toc10187"/>
      <w:r>
        <w:rPr>
          <w:rFonts w:hint="eastAsia" w:ascii="楷体_GB2312" w:hAnsi="楷体_GB2312" w:eastAsia="楷体_GB2312" w:cs="楷体_GB2312"/>
          <w:b/>
          <w:bCs/>
          <w:sz w:val="32"/>
          <w:szCs w:val="32"/>
          <w:lang w:val="en-US"/>
        </w:rPr>
        <w:t>（一）研究生会简介</w:t>
      </w:r>
      <w:bookmarkEnd w:id="2"/>
      <w:r>
        <w:rPr>
          <w:rFonts w:ascii="Times New Roman" w:hAnsi="Times New Roman" w:eastAsia="仿宋_GB2312"/>
          <w:b/>
          <w:bCs/>
          <w:sz w:val="32"/>
          <w:szCs w:val="32"/>
          <w:lang w:val="en-US"/>
        </w:rPr>
        <w:t xml:space="preserve"> </w:t>
      </w:r>
      <w:r>
        <w:rPr>
          <w:rFonts w:ascii="Times New Roman" w:hAnsi="Times New Roman" w:eastAsia="仿宋_GB2312"/>
          <w:sz w:val="32"/>
          <w:szCs w:val="32"/>
          <w:lang w:val="en-US"/>
        </w:rPr>
        <w:t>【</w:t>
      </w:r>
      <w:r>
        <w:rPr>
          <w:rFonts w:ascii="Times New Roman" w:hAnsi="Times New Roman" w:eastAsia="仿宋_GB2312"/>
          <w:b/>
          <w:bCs/>
          <w:sz w:val="32"/>
          <w:szCs w:val="32"/>
          <w:lang w:val="en-US"/>
        </w:rPr>
        <w:t>第二层用</w:t>
      </w:r>
      <w:r>
        <w:rPr>
          <w:rFonts w:hint="eastAsia" w:ascii="Times New Roman" w:hAnsi="Times New Roman" w:eastAsia="仿宋_GB2312"/>
          <w:b/>
          <w:bCs/>
          <w:sz w:val="32"/>
          <w:szCs w:val="32"/>
          <w:lang w:val="en-US"/>
        </w:rPr>
        <w:t>三</w:t>
      </w:r>
      <w:r>
        <w:rPr>
          <w:rFonts w:ascii="Times New Roman" w:hAnsi="Times New Roman" w:eastAsia="仿宋_GB2312"/>
          <w:b/>
          <w:bCs/>
          <w:sz w:val="32"/>
          <w:szCs w:val="32"/>
          <w:lang w:val="en-US"/>
        </w:rPr>
        <w:t>号楷体GB2312加粗</w:t>
      </w:r>
      <w:r>
        <w:rPr>
          <w:rFonts w:ascii="Times New Roman" w:hAnsi="Times New Roman" w:eastAsia="仿宋_GB2312"/>
          <w:sz w:val="32"/>
          <w:szCs w:val="32"/>
          <w:lang w:val="en-US"/>
        </w:rPr>
        <w:t>】</w:t>
      </w:r>
    </w:p>
    <w:p w14:paraId="6AB45581">
      <w:pPr>
        <w:snapToGrid w:val="0"/>
        <w:spacing w:line="560" w:lineRule="exact"/>
        <w:ind w:firstLine="480" w:firstLineChars="200"/>
        <w:jc w:val="both"/>
        <w:rPr>
          <w:rFonts w:ascii="Times New Roman" w:hAnsi="Times New Roman" w:eastAsia="仿宋_GB2312" w:cs="Times New Roman"/>
          <w:color w:val="A6A6A6" w:themeColor="background1" w:themeShade="A6"/>
          <w:sz w:val="24"/>
          <w:szCs w:val="24"/>
          <w:lang w:val="en-US"/>
        </w:rPr>
      </w:pPr>
      <w:r>
        <w:rPr>
          <w:rFonts w:ascii="Times New Roman" w:hAnsi="Times New Roman" w:eastAsia="仿宋_GB2312" w:cs="Times New Roman"/>
          <w:color w:val="A6A6A6" w:themeColor="background1" w:themeShade="A6"/>
          <w:sz w:val="24"/>
          <w:szCs w:val="24"/>
          <w:lang w:val="en-US"/>
        </w:rPr>
        <w:t>XX院（系）研究生会</w:t>
      </w:r>
      <w:r>
        <w:rPr>
          <w:rFonts w:hint="eastAsia" w:ascii="Times New Roman" w:hAnsi="Times New Roman" w:eastAsia="仿宋_GB2312" w:cs="Times New Roman"/>
          <w:color w:val="A6A6A6" w:themeColor="background1" w:themeShade="A6"/>
          <w:sz w:val="24"/>
          <w:szCs w:val="24"/>
          <w:lang w:val="en-US"/>
        </w:rPr>
        <w:t>（</w:t>
      </w:r>
      <w:r>
        <w:rPr>
          <w:rFonts w:ascii="Times New Roman" w:hAnsi="Times New Roman" w:eastAsia="仿宋_GB2312" w:cs="Times New Roman"/>
          <w:color w:val="A6A6A6" w:themeColor="background1" w:themeShade="A6"/>
          <w:sz w:val="24"/>
          <w:szCs w:val="24"/>
          <w:lang w:val="en-US"/>
        </w:rPr>
        <w:t>以下简称本会</w:t>
      </w:r>
      <w:r>
        <w:rPr>
          <w:rFonts w:hint="eastAsia" w:ascii="Times New Roman" w:hAnsi="Times New Roman" w:eastAsia="仿宋_GB2312" w:cs="Times New Roman"/>
          <w:color w:val="A6A6A6" w:themeColor="background1" w:themeShade="A6"/>
          <w:sz w:val="24"/>
          <w:szCs w:val="24"/>
          <w:lang w:val="en-US"/>
        </w:rPr>
        <w:t>）</w:t>
      </w:r>
      <w:r>
        <w:rPr>
          <w:rFonts w:ascii="Times New Roman" w:hAnsi="Times New Roman" w:eastAsia="仿宋_GB2312" w:cs="Times New Roman"/>
          <w:color w:val="A6A6A6" w:themeColor="background1" w:themeShade="A6"/>
          <w:sz w:val="24"/>
          <w:szCs w:val="24"/>
          <w:lang w:val="en-US"/>
        </w:rPr>
        <w:t>是接受XX院（系）党委领导和学校团委、上级学联指导的研究生组织。本会在严格遵守国家宪法和有关法律、坚决维护校规校纪和本会章程的前提下合理有序开展工作。......</w:t>
      </w:r>
    </w:p>
    <w:p w14:paraId="23413265">
      <w:pPr>
        <w:snapToGrid w:val="0"/>
        <w:spacing w:line="560" w:lineRule="exact"/>
        <w:ind w:firstLine="480" w:firstLineChars="200"/>
        <w:jc w:val="both"/>
        <w:rPr>
          <w:rFonts w:ascii="Times New Roman" w:hAnsi="Times New Roman" w:eastAsia="仿宋_GB2312" w:cs="Times New Roman"/>
          <w:sz w:val="24"/>
          <w:szCs w:val="24"/>
          <w:lang w:val="en-US"/>
        </w:rPr>
      </w:pPr>
      <w:r>
        <w:rPr>
          <w:rFonts w:ascii="Times New Roman" w:hAnsi="Times New Roman" w:eastAsia="仿宋_GB2312" w:cs="Times New Roman"/>
          <w:sz w:val="24"/>
          <w:szCs w:val="24"/>
          <w:lang w:val="en-US"/>
        </w:rPr>
        <w:t>【正文用小四</w:t>
      </w:r>
      <w:r>
        <w:rPr>
          <w:rFonts w:hint="eastAsia" w:ascii="Times New Roman" w:hAnsi="Times New Roman" w:eastAsia="仿宋_GB2312" w:cs="Times New Roman"/>
          <w:sz w:val="24"/>
          <w:szCs w:val="24"/>
          <w:lang w:val="en-US"/>
        </w:rPr>
        <w:t>号</w:t>
      </w:r>
      <w:r>
        <w:rPr>
          <w:rFonts w:ascii="Times New Roman" w:hAnsi="Times New Roman" w:eastAsia="仿宋_GB2312" w:cs="Times New Roman"/>
          <w:sz w:val="24"/>
          <w:szCs w:val="24"/>
          <w:lang w:val="en-US"/>
        </w:rPr>
        <w:t>仿宋GB2312，行间距统一设定为20磅】</w:t>
      </w:r>
    </w:p>
    <w:p w14:paraId="17372230">
      <w:pPr>
        <w:pStyle w:val="4"/>
        <w:spacing w:before="0" w:after="156" w:afterLines="50" w:line="560" w:lineRule="exact"/>
        <w:ind w:firstLine="0"/>
        <w:jc w:val="both"/>
        <w:rPr>
          <w:lang w:val="en-US"/>
        </w:rPr>
      </w:pPr>
      <w:bookmarkStart w:id="3" w:name="_Toc10742"/>
      <w:r>
        <w:rPr>
          <w:rFonts w:hint="eastAsia" w:ascii="楷体_GB2312" w:hAnsi="楷体_GB2312" w:eastAsia="楷体_GB2312" w:cs="楷体_GB2312"/>
          <w:b/>
          <w:bCs/>
          <w:sz w:val="32"/>
          <w:szCs w:val="32"/>
          <w:lang w:val="en-US"/>
        </w:rPr>
        <w:t>（二）组织架构</w:t>
      </w:r>
      <w:bookmarkEnd w:id="3"/>
    </w:p>
    <w:p w14:paraId="39274894">
      <w:pPr>
        <w:pStyle w:val="4"/>
        <w:spacing w:before="0" w:after="156" w:afterLines="50" w:line="560" w:lineRule="exact"/>
        <w:ind w:firstLine="0"/>
        <w:jc w:val="both"/>
        <w:rPr>
          <w:rFonts w:ascii="楷体_GB2312" w:hAnsi="楷体_GB2312" w:eastAsia="楷体_GB2312" w:cs="楷体_GB2312"/>
          <w:b/>
          <w:bCs/>
          <w:sz w:val="32"/>
          <w:szCs w:val="32"/>
          <w:lang w:val="en-US"/>
        </w:rPr>
      </w:pPr>
      <w:bookmarkStart w:id="4" w:name="_Toc1326"/>
      <w:r>
        <w:rPr>
          <w:rFonts w:ascii="楷体_GB2312" w:hAnsi="楷体_GB2312" w:eastAsia="楷体_GB2312" w:cs="楷体_GB2312"/>
          <w:b/>
          <w:bCs/>
          <w:sz w:val="32"/>
          <w:szCs w:val="32"/>
          <w:lang w:val="en-US"/>
        </w:rPr>
        <w:t>（</w:t>
      </w:r>
      <w:r>
        <w:rPr>
          <w:rFonts w:hint="eastAsia" w:ascii="楷体_GB2312" w:hAnsi="楷体_GB2312" w:eastAsia="楷体_GB2312" w:cs="楷体_GB2312"/>
          <w:b/>
          <w:bCs/>
          <w:sz w:val="32"/>
          <w:szCs w:val="32"/>
          <w:lang w:val="en-US"/>
        </w:rPr>
        <w:t>三）人员情况</w:t>
      </w:r>
      <w:bookmarkEnd w:id="1"/>
      <w:bookmarkEnd w:id="4"/>
    </w:p>
    <w:p w14:paraId="331837FF">
      <w:pPr>
        <w:spacing w:before="312" w:beforeLines="100" w:after="156" w:afterLines="50" w:line="560" w:lineRule="exact"/>
        <w:jc w:val="both"/>
        <w:outlineLvl w:val="0"/>
        <w:rPr>
          <w:rFonts w:ascii="黑体" w:hAnsi="黑体" w:eastAsia="黑体" w:cs="黑体"/>
          <w:sz w:val="32"/>
          <w:szCs w:val="32"/>
          <w:lang w:val="en-US"/>
        </w:rPr>
      </w:pPr>
      <w:bookmarkStart w:id="5" w:name="_Toc22601"/>
      <w:r>
        <w:rPr>
          <w:rFonts w:hint="eastAsia" w:ascii="黑体" w:hAnsi="黑体" w:eastAsia="黑体" w:cs="黑体"/>
          <w:sz w:val="32"/>
          <w:szCs w:val="32"/>
          <w:lang w:val="en-US"/>
        </w:rPr>
        <w:t>二、</w:t>
      </w:r>
      <w:bookmarkEnd w:id="5"/>
      <w:r>
        <w:rPr>
          <w:rFonts w:hint="eastAsia" w:ascii="黑体" w:hAnsi="黑体" w:eastAsia="黑体" w:cs="黑体"/>
          <w:sz w:val="32"/>
          <w:szCs w:val="32"/>
          <w:lang w:val="en-US"/>
        </w:rPr>
        <w:t>思想引领</w:t>
      </w:r>
    </w:p>
    <w:p w14:paraId="4329107F">
      <w:pPr>
        <w:pStyle w:val="4"/>
        <w:spacing w:before="0" w:after="156" w:afterLines="50" w:line="560" w:lineRule="exact"/>
        <w:ind w:firstLine="0"/>
        <w:jc w:val="both"/>
        <w:rPr>
          <w:rFonts w:ascii="楷体_GB2312" w:hAnsi="楷体_GB2312" w:eastAsia="楷体_GB2312" w:cs="楷体_GB2312"/>
          <w:b/>
          <w:bCs/>
          <w:sz w:val="32"/>
          <w:szCs w:val="32"/>
          <w:lang w:val="en-US"/>
        </w:rPr>
      </w:pPr>
      <w:bookmarkStart w:id="6" w:name="_Toc21215"/>
      <w:r>
        <w:rPr>
          <w:rFonts w:hint="eastAsia" w:ascii="楷体_GB2312" w:hAnsi="楷体_GB2312" w:eastAsia="楷体_GB2312" w:cs="楷体_GB2312"/>
          <w:b/>
          <w:bCs/>
          <w:sz w:val="32"/>
          <w:szCs w:val="32"/>
          <w:lang w:val="en-US"/>
        </w:rPr>
        <w:t>（一）</w:t>
      </w:r>
      <w:bookmarkEnd w:id="6"/>
      <w:r>
        <w:rPr>
          <w:rFonts w:hint="eastAsia" w:ascii="楷体_GB2312" w:hAnsi="楷体_GB2312" w:eastAsia="楷体_GB2312" w:cs="楷体_GB2312"/>
          <w:b/>
          <w:bCs/>
          <w:sz w:val="32"/>
          <w:szCs w:val="32"/>
          <w:lang w:val="en-US"/>
        </w:rPr>
        <w:t>强化理论武装</w:t>
      </w:r>
    </w:p>
    <w:p w14:paraId="196AB054">
      <w:pPr>
        <w:spacing w:line="560" w:lineRule="exact"/>
        <w:ind w:firstLine="640"/>
        <w:jc w:val="both"/>
        <w:rPr>
          <w:rFonts w:ascii="Times New Roman" w:hAnsi="Times New Roman" w:eastAsia="仿宋_GB2312" w:cs="Times New Roman"/>
          <w:b/>
          <w:bCs/>
          <w:kern w:val="2"/>
          <w:sz w:val="28"/>
          <w:szCs w:val="28"/>
          <w:lang w:val="en-US" w:bidi="ar-SA"/>
        </w:rPr>
      </w:pPr>
      <w:bookmarkStart w:id="7" w:name="_Toc24791"/>
      <w:r>
        <w:rPr>
          <w:rFonts w:ascii="Times New Roman" w:hAnsi="Times New Roman" w:eastAsia="仿宋_GB2312" w:cs="Times New Roman"/>
          <w:b/>
          <w:bCs/>
          <w:kern w:val="2"/>
          <w:sz w:val="28"/>
          <w:szCs w:val="28"/>
          <w:lang w:val="en-US" w:bidi="ar-SA"/>
        </w:rPr>
        <w:t>1.</w:t>
      </w:r>
      <w:r>
        <w:rPr>
          <w:rFonts w:hint="eastAsia" w:ascii="Times New Roman" w:hAnsi="Times New Roman" w:eastAsia="仿宋_GB2312" w:cs="Times New Roman"/>
          <w:b/>
          <w:bCs/>
          <w:kern w:val="2"/>
          <w:sz w:val="28"/>
          <w:szCs w:val="28"/>
          <w:lang w:val="en-US" w:bidi="ar-SA"/>
        </w:rPr>
        <w:t xml:space="preserve"> </w:t>
      </w:r>
      <w:bookmarkEnd w:id="7"/>
      <w:r>
        <w:rPr>
          <w:rFonts w:hint="eastAsia" w:ascii="Times New Roman" w:hAnsi="Times New Roman" w:eastAsia="仿宋_GB2312" w:cs="Times New Roman"/>
          <w:b/>
          <w:bCs/>
          <w:kern w:val="2"/>
          <w:sz w:val="28"/>
          <w:szCs w:val="28"/>
          <w:lang w:val="en-US" w:bidi="ar-SA"/>
        </w:rPr>
        <w:t>常态化理论学习开展情况</w:t>
      </w:r>
      <w:r>
        <w:rPr>
          <w:rFonts w:ascii="Times New Roman" w:hAnsi="Times New Roman" w:eastAsia="仿宋_GB2312" w:cs="Times New Roman"/>
          <w:b/>
          <w:bCs/>
          <w:kern w:val="2"/>
          <w:sz w:val="28"/>
          <w:szCs w:val="28"/>
          <w:lang w:val="en-US" w:bidi="ar-SA"/>
        </w:rPr>
        <w:t xml:space="preserve"> 【第三层用</w:t>
      </w:r>
      <w:r>
        <w:rPr>
          <w:rFonts w:hint="eastAsia" w:ascii="Times New Roman" w:hAnsi="Times New Roman" w:eastAsia="仿宋_GB2312" w:cs="Times New Roman"/>
          <w:b/>
          <w:bCs/>
          <w:kern w:val="2"/>
          <w:sz w:val="28"/>
          <w:szCs w:val="28"/>
          <w:lang w:val="en-US" w:bidi="ar-SA"/>
        </w:rPr>
        <w:t>四</w:t>
      </w:r>
      <w:r>
        <w:rPr>
          <w:rFonts w:ascii="Times New Roman" w:hAnsi="Times New Roman" w:eastAsia="仿宋_GB2312" w:cs="Times New Roman"/>
          <w:b/>
          <w:bCs/>
          <w:kern w:val="2"/>
          <w:sz w:val="28"/>
          <w:szCs w:val="28"/>
          <w:lang w:val="en-US" w:bidi="ar-SA"/>
        </w:rPr>
        <w:t>号仿宋GB2312加粗】</w:t>
      </w:r>
    </w:p>
    <w:p w14:paraId="2CFB5857">
      <w:pPr>
        <w:snapToGrid w:val="0"/>
        <w:spacing w:line="560" w:lineRule="exact"/>
        <w:jc w:val="both"/>
        <w:rPr>
          <w:rFonts w:ascii="Times New Roman" w:hAnsi="Times New Roman" w:eastAsia="仿宋_GB2312" w:cs="Times New Roman"/>
          <w:color w:val="A6A6A6" w:themeColor="background1" w:themeShade="A6"/>
          <w:sz w:val="24"/>
          <w:szCs w:val="24"/>
          <w:lang w:val="en-US"/>
        </w:rPr>
      </w:pPr>
      <w:r>
        <w:rPr>
          <w:rFonts w:ascii="Times New Roman" w:hAnsi="Times New Roman" w:eastAsia="仿宋_GB2312" w:cs="Times New Roman"/>
          <w:color w:val="A6A6A6" w:themeColor="background1" w:themeShade="A6"/>
          <w:sz w:val="24"/>
          <w:szCs w:val="24"/>
          <w:lang w:val="en-US"/>
        </w:rPr>
        <w:t>（</w:t>
      </w:r>
      <w:r>
        <w:rPr>
          <w:rFonts w:hint="eastAsia" w:ascii="Times New Roman" w:hAnsi="Times New Roman" w:eastAsia="仿宋_GB2312" w:cs="Times New Roman"/>
          <w:color w:val="A6A6A6" w:themeColor="background1" w:themeShade="A6"/>
          <w:sz w:val="24"/>
          <w:szCs w:val="24"/>
          <w:lang w:val="en-US"/>
        </w:rPr>
        <w:t>1</w:t>
      </w:r>
      <w:r>
        <w:rPr>
          <w:rFonts w:ascii="Times New Roman" w:hAnsi="Times New Roman" w:eastAsia="仿宋_GB2312" w:cs="Times New Roman"/>
          <w:color w:val="A6A6A6" w:themeColor="background1" w:themeShade="A6"/>
          <w:sz w:val="24"/>
          <w:szCs w:val="24"/>
          <w:lang w:val="en-US"/>
        </w:rPr>
        <w:t>）……</w:t>
      </w:r>
    </w:p>
    <w:p w14:paraId="4178C292">
      <w:pPr>
        <w:snapToGrid w:val="0"/>
        <w:spacing w:line="560" w:lineRule="exact"/>
        <w:ind w:firstLine="240" w:firstLineChars="100"/>
        <w:jc w:val="both"/>
        <w:rPr>
          <w:rFonts w:ascii="Times New Roman" w:hAnsi="Times New Roman" w:eastAsia="仿宋_GB2312" w:cs="Times New Roman"/>
          <w:color w:val="A6A6A6" w:themeColor="background1" w:themeShade="A6"/>
          <w:sz w:val="24"/>
          <w:szCs w:val="24"/>
          <w:lang w:val="en-US"/>
        </w:rPr>
      </w:pPr>
      <w:r>
        <w:rPr>
          <w:rFonts w:ascii="Times New Roman" w:hAnsi="Times New Roman" w:eastAsia="仿宋_GB2312" w:cs="Times New Roman"/>
          <w:color w:val="A6A6A6" w:themeColor="background1" w:themeShade="A6"/>
          <w:sz w:val="24"/>
          <w:szCs w:val="24"/>
          <w:lang w:val="en-US"/>
        </w:rPr>
        <w:t>……</w:t>
      </w:r>
    </w:p>
    <w:p w14:paraId="50CD2105">
      <w:pPr>
        <w:spacing w:line="560" w:lineRule="exact"/>
        <w:ind w:firstLine="640"/>
        <w:jc w:val="both"/>
        <w:rPr>
          <w:rFonts w:ascii="Times New Roman" w:hAnsi="Times New Roman" w:eastAsia="仿宋_GB2312" w:cs="Times New Roman"/>
          <w:b/>
          <w:bCs/>
          <w:kern w:val="2"/>
          <w:sz w:val="28"/>
          <w:szCs w:val="28"/>
          <w:lang w:val="en-US" w:bidi="ar-SA"/>
        </w:rPr>
      </w:pPr>
      <w:bookmarkStart w:id="8" w:name="_Toc29045"/>
      <w:r>
        <w:rPr>
          <w:rFonts w:hint="eastAsia" w:ascii="Times New Roman" w:hAnsi="Times New Roman" w:eastAsia="仿宋_GB2312" w:cs="Times New Roman"/>
          <w:b/>
          <w:bCs/>
          <w:kern w:val="2"/>
          <w:sz w:val="28"/>
          <w:szCs w:val="28"/>
          <w:lang w:val="en-US" w:bidi="ar-SA"/>
        </w:rPr>
        <w:t xml:space="preserve">2. </w:t>
      </w:r>
      <w:r>
        <w:rPr>
          <w:rFonts w:ascii="Times New Roman" w:hAnsi="Times New Roman" w:eastAsia="仿宋_GB2312" w:cs="Times New Roman"/>
          <w:b/>
          <w:bCs/>
          <w:kern w:val="2"/>
          <w:sz w:val="28"/>
          <w:szCs w:val="28"/>
          <w:lang w:val="en-US" w:bidi="ar-SA"/>
        </w:rPr>
        <w:t>实践调研活动</w:t>
      </w:r>
      <w:bookmarkEnd w:id="8"/>
      <w:r>
        <w:rPr>
          <w:rFonts w:hint="eastAsia" w:ascii="Times New Roman" w:hAnsi="Times New Roman" w:eastAsia="仿宋_GB2312" w:cs="Times New Roman"/>
          <w:b/>
          <w:bCs/>
          <w:kern w:val="2"/>
          <w:sz w:val="28"/>
          <w:szCs w:val="28"/>
          <w:lang w:val="en-US" w:bidi="ar-SA"/>
        </w:rPr>
        <w:t>开展情况</w:t>
      </w:r>
    </w:p>
    <w:p w14:paraId="6878AFAE">
      <w:pPr>
        <w:snapToGrid w:val="0"/>
        <w:spacing w:line="560" w:lineRule="exact"/>
        <w:jc w:val="both"/>
        <w:rPr>
          <w:rFonts w:ascii="Times New Roman" w:hAnsi="Times New Roman" w:eastAsia="仿宋_GB2312" w:cs="Times New Roman"/>
          <w:color w:val="A6A6A6" w:themeColor="background1" w:themeShade="A6"/>
          <w:sz w:val="24"/>
          <w:szCs w:val="24"/>
          <w:lang w:val="en-US"/>
        </w:rPr>
      </w:pPr>
      <w:r>
        <w:rPr>
          <w:rFonts w:ascii="Times New Roman" w:hAnsi="Times New Roman" w:eastAsia="仿宋_GB2312" w:cs="Times New Roman"/>
          <w:color w:val="A6A6A6" w:themeColor="background1" w:themeShade="A6"/>
          <w:sz w:val="24"/>
          <w:szCs w:val="24"/>
          <w:lang w:val="en-US"/>
        </w:rPr>
        <w:t>（</w:t>
      </w:r>
      <w:r>
        <w:rPr>
          <w:rFonts w:hint="eastAsia" w:ascii="Times New Roman" w:hAnsi="Times New Roman" w:eastAsia="仿宋_GB2312" w:cs="Times New Roman"/>
          <w:color w:val="A6A6A6" w:themeColor="background1" w:themeShade="A6"/>
          <w:sz w:val="24"/>
          <w:szCs w:val="24"/>
          <w:lang w:val="en-US"/>
        </w:rPr>
        <w:t>1</w:t>
      </w:r>
      <w:r>
        <w:rPr>
          <w:rFonts w:ascii="Times New Roman" w:hAnsi="Times New Roman" w:eastAsia="仿宋_GB2312" w:cs="Times New Roman"/>
          <w:color w:val="A6A6A6" w:themeColor="background1" w:themeShade="A6"/>
          <w:sz w:val="24"/>
          <w:szCs w:val="24"/>
          <w:lang w:val="en-US"/>
        </w:rPr>
        <w:t>）……</w:t>
      </w:r>
    </w:p>
    <w:p w14:paraId="78F89181">
      <w:pPr>
        <w:snapToGrid w:val="0"/>
        <w:spacing w:line="560" w:lineRule="exact"/>
        <w:ind w:firstLine="240" w:firstLineChars="100"/>
        <w:jc w:val="both"/>
        <w:rPr>
          <w:rFonts w:ascii="Times New Roman" w:hAnsi="Times New Roman" w:eastAsia="仿宋_GB2312" w:cs="Times New Roman"/>
          <w:color w:val="A6A6A6" w:themeColor="background1" w:themeShade="A6"/>
          <w:sz w:val="24"/>
          <w:szCs w:val="24"/>
          <w:lang w:val="en-US"/>
        </w:rPr>
      </w:pPr>
      <w:r>
        <w:rPr>
          <w:rFonts w:ascii="Times New Roman" w:hAnsi="Times New Roman" w:eastAsia="仿宋_GB2312" w:cs="Times New Roman"/>
          <w:color w:val="A6A6A6" w:themeColor="background1" w:themeShade="A6"/>
          <w:sz w:val="24"/>
          <w:szCs w:val="24"/>
          <w:lang w:val="en-US"/>
        </w:rPr>
        <w:t>……</w:t>
      </w:r>
    </w:p>
    <w:p w14:paraId="72F30642">
      <w:pPr>
        <w:spacing w:line="560" w:lineRule="exact"/>
        <w:ind w:firstLine="640"/>
        <w:jc w:val="both"/>
        <w:rPr>
          <w:rFonts w:ascii="Times New Roman" w:hAnsi="Times New Roman" w:eastAsia="仿宋_GB2312" w:cs="Times New Roman"/>
          <w:b/>
          <w:bCs/>
          <w:kern w:val="2"/>
          <w:sz w:val="28"/>
          <w:szCs w:val="28"/>
          <w:lang w:val="en-US" w:bidi="ar-SA"/>
        </w:rPr>
      </w:pPr>
      <w:r>
        <w:rPr>
          <w:rFonts w:hint="eastAsia" w:ascii="Times New Roman" w:hAnsi="Times New Roman" w:eastAsia="仿宋_GB2312" w:cs="Times New Roman"/>
          <w:b/>
          <w:bCs/>
          <w:kern w:val="2"/>
          <w:sz w:val="28"/>
          <w:szCs w:val="28"/>
          <w:lang w:val="en-US" w:bidi="ar-SA"/>
        </w:rPr>
        <w:t xml:space="preserve">3. </w:t>
      </w:r>
      <w:r>
        <w:rPr>
          <w:rFonts w:ascii="Times New Roman" w:hAnsi="Times New Roman" w:eastAsia="仿宋_GB2312" w:cs="Times New Roman"/>
          <w:b/>
          <w:bCs/>
          <w:kern w:val="2"/>
          <w:sz w:val="28"/>
          <w:szCs w:val="28"/>
          <w:lang w:val="en-US" w:bidi="ar-SA"/>
        </w:rPr>
        <w:t>专题学习活动开展及配合情况</w:t>
      </w:r>
    </w:p>
    <w:p w14:paraId="704410AD">
      <w:pPr>
        <w:snapToGrid w:val="0"/>
        <w:spacing w:line="560" w:lineRule="exact"/>
        <w:ind w:firstLine="480" w:firstLineChars="200"/>
        <w:jc w:val="both"/>
        <w:rPr>
          <w:rFonts w:ascii="Times New Roman" w:hAnsi="Times New Roman" w:eastAsia="仿宋_GB2312" w:cs="Times New Roman"/>
          <w:color w:val="808080" w:themeColor="background1" w:themeShade="80"/>
          <w:sz w:val="24"/>
          <w:szCs w:val="24"/>
          <w:lang w:val="en-US"/>
        </w:rPr>
      </w:pPr>
      <w:r>
        <w:rPr>
          <w:rFonts w:hint="eastAsia" w:ascii="Times New Roman" w:hAnsi="Times New Roman" w:eastAsia="仿宋_GB2312" w:cs="Times New Roman"/>
          <w:color w:val="808080" w:themeColor="background1" w:themeShade="80"/>
          <w:sz w:val="24"/>
          <w:szCs w:val="24"/>
          <w:lang w:val="en-US"/>
        </w:rPr>
        <w:t>例：</w:t>
      </w:r>
      <w:r>
        <w:rPr>
          <w:rFonts w:ascii="Times New Roman" w:hAnsi="Times New Roman" w:eastAsia="仿宋_GB2312" w:cs="Times New Roman"/>
          <w:color w:val="808080" w:themeColor="background1" w:themeShade="80"/>
          <w:sz w:val="24"/>
          <w:szCs w:val="24"/>
          <w:lang w:val="en-US"/>
        </w:rPr>
        <w:t>（1）2022年10月16日于电子楼阶梯教室组织研究生会学生骨干收看党的二十大会议直播。</w:t>
      </w:r>
    </w:p>
    <w:p w14:paraId="7E40C30A">
      <w:pPr>
        <w:snapToGrid w:val="0"/>
        <w:spacing w:line="560" w:lineRule="exact"/>
        <w:ind w:firstLine="480" w:firstLineChars="200"/>
        <w:jc w:val="both"/>
        <w:rPr>
          <w:rFonts w:ascii="Times New Roman" w:hAnsi="Times New Roman" w:eastAsia="仿宋_GB2312" w:cs="Times New Roman"/>
          <w:sz w:val="24"/>
          <w:szCs w:val="24"/>
          <w:lang w:val="en-US"/>
        </w:rPr>
      </w:pPr>
      <w:r>
        <w:rPr>
          <w:rFonts w:ascii="Times New Roman" w:hAnsi="Times New Roman" w:eastAsia="仿宋_GB2312" w:cs="Times New Roman"/>
          <w:color w:val="808080" w:themeColor="background1" w:themeShade="80"/>
          <w:sz w:val="24"/>
          <w:szCs w:val="24"/>
          <w:lang w:val="en-US"/>
        </w:rPr>
        <w:t>为积极学习、大力宣传、深入贯彻、坚决落实党的二十大会议精神，校团委专兼职团干部、校院两级学生会、研究生会学生骨干于10月16日10时在电子楼阶梯教室共同收看大会直播。在收看过程中，参加活动代表们认真学习报告全文，分享交流感受</w:t>
      </w:r>
      <w:r>
        <w:rPr>
          <w:rFonts w:hint="eastAsia" w:ascii="Times New Roman" w:hAnsi="Times New Roman" w:eastAsia="仿宋_GB2312" w:cs="Times New Roman"/>
          <w:color w:val="808080" w:themeColor="background1" w:themeShade="80"/>
          <w:sz w:val="24"/>
          <w:szCs w:val="24"/>
          <w:lang w:val="en-US"/>
        </w:rPr>
        <w:t>。</w:t>
      </w:r>
    </w:p>
    <w:p w14:paraId="15876320">
      <w:pPr>
        <w:spacing w:line="560" w:lineRule="exact"/>
        <w:ind w:firstLine="640"/>
        <w:jc w:val="both"/>
        <w:rPr>
          <w:rFonts w:ascii="Times New Roman" w:hAnsi="Times New Roman" w:eastAsia="仿宋_GB2312" w:cs="Times New Roman"/>
          <w:color w:val="808080" w:themeColor="background1" w:themeShade="80"/>
          <w:sz w:val="24"/>
          <w:szCs w:val="24"/>
          <w:lang w:val="en-US"/>
        </w:rPr>
      </w:pPr>
      <w:r>
        <w:rPr>
          <w:rFonts w:ascii="Times New Roman" w:hAnsi="Times New Roman" w:eastAsia="仿宋_GB2312" w:cs="Times New Roman"/>
          <w:color w:val="808080" w:themeColor="background1" w:themeShade="80"/>
          <w:sz w:val="24"/>
          <w:szCs w:val="24"/>
          <w:lang w:val="en-US"/>
        </w:rPr>
        <w:t>……</w:t>
      </w:r>
    </w:p>
    <w:p w14:paraId="05F28C49">
      <w:pPr>
        <w:snapToGrid w:val="0"/>
        <w:spacing w:line="560" w:lineRule="exact"/>
        <w:jc w:val="center"/>
        <w:rPr>
          <w:rFonts w:ascii="Times New Roman" w:hAnsi="Times New Roman" w:eastAsia="仿宋_GB2312" w:cs="Times New Roman"/>
          <w:color w:val="A6A6A6" w:themeColor="background1" w:themeShade="A6"/>
          <w:sz w:val="24"/>
          <w:szCs w:val="24"/>
          <w:lang w:val="en-US"/>
        </w:rPr>
      </w:pPr>
      <w:r>
        <w:rPr>
          <w:rFonts w:ascii="Times New Roman" w:hAnsi="Times New Roman" w:eastAsia="仿宋_GB2312" w:cs="Times New Roman"/>
          <w:color w:val="A6A6A6" w:themeColor="background1" w:themeShade="A6"/>
          <w:sz w:val="24"/>
          <w:szCs w:val="24"/>
          <w:lang w:val="en-US"/>
        </w:rPr>
        <w:drawing>
          <wp:anchor distT="0" distB="0" distL="114300" distR="114300" simplePos="0" relativeHeight="251660288" behindDoc="0" locked="0" layoutInCell="1" allowOverlap="1">
            <wp:simplePos x="0" y="0"/>
            <wp:positionH relativeFrom="column">
              <wp:posOffset>1517650</wp:posOffset>
            </wp:positionH>
            <wp:positionV relativeFrom="paragraph">
              <wp:posOffset>92075</wp:posOffset>
            </wp:positionV>
            <wp:extent cx="2437765" cy="1652905"/>
            <wp:effectExtent l="0" t="0" r="635" b="10795"/>
            <wp:wrapTopAndBottom/>
            <wp:docPr id="13" name="图片 13" descr="566a1494316b98d39e26d98779d60c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566a1494316b98d39e26d98779d60cd"/>
                    <pic:cNvPicPr>
                      <a:picLocks noChangeAspect="1"/>
                    </pic:cNvPicPr>
                  </pic:nvPicPr>
                  <pic:blipFill>
                    <a:blip r:embed="rId17"/>
                    <a:stretch>
                      <a:fillRect/>
                    </a:stretch>
                  </pic:blipFill>
                  <pic:spPr>
                    <a:xfrm>
                      <a:off x="0" y="0"/>
                      <a:ext cx="2437765" cy="1652905"/>
                    </a:xfrm>
                    <a:prstGeom prst="rect">
                      <a:avLst/>
                    </a:prstGeom>
                  </pic:spPr>
                </pic:pic>
              </a:graphicData>
            </a:graphic>
          </wp:anchor>
        </w:drawing>
      </w:r>
      <w:r>
        <w:rPr>
          <w:rFonts w:ascii="Times New Roman" w:hAnsi="Times New Roman" w:eastAsia="仿宋_GB2312" w:cs="Times New Roman"/>
          <w:color w:val="A6A6A6" w:themeColor="background1" w:themeShade="A6"/>
          <w:sz w:val="24"/>
          <w:szCs w:val="24"/>
          <w:lang w:val="en-US"/>
        </w:rPr>
        <w:t>【图片大小适中且居中】</w:t>
      </w:r>
    </w:p>
    <w:p w14:paraId="44FC6ED6">
      <w:pPr>
        <w:spacing w:line="560" w:lineRule="exact"/>
        <w:jc w:val="both"/>
        <w:rPr>
          <w:rFonts w:ascii="Times New Roman" w:hAnsi="Times New Roman" w:eastAsia="仿宋_GB2312" w:cs="Times New Roman"/>
          <w:b/>
          <w:bCs/>
          <w:kern w:val="2"/>
          <w:sz w:val="28"/>
          <w:szCs w:val="28"/>
          <w:lang w:val="en-US" w:bidi="ar-SA"/>
        </w:rPr>
      </w:pPr>
    </w:p>
    <w:p w14:paraId="2334E8ED">
      <w:pPr>
        <w:snapToGrid w:val="0"/>
        <w:spacing w:line="560" w:lineRule="exact"/>
        <w:ind w:firstLine="480" w:firstLineChars="200"/>
        <w:jc w:val="both"/>
        <w:rPr>
          <w:rFonts w:ascii="Times New Roman" w:hAnsi="Times New Roman" w:eastAsia="仿宋_GB2312" w:cs="Times New Roman"/>
          <w:sz w:val="24"/>
          <w:szCs w:val="24"/>
          <w:lang w:val="en-US"/>
        </w:rPr>
      </w:pPr>
      <w:r>
        <w:rPr>
          <w:rFonts w:ascii="Times New Roman" w:hAnsi="Times New Roman" w:eastAsia="仿宋_GB2312" w:cs="Times New Roman"/>
          <w:sz w:val="24"/>
          <w:szCs w:val="24"/>
          <w:lang w:val="en-US"/>
        </w:rPr>
        <w:t>【统一页面格式为上边距25mm，下边距25mm，左边距28mm，右边距26mm】</w:t>
      </w:r>
    </w:p>
    <w:sectPr>
      <w:headerReference r:id="rId13" w:type="default"/>
      <w:footerReference r:id="rId14" w:type="default"/>
      <w:pgSz w:w="11906" w:h="16838"/>
      <w:pgMar w:top="1417" w:right="1474" w:bottom="1417" w:left="1587"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embedRegular r:id="rId1" w:fontKey="{500EE62B-12AD-1ACB-AE3C-B96A51C919E4}"/>
  </w:font>
  <w:font w:name="宋体">
    <w:panose1 w:val="02010600030101010101"/>
    <w:charset w:val="86"/>
    <w:family w:val="auto"/>
    <w:pitch w:val="default"/>
    <w:sig w:usb0="00000203" w:usb1="288F0000" w:usb2="00000006" w:usb3="00000000" w:csb0="00040001" w:csb1="00000000"/>
    <w:embedRegular r:id="rId2" w:fontKey="{667144BC-CB21-AC0C-AE3C-B96A0DBF476B}"/>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仿宋">
    <w:altName w:val="方正仿宋_GBK"/>
    <w:panose1 w:val="02010609060101010101"/>
    <w:charset w:val="86"/>
    <w:family w:val="modern"/>
    <w:pitch w:val="default"/>
    <w:sig w:usb0="00000000" w:usb1="00000000" w:usb2="00000016" w:usb3="00000000" w:csb0="00040001" w:csb1="00000000"/>
  </w:font>
  <w:font w:name="仿宋_GB2312">
    <w:panose1 w:val="02010609030101010101"/>
    <w:charset w:val="86"/>
    <w:family w:val="modern"/>
    <w:pitch w:val="default"/>
    <w:sig w:usb0="00000001" w:usb1="080E0000" w:usb2="00000000" w:usb3="00000000" w:csb0="00040000" w:csb1="00000000"/>
    <w:embedRegular r:id="rId3" w:fontKey="{AEAA7991-0B43-314C-AE3C-B96A14C401BE}"/>
  </w:font>
  <w:font w:name="方正小标宋简体">
    <w:panose1 w:val="03000509000000000000"/>
    <w:charset w:val="86"/>
    <w:family w:val="script"/>
    <w:pitch w:val="default"/>
    <w:sig w:usb0="00000001" w:usb1="080E0000" w:usb2="00000000" w:usb3="00000000" w:csb0="00040000" w:csb1="00000000"/>
    <w:embedRegular r:id="rId4" w:fontKey="{5B3C5A82-F293-BA6F-AE3C-B96AE97CCA8E}"/>
  </w:font>
  <w:font w:name="Times New Roman Bold">
    <w:panose1 w:val="02020503050405090304"/>
    <w:charset w:val="00"/>
    <w:family w:val="auto"/>
    <w:pitch w:val="default"/>
    <w:sig w:usb0="E0000AFF" w:usb1="00007843" w:usb2="00000001" w:usb3="00000000" w:csb0="400001BF" w:csb1="DFF70000"/>
    <w:embedRegular r:id="rId5" w:fontKey="{865A5C0C-356E-1635-AE3C-B96A0E45F731}"/>
  </w:font>
  <w:font w:name="楷体_GB2312">
    <w:panose1 w:val="02010609030101010101"/>
    <w:charset w:val="86"/>
    <w:family w:val="modern"/>
    <w:pitch w:val="default"/>
    <w:sig w:usb0="00000001" w:usb1="080E0000" w:usb2="00000000" w:usb3="00000000" w:csb0="00040000" w:csb1="00000000"/>
    <w:embedRegular r:id="rId6" w:fontKey="{8E15ED2D-EEEF-6F3E-AE3C-B96A234C0342}"/>
  </w:font>
  <w:font w:name="楷体">
    <w:altName w:val="汉仪楷体KW"/>
    <w:panose1 w:val="02010609060101010101"/>
    <w:charset w:val="86"/>
    <w:family w:val="modern"/>
    <w:pitch w:val="default"/>
    <w:sig w:usb0="00000000" w:usb1="00000000" w:usb2="00000016" w:usb3="00000000" w:csb0="00040001" w:csb1="00000000"/>
  </w:font>
  <w:font w:name="汉仪中黑KW">
    <w:panose1 w:val="00020600040101010101"/>
    <w:charset w:val="86"/>
    <w:family w:val="auto"/>
    <w:pitch w:val="default"/>
    <w:sig w:usb0="A00002BF" w:usb1="18EF7CFA" w:usb2="00000016" w:usb3="00000000" w:csb0="00040000" w:csb1="00000000"/>
  </w:font>
  <w:font w:name="方正仿宋_GBK">
    <w:panose1 w:val="03000509000000000000"/>
    <w:charset w:val="86"/>
    <w:family w:val="auto"/>
    <w:pitch w:val="default"/>
    <w:sig w:usb0="00000001" w:usb1="080E0000" w:usb2="00000000" w:usb3="00000000" w:csb0="00040000"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 w:name="汉仪楷体KW">
    <w:panose1 w:val="00020600040101010101"/>
    <w:charset w:val="86"/>
    <w:family w:val="auto"/>
    <w:pitch w:val="default"/>
    <w:sig w:usb0="A00002BF" w:usb1="18EF7CFA" w:usb2="00000016"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D39B4B">
    <w:pPr>
      <w:pStyle w:val="9"/>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B0EAD9">
                          <w:pPr>
                            <w:pStyle w:val="9"/>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6BB0EAD9">
                    <w:pPr>
                      <w:pStyle w:val="9"/>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3DEF99">
    <w:pPr>
      <w:pStyle w:val="9"/>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9B56E4">
                          <w:pPr>
                            <w:pStyle w:val="9"/>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789B56E4">
                    <w:pPr>
                      <w:pStyle w:val="9"/>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DA5612">
    <w:pPr>
      <w:pStyle w:val="9"/>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43B273">
                          <w:pPr>
                            <w:pStyle w:val="9"/>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14:paraId="0543B273">
                    <w:pPr>
                      <w:pStyle w:val="9"/>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DE9F5E">
    <w:pPr>
      <w:pStyle w:val="9"/>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ACC19A">
                          <w:pPr>
                            <w:pStyle w:val="9"/>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31ACC19A">
                    <w:pPr>
                      <w:pStyle w:val="9"/>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449096">
    <w:pPr>
      <w:pStyle w:val="9"/>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FD620D">
    <w:pPr>
      <w:pStyle w:val="9"/>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D01185">
    <w:pPr>
      <w:pStyle w:val="9"/>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BE84BB">
                          <w:pPr>
                            <w:pStyle w:val="9"/>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26</w:t>
                          </w:r>
                          <w:r>
                            <w:rPr>
                              <w:rFonts w:hint="default" w:ascii="Times New Roman" w:hAnsi="Times New Roman" w:cs="Times New Roma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53BE84BB">
                    <w:pPr>
                      <w:pStyle w:val="9"/>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26</w:t>
                    </w:r>
                    <w:r>
                      <w:rPr>
                        <w:rFonts w:hint="default" w:ascii="Times New Roman" w:hAnsi="Times New Roman" w:cs="Times New Roman"/>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4">
    <w:p>
      <w:r>
        <w:separator/>
      </w:r>
    </w:p>
  </w:footnote>
  <w:footnote w:type="continuationSeparator" w:id="5">
    <w:p>
      <w:r>
        <w:continuationSeparator/>
      </w:r>
    </w:p>
  </w:footnote>
  <w:footnote w:id="0">
    <w:p w14:paraId="300C42B9">
      <w:pPr>
        <w:widowControl/>
        <w:rPr>
          <w:rFonts w:ascii="仿宋_GB2312" w:hAnsi="仿宋_GB2312" w:eastAsia="仿宋_GB2312" w:cs="仿宋_GB2312"/>
          <w:sz w:val="18"/>
          <w:szCs w:val="18"/>
        </w:rPr>
      </w:pPr>
      <w:r>
        <w:rPr>
          <w:rStyle w:val="21"/>
        </w:rPr>
        <w:footnoteRef/>
      </w:r>
      <w:r>
        <w:t xml:space="preserve"> </w:t>
      </w:r>
      <w:r>
        <w:rPr>
          <w:rFonts w:hint="eastAsia" w:ascii="仿宋_GB2312" w:hAnsi="仿宋_GB2312" w:eastAsia="仿宋_GB2312" w:cs="仿宋_GB2312"/>
          <w:b/>
          <w:bCs/>
          <w:sz w:val="18"/>
          <w:szCs w:val="18"/>
          <w:lang w:val="en-US"/>
        </w:rPr>
        <w:t>活动种类</w:t>
      </w:r>
      <w:r>
        <w:rPr>
          <w:rFonts w:hint="eastAsia" w:ascii="仿宋_GB2312" w:hAnsi="仿宋_GB2312" w:eastAsia="仿宋_GB2312" w:cs="仿宋_GB2312"/>
          <w:sz w:val="18"/>
          <w:szCs w:val="18"/>
          <w:lang w:val="en-US"/>
        </w:rPr>
        <w:t>：思想引领类、学业促进类、就业创业类、社会实践类、心理健康类、民族团结类、助困帮扶类、校园治理类、文体活动类等</w:t>
      </w:r>
      <w:r>
        <w:rPr>
          <w:rFonts w:hint="eastAsia" w:ascii="仿宋_GB2312" w:hAnsi="仿宋_GB2312" w:eastAsia="仿宋_GB2312" w:cs="仿宋_GB2312"/>
          <w:sz w:val="18"/>
          <w:szCs w:val="18"/>
        </w:rPr>
        <w:t>。</w:t>
      </w:r>
    </w:p>
  </w:footnote>
  <w:footnote w:id="1">
    <w:p w14:paraId="61687A2A">
      <w:pPr>
        <w:pStyle w:val="12"/>
        <w:rPr>
          <w:rFonts w:ascii="仿宋_GB2312" w:hAnsi="仿宋_GB2312" w:eastAsia="仿宋_GB2312" w:cs="仿宋_GB2312"/>
          <w:kern w:val="2"/>
          <w:lang w:val="en-US" w:bidi="ar-SA"/>
        </w:rPr>
      </w:pPr>
      <w:r>
        <w:rPr>
          <w:rStyle w:val="21"/>
          <w:rFonts w:hint="eastAsia" w:ascii="仿宋_GB2312" w:hAnsi="仿宋_GB2312" w:eastAsia="仿宋_GB2312" w:cs="仿宋_GB2312"/>
        </w:rPr>
        <w:footnoteRef/>
      </w:r>
      <w:r>
        <w:rPr>
          <w:rFonts w:hint="eastAsia" w:ascii="仿宋_GB2312" w:hAnsi="仿宋_GB2312" w:eastAsia="仿宋_GB2312" w:cs="仿宋_GB2312"/>
        </w:rPr>
        <w:t xml:space="preserve"> </w:t>
      </w:r>
      <w:r>
        <w:rPr>
          <w:rFonts w:hint="eastAsia" w:ascii="仿宋_GB2312" w:hAnsi="仿宋_GB2312" w:eastAsia="仿宋_GB2312" w:cs="仿宋_GB2312"/>
          <w:b/>
          <w:bCs/>
          <w:lang w:val="en-US"/>
        </w:rPr>
        <w:t>活动形式</w:t>
      </w:r>
      <w:r>
        <w:rPr>
          <w:rFonts w:hint="eastAsia" w:ascii="仿宋_GB2312" w:hAnsi="仿宋_GB2312" w:eastAsia="仿宋_GB2312" w:cs="仿宋_GB2312"/>
        </w:rPr>
        <w:t>：</w:t>
      </w:r>
      <w:r>
        <w:rPr>
          <w:rFonts w:hint="eastAsia" w:ascii="仿宋_GB2312" w:hAnsi="仿宋_GB2312" w:eastAsia="仿宋_GB2312" w:cs="仿宋_GB2312"/>
          <w:lang w:val="en-US"/>
        </w:rPr>
        <w:t>思想引领类包括专题理论学习、读书交流会等活动；学业促进</w:t>
      </w:r>
      <w:r>
        <w:rPr>
          <w:rFonts w:hint="eastAsia" w:ascii="仿宋_GB2312" w:hAnsi="仿宋_GB2312" w:eastAsia="仿宋_GB2312" w:cs="仿宋_GB2312"/>
        </w:rPr>
        <w:t>类</w:t>
      </w:r>
      <w:r>
        <w:rPr>
          <w:rFonts w:hint="eastAsia" w:ascii="仿宋_GB2312" w:hAnsi="仿宋_GB2312" w:eastAsia="仿宋_GB2312" w:cs="仿宋_GB2312"/>
          <w:lang w:val="en-US"/>
        </w:rPr>
        <w:t>包括</w:t>
      </w:r>
      <w:r>
        <w:rPr>
          <w:rFonts w:hint="eastAsia" w:ascii="仿宋_GB2312" w:hAnsi="仿宋_GB2312" w:eastAsia="仿宋_GB2312" w:cs="仿宋_GB2312"/>
        </w:rPr>
        <w:t>举办</w:t>
      </w:r>
      <w:r>
        <w:rPr>
          <w:rFonts w:hint="eastAsia" w:ascii="仿宋_GB2312" w:hAnsi="仿宋_GB2312" w:eastAsia="仿宋_GB2312" w:cs="仿宋_GB2312"/>
          <w:lang w:val="en-US"/>
        </w:rPr>
        <w:t>学术沙龙、职业技能评比</w:t>
      </w:r>
      <w:r>
        <w:rPr>
          <w:rFonts w:hint="eastAsia" w:ascii="仿宋_GB2312" w:hAnsi="仿宋_GB2312" w:eastAsia="仿宋_GB2312" w:cs="仿宋_GB2312"/>
        </w:rPr>
        <w:t>等</w:t>
      </w:r>
      <w:r>
        <w:rPr>
          <w:rFonts w:hint="eastAsia" w:ascii="仿宋_GB2312" w:hAnsi="仿宋_GB2312" w:eastAsia="仿宋_GB2312" w:cs="仿宋_GB2312"/>
          <w:lang w:val="en-US"/>
        </w:rPr>
        <w:t>活动</w:t>
      </w:r>
      <w:r>
        <w:rPr>
          <w:rFonts w:hint="eastAsia" w:ascii="仿宋_GB2312" w:hAnsi="仿宋_GB2312" w:eastAsia="仿宋_GB2312" w:cs="仿宋_GB2312"/>
        </w:rPr>
        <w:t>；就业</w:t>
      </w:r>
      <w:r>
        <w:rPr>
          <w:rFonts w:hint="eastAsia" w:ascii="仿宋_GB2312" w:hAnsi="仿宋_GB2312" w:eastAsia="仿宋_GB2312" w:cs="仿宋_GB2312"/>
          <w:lang w:val="en-US"/>
        </w:rPr>
        <w:t>创业</w:t>
      </w:r>
      <w:r>
        <w:rPr>
          <w:rFonts w:hint="eastAsia" w:ascii="仿宋_GB2312" w:hAnsi="仿宋_GB2312" w:eastAsia="仿宋_GB2312" w:cs="仿宋_GB2312"/>
        </w:rPr>
        <w:t>类</w:t>
      </w:r>
      <w:r>
        <w:rPr>
          <w:rFonts w:hint="eastAsia" w:ascii="仿宋_GB2312" w:hAnsi="仿宋_GB2312" w:eastAsia="仿宋_GB2312" w:cs="仿宋_GB2312"/>
          <w:lang w:val="en-US"/>
        </w:rPr>
        <w:t>包括政策解读、求职指导、见习实习等活动</w:t>
      </w:r>
      <w:r>
        <w:rPr>
          <w:rFonts w:hint="eastAsia" w:ascii="仿宋_GB2312" w:hAnsi="仿宋_GB2312" w:eastAsia="仿宋_GB2312" w:cs="仿宋_GB2312"/>
        </w:rPr>
        <w:t>；</w:t>
      </w:r>
      <w:r>
        <w:rPr>
          <w:rFonts w:hint="eastAsia" w:ascii="仿宋_GB2312" w:hAnsi="仿宋_GB2312" w:eastAsia="仿宋_GB2312" w:cs="仿宋_GB2312"/>
          <w:kern w:val="2"/>
          <w:lang w:val="en-US" w:bidi="ar-SA"/>
        </w:rPr>
        <w:t>社会实践类包括组织开展国情调查、社会调查，“大学生社区实践计划”等活动；心理健康类包括心理讲座沙龙等活动；</w:t>
      </w:r>
      <w:r>
        <w:rPr>
          <w:rFonts w:hint="eastAsia" w:ascii="仿宋_GB2312" w:hAnsi="仿宋_GB2312" w:eastAsia="仿宋_GB2312" w:cs="仿宋_GB2312"/>
          <w:lang w:val="en-US"/>
        </w:rPr>
        <w:t>民族团结类包括民俗文化实践、民族文化推广等活动；助困帮扶类包括爱心互助等活动；</w:t>
      </w:r>
      <w:r>
        <w:rPr>
          <w:rFonts w:hint="eastAsia" w:ascii="仿宋_GB2312" w:hAnsi="仿宋_GB2312" w:eastAsia="仿宋_GB2312" w:cs="仿宋_GB2312"/>
          <w:kern w:val="2"/>
          <w:lang w:val="en-US" w:bidi="ar-SA"/>
        </w:rPr>
        <w:t>校园治理类包括权益速递、院长接待日等活动；文体活动类包括文艺类活动（新年晚会、歌手大赛等）与体育类活动（校园定向越野、趣味运动会、羽毛球赛等）。</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9F6608"/>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2FEB87">
    <w:pPr>
      <w:pStyle w:val="1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D50461">
    <w:pPr>
      <w:pStyle w:val="10"/>
    </w:pPr>
    <w:r>
      <w:rPr>
        <w:rFonts w:hint="default" w:ascii="Times New Roman" w:hAnsi="Times New Roman" w:cs="Times New Roman"/>
        <w:sz w:val="21"/>
        <w:szCs w:val="21"/>
        <w:lang w:val="en-US"/>
      </w:rPr>
      <w:t>2025</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lang w:val="en-US"/>
      </w:rPr>
      <w:t>2026</w:t>
    </w:r>
    <w:r>
      <w:rPr>
        <w:rFonts w:hint="eastAsia" w:cs="Times New Roman"/>
        <w:sz w:val="21"/>
        <w:szCs w:val="21"/>
        <w:lang w:val="en-US"/>
      </w:rPr>
      <w:t>学年</w:t>
    </w:r>
    <w:r>
      <w:rPr>
        <w:rFonts w:hint="default" w:ascii="Times New Roman" w:hAnsi="Times New Roman" w:cs="Times New Roman"/>
        <w:sz w:val="21"/>
        <w:szCs w:val="21"/>
        <w:lang w:val="en-US"/>
      </w:rPr>
      <w:t>X</w:t>
    </w:r>
    <w:r>
      <w:rPr>
        <w:rFonts w:hint="default" w:ascii="Times New Roman" w:hAnsi="Times New Roman" w:cs="Times New Roman"/>
        <w:sz w:val="21"/>
        <w:szCs w:val="21"/>
        <w:lang w:val="en-US" w:eastAsia="zh-CN"/>
      </w:rPr>
      <w:t>X</w:t>
    </w:r>
    <w:r>
      <w:rPr>
        <w:rFonts w:hint="eastAsia" w:cs="Times New Roman"/>
        <w:sz w:val="21"/>
        <w:szCs w:val="21"/>
        <w:lang w:val="en-US"/>
      </w:rPr>
      <w:t>院（系）“优秀研究生会”评比支撑材料</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247C5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686C387"/>
    <w:multiLevelType w:val="singleLevel"/>
    <w:tmpl w:val="C686C387"/>
    <w:lvl w:ilvl="0" w:tentative="0">
      <w:start w:val="2"/>
      <w:numFmt w:val="decimal"/>
      <w:suff w:val="space"/>
      <w:lvlText w:val="%1."/>
      <w:lvlJc w:val="left"/>
    </w:lvl>
  </w:abstractNum>
  <w:abstractNum w:abstractNumId="1">
    <w:nsid w:val="DD69A4F7"/>
    <w:multiLevelType w:val="singleLevel"/>
    <w:tmpl w:val="DD69A4F7"/>
    <w:lvl w:ilvl="0" w:tentative="0">
      <w:start w:val="3"/>
      <w:numFmt w:val="decimal"/>
      <w:suff w:val="space"/>
      <w:lvlText w:val="%1."/>
      <w:lvlJc w:val="left"/>
    </w:lvl>
  </w:abstractNum>
  <w:abstractNum w:abstractNumId="2">
    <w:nsid w:val="7C9732E6"/>
    <w:multiLevelType w:val="singleLevel"/>
    <w:tmpl w:val="7C9732E6"/>
    <w:lvl w:ilvl="0" w:tentative="0">
      <w:start w:val="1"/>
      <w:numFmt w:val="decimal"/>
      <w:suff w:val="space"/>
      <w:lvlText w:val="%1."/>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9"/>
  <w:embedTrueTypeFonts/>
  <w:saveSubsetFonts/>
  <w:bordersDoNotSurroundHeader w:val="0"/>
  <w:bordersDoNotSurroundFooter w:val="0"/>
  <w:hideSpellingErrors/>
  <w:hideGrammaticalErrors/>
  <w:documentProtection w:enforcement="0"/>
  <w:defaultTabStop w:val="420"/>
  <w:drawingGridVerticalSpacing w:val="156"/>
  <w:displayHorizontalDrawingGridEvery w:val="1"/>
  <w:displayVerticalDrawingGridEvery w:val="1"/>
  <w:noPunctuationKerning w:val="1"/>
  <w:characterSpacingControl w:val="compressPunctuation"/>
  <w:footnotePr>
    <w:footnote w:id="4"/>
    <w:footnote w:id="5"/>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Q5OWU3ZGU2ZDIzNzUzYTZhMTUwOWJjMGM5NWFlYjYifQ=="/>
  </w:docVars>
  <w:rsids>
    <w:rsidRoot w:val="7D0616BA"/>
    <w:rsid w:val="00046CA0"/>
    <w:rsid w:val="00051F10"/>
    <w:rsid w:val="00084CDA"/>
    <w:rsid w:val="00085A72"/>
    <w:rsid w:val="00094214"/>
    <w:rsid w:val="000E4BEC"/>
    <w:rsid w:val="00131B3B"/>
    <w:rsid w:val="001545FF"/>
    <w:rsid w:val="001E2997"/>
    <w:rsid w:val="001F43F4"/>
    <w:rsid w:val="00212D33"/>
    <w:rsid w:val="00231A32"/>
    <w:rsid w:val="00244D6B"/>
    <w:rsid w:val="00316C6D"/>
    <w:rsid w:val="0035475B"/>
    <w:rsid w:val="003550AC"/>
    <w:rsid w:val="003708C8"/>
    <w:rsid w:val="003B65AB"/>
    <w:rsid w:val="003C7FAB"/>
    <w:rsid w:val="00411CA3"/>
    <w:rsid w:val="0043077F"/>
    <w:rsid w:val="004B7869"/>
    <w:rsid w:val="004C6832"/>
    <w:rsid w:val="004E43BF"/>
    <w:rsid w:val="00501EE6"/>
    <w:rsid w:val="00557D43"/>
    <w:rsid w:val="00582715"/>
    <w:rsid w:val="00593353"/>
    <w:rsid w:val="005A5FB7"/>
    <w:rsid w:val="005C105F"/>
    <w:rsid w:val="005D3DEB"/>
    <w:rsid w:val="005F5715"/>
    <w:rsid w:val="00621618"/>
    <w:rsid w:val="00661C58"/>
    <w:rsid w:val="006A08FF"/>
    <w:rsid w:val="006D29EF"/>
    <w:rsid w:val="00755B04"/>
    <w:rsid w:val="007B190C"/>
    <w:rsid w:val="007E2F06"/>
    <w:rsid w:val="008102F1"/>
    <w:rsid w:val="00840DAB"/>
    <w:rsid w:val="008879C0"/>
    <w:rsid w:val="008953F8"/>
    <w:rsid w:val="008A423C"/>
    <w:rsid w:val="008B3AD3"/>
    <w:rsid w:val="008B7808"/>
    <w:rsid w:val="008C01BA"/>
    <w:rsid w:val="008E7A34"/>
    <w:rsid w:val="00921E31"/>
    <w:rsid w:val="00935196"/>
    <w:rsid w:val="009751D4"/>
    <w:rsid w:val="0098308E"/>
    <w:rsid w:val="009D15E4"/>
    <w:rsid w:val="009F7D02"/>
    <w:rsid w:val="00A01AD7"/>
    <w:rsid w:val="00A42FC6"/>
    <w:rsid w:val="00A53373"/>
    <w:rsid w:val="00A81159"/>
    <w:rsid w:val="00A844B8"/>
    <w:rsid w:val="00A93E90"/>
    <w:rsid w:val="00A95BFC"/>
    <w:rsid w:val="00AB32C2"/>
    <w:rsid w:val="00B3110E"/>
    <w:rsid w:val="00B33D7F"/>
    <w:rsid w:val="00B56641"/>
    <w:rsid w:val="00B75998"/>
    <w:rsid w:val="00BD252F"/>
    <w:rsid w:val="00BF0E19"/>
    <w:rsid w:val="00BF4A38"/>
    <w:rsid w:val="00C31783"/>
    <w:rsid w:val="00C57133"/>
    <w:rsid w:val="00C72B45"/>
    <w:rsid w:val="00CA7A02"/>
    <w:rsid w:val="00CD1788"/>
    <w:rsid w:val="00D01932"/>
    <w:rsid w:val="00D0587F"/>
    <w:rsid w:val="00D5582D"/>
    <w:rsid w:val="00D8283C"/>
    <w:rsid w:val="00DA3EA5"/>
    <w:rsid w:val="00E82F42"/>
    <w:rsid w:val="00EA2C27"/>
    <w:rsid w:val="00F00E29"/>
    <w:rsid w:val="00F07F69"/>
    <w:rsid w:val="00F61AD0"/>
    <w:rsid w:val="00FE745B"/>
    <w:rsid w:val="00FF096D"/>
    <w:rsid w:val="00FF1351"/>
    <w:rsid w:val="010B405F"/>
    <w:rsid w:val="011B2144"/>
    <w:rsid w:val="01565C22"/>
    <w:rsid w:val="015B4FE6"/>
    <w:rsid w:val="01750A7C"/>
    <w:rsid w:val="018856AF"/>
    <w:rsid w:val="01995B0E"/>
    <w:rsid w:val="01A85D51"/>
    <w:rsid w:val="01C56903"/>
    <w:rsid w:val="01EE19B6"/>
    <w:rsid w:val="02056D00"/>
    <w:rsid w:val="021C29C7"/>
    <w:rsid w:val="02203B3A"/>
    <w:rsid w:val="02300221"/>
    <w:rsid w:val="02306473"/>
    <w:rsid w:val="023D293E"/>
    <w:rsid w:val="02421D02"/>
    <w:rsid w:val="026305F6"/>
    <w:rsid w:val="02704AC1"/>
    <w:rsid w:val="027520D7"/>
    <w:rsid w:val="028916DF"/>
    <w:rsid w:val="029F0F02"/>
    <w:rsid w:val="02AD361F"/>
    <w:rsid w:val="02B96468"/>
    <w:rsid w:val="02C62933"/>
    <w:rsid w:val="02DD1A2B"/>
    <w:rsid w:val="02ED1C6E"/>
    <w:rsid w:val="02F83041"/>
    <w:rsid w:val="02F94AB6"/>
    <w:rsid w:val="03345AEF"/>
    <w:rsid w:val="035C69EB"/>
    <w:rsid w:val="038500F8"/>
    <w:rsid w:val="03892DCC"/>
    <w:rsid w:val="03AA4003"/>
    <w:rsid w:val="03AD764F"/>
    <w:rsid w:val="03C230FA"/>
    <w:rsid w:val="03EA2651"/>
    <w:rsid w:val="0402799B"/>
    <w:rsid w:val="042C2C6A"/>
    <w:rsid w:val="04367644"/>
    <w:rsid w:val="044E7BC6"/>
    <w:rsid w:val="045D2E23"/>
    <w:rsid w:val="047A39D5"/>
    <w:rsid w:val="047F0FEB"/>
    <w:rsid w:val="048760F2"/>
    <w:rsid w:val="049A7BD3"/>
    <w:rsid w:val="04A40A52"/>
    <w:rsid w:val="04BE5FB8"/>
    <w:rsid w:val="04BF5DA5"/>
    <w:rsid w:val="04C82992"/>
    <w:rsid w:val="051E25B2"/>
    <w:rsid w:val="0559183C"/>
    <w:rsid w:val="056106F1"/>
    <w:rsid w:val="05687863"/>
    <w:rsid w:val="05922FA0"/>
    <w:rsid w:val="059B1E55"/>
    <w:rsid w:val="05A83628"/>
    <w:rsid w:val="05D47115"/>
    <w:rsid w:val="05E76E48"/>
    <w:rsid w:val="05ED6429"/>
    <w:rsid w:val="05FB0B46"/>
    <w:rsid w:val="060D2627"/>
    <w:rsid w:val="064A73D7"/>
    <w:rsid w:val="06B86A37"/>
    <w:rsid w:val="06D66EBD"/>
    <w:rsid w:val="06E23AB3"/>
    <w:rsid w:val="06E8731C"/>
    <w:rsid w:val="06F7130D"/>
    <w:rsid w:val="06F7755F"/>
    <w:rsid w:val="06FC2DC7"/>
    <w:rsid w:val="06FE6B3F"/>
    <w:rsid w:val="071411E2"/>
    <w:rsid w:val="07261BF2"/>
    <w:rsid w:val="072A7934"/>
    <w:rsid w:val="07574AD6"/>
    <w:rsid w:val="07577FFE"/>
    <w:rsid w:val="07691ADF"/>
    <w:rsid w:val="076E6BCB"/>
    <w:rsid w:val="079F3753"/>
    <w:rsid w:val="07E5385B"/>
    <w:rsid w:val="07F92E63"/>
    <w:rsid w:val="08030185"/>
    <w:rsid w:val="08033CE1"/>
    <w:rsid w:val="080D4B60"/>
    <w:rsid w:val="081E4FBF"/>
    <w:rsid w:val="08371703"/>
    <w:rsid w:val="0837398B"/>
    <w:rsid w:val="085409E1"/>
    <w:rsid w:val="08564759"/>
    <w:rsid w:val="08634780"/>
    <w:rsid w:val="086923EE"/>
    <w:rsid w:val="086A3D60"/>
    <w:rsid w:val="08713341"/>
    <w:rsid w:val="087D7F38"/>
    <w:rsid w:val="08861D32"/>
    <w:rsid w:val="088F37C7"/>
    <w:rsid w:val="089F1C5C"/>
    <w:rsid w:val="08D15B8E"/>
    <w:rsid w:val="08D95AF8"/>
    <w:rsid w:val="08F16230"/>
    <w:rsid w:val="08FC70AE"/>
    <w:rsid w:val="090E0B90"/>
    <w:rsid w:val="091066B6"/>
    <w:rsid w:val="09212671"/>
    <w:rsid w:val="094E3682"/>
    <w:rsid w:val="095F3199"/>
    <w:rsid w:val="097906FF"/>
    <w:rsid w:val="0992356F"/>
    <w:rsid w:val="09DB4F16"/>
    <w:rsid w:val="0A014251"/>
    <w:rsid w:val="0A0855DF"/>
    <w:rsid w:val="0A12494B"/>
    <w:rsid w:val="0A2006DF"/>
    <w:rsid w:val="0A23066B"/>
    <w:rsid w:val="0A287A2F"/>
    <w:rsid w:val="0A2A19F9"/>
    <w:rsid w:val="0A3B7763"/>
    <w:rsid w:val="0A484B6E"/>
    <w:rsid w:val="0A4D7496"/>
    <w:rsid w:val="0A717628"/>
    <w:rsid w:val="0A8779FC"/>
    <w:rsid w:val="0A8A06EA"/>
    <w:rsid w:val="0A9450C5"/>
    <w:rsid w:val="0AD656DD"/>
    <w:rsid w:val="0ADA51CD"/>
    <w:rsid w:val="0AFA13CC"/>
    <w:rsid w:val="0AFA761E"/>
    <w:rsid w:val="0AFD2C6A"/>
    <w:rsid w:val="0B0D7E01"/>
    <w:rsid w:val="0B0E30C9"/>
    <w:rsid w:val="0B291CB1"/>
    <w:rsid w:val="0B2E2A96"/>
    <w:rsid w:val="0B4765DB"/>
    <w:rsid w:val="0B5D7BAD"/>
    <w:rsid w:val="0B8D0492"/>
    <w:rsid w:val="0B8E5FB8"/>
    <w:rsid w:val="0B923CFA"/>
    <w:rsid w:val="0B936027"/>
    <w:rsid w:val="0BAE0408"/>
    <w:rsid w:val="0BDE0CED"/>
    <w:rsid w:val="0BEA7692"/>
    <w:rsid w:val="0BF503CF"/>
    <w:rsid w:val="0C1E558E"/>
    <w:rsid w:val="0C232BA4"/>
    <w:rsid w:val="0C2A074F"/>
    <w:rsid w:val="0C3721AC"/>
    <w:rsid w:val="0C43088F"/>
    <w:rsid w:val="0C5B233E"/>
    <w:rsid w:val="0C5B5603"/>
    <w:rsid w:val="0C71552C"/>
    <w:rsid w:val="0C9674DF"/>
    <w:rsid w:val="0C9C38E1"/>
    <w:rsid w:val="0CB3093E"/>
    <w:rsid w:val="0CC003F3"/>
    <w:rsid w:val="0CC7352F"/>
    <w:rsid w:val="0CC954FA"/>
    <w:rsid w:val="0CDB522D"/>
    <w:rsid w:val="0CF462EF"/>
    <w:rsid w:val="0D223D2F"/>
    <w:rsid w:val="0D3E52A0"/>
    <w:rsid w:val="0D421BE3"/>
    <w:rsid w:val="0D4B23B2"/>
    <w:rsid w:val="0D6A6684"/>
    <w:rsid w:val="0D70006B"/>
    <w:rsid w:val="0D814026"/>
    <w:rsid w:val="0D887163"/>
    <w:rsid w:val="0DB735A4"/>
    <w:rsid w:val="0DCD1019"/>
    <w:rsid w:val="0DD979BE"/>
    <w:rsid w:val="0DEB14A0"/>
    <w:rsid w:val="0DED16BC"/>
    <w:rsid w:val="0DF769DC"/>
    <w:rsid w:val="0E083E00"/>
    <w:rsid w:val="0E0B1B42"/>
    <w:rsid w:val="0E236E8B"/>
    <w:rsid w:val="0E2624D8"/>
    <w:rsid w:val="0E5A03D3"/>
    <w:rsid w:val="0E5F6B72"/>
    <w:rsid w:val="0E741495"/>
    <w:rsid w:val="0E7B0A75"/>
    <w:rsid w:val="0E7E40C2"/>
    <w:rsid w:val="0E883192"/>
    <w:rsid w:val="0E8A2A67"/>
    <w:rsid w:val="0E99714E"/>
    <w:rsid w:val="0EA77ABC"/>
    <w:rsid w:val="0EAF071F"/>
    <w:rsid w:val="0EAF3BDB"/>
    <w:rsid w:val="0EAF6971"/>
    <w:rsid w:val="0EC0292C"/>
    <w:rsid w:val="0EE52393"/>
    <w:rsid w:val="0EE80D86"/>
    <w:rsid w:val="0EF40828"/>
    <w:rsid w:val="0F0B5EB5"/>
    <w:rsid w:val="0F423341"/>
    <w:rsid w:val="0F451083"/>
    <w:rsid w:val="0F5512C6"/>
    <w:rsid w:val="0F583FCC"/>
    <w:rsid w:val="0F5B4403"/>
    <w:rsid w:val="0F6E05DA"/>
    <w:rsid w:val="0F786D63"/>
    <w:rsid w:val="0F7F5A4A"/>
    <w:rsid w:val="0F9D0EBF"/>
    <w:rsid w:val="0F9F69E6"/>
    <w:rsid w:val="0FAB79B6"/>
    <w:rsid w:val="0FD0094D"/>
    <w:rsid w:val="0FEB5787"/>
    <w:rsid w:val="0FF02D9D"/>
    <w:rsid w:val="0FFE370C"/>
    <w:rsid w:val="1030763E"/>
    <w:rsid w:val="103C7B98"/>
    <w:rsid w:val="10484987"/>
    <w:rsid w:val="10611EED"/>
    <w:rsid w:val="107439CE"/>
    <w:rsid w:val="10A80B14"/>
    <w:rsid w:val="10B37634"/>
    <w:rsid w:val="10C81F6C"/>
    <w:rsid w:val="10D40911"/>
    <w:rsid w:val="10DD77C5"/>
    <w:rsid w:val="11005262"/>
    <w:rsid w:val="111E393A"/>
    <w:rsid w:val="112C42A9"/>
    <w:rsid w:val="11515ABE"/>
    <w:rsid w:val="117D68B3"/>
    <w:rsid w:val="118714DF"/>
    <w:rsid w:val="118C11EC"/>
    <w:rsid w:val="119D0D03"/>
    <w:rsid w:val="11AC53EA"/>
    <w:rsid w:val="11B423B2"/>
    <w:rsid w:val="11BA18B5"/>
    <w:rsid w:val="11C6025A"/>
    <w:rsid w:val="11CC3396"/>
    <w:rsid w:val="120B2110"/>
    <w:rsid w:val="120E3219"/>
    <w:rsid w:val="12443874"/>
    <w:rsid w:val="12597320"/>
    <w:rsid w:val="128B4FFF"/>
    <w:rsid w:val="129F0AAB"/>
    <w:rsid w:val="12BA6FEC"/>
    <w:rsid w:val="12E162D1"/>
    <w:rsid w:val="12ED7A68"/>
    <w:rsid w:val="13043079"/>
    <w:rsid w:val="13053004"/>
    <w:rsid w:val="13177246"/>
    <w:rsid w:val="1347361C"/>
    <w:rsid w:val="134C0C32"/>
    <w:rsid w:val="13545D39"/>
    <w:rsid w:val="13693592"/>
    <w:rsid w:val="139879D4"/>
    <w:rsid w:val="13A445CA"/>
    <w:rsid w:val="13A740BB"/>
    <w:rsid w:val="13BB7B66"/>
    <w:rsid w:val="13FC61B5"/>
    <w:rsid w:val="141B298B"/>
    <w:rsid w:val="142676D5"/>
    <w:rsid w:val="14290F74"/>
    <w:rsid w:val="143C4803"/>
    <w:rsid w:val="14495172"/>
    <w:rsid w:val="144B2C98"/>
    <w:rsid w:val="148050B6"/>
    <w:rsid w:val="1480582B"/>
    <w:rsid w:val="1481490C"/>
    <w:rsid w:val="14A405FA"/>
    <w:rsid w:val="14A44C48"/>
    <w:rsid w:val="14DA401C"/>
    <w:rsid w:val="150A4901"/>
    <w:rsid w:val="150F3CC6"/>
    <w:rsid w:val="152C2AC9"/>
    <w:rsid w:val="152F25BA"/>
    <w:rsid w:val="15347BD0"/>
    <w:rsid w:val="153B0F5F"/>
    <w:rsid w:val="15513076"/>
    <w:rsid w:val="156758B0"/>
    <w:rsid w:val="156D6C3E"/>
    <w:rsid w:val="156F59E5"/>
    <w:rsid w:val="15C40F54"/>
    <w:rsid w:val="15F64E85"/>
    <w:rsid w:val="16443E43"/>
    <w:rsid w:val="16702E8A"/>
    <w:rsid w:val="167069E6"/>
    <w:rsid w:val="168416B9"/>
    <w:rsid w:val="169E164B"/>
    <w:rsid w:val="16BE3BF5"/>
    <w:rsid w:val="16D03928"/>
    <w:rsid w:val="16F5338F"/>
    <w:rsid w:val="170A0BE8"/>
    <w:rsid w:val="171B2DF6"/>
    <w:rsid w:val="17292EA9"/>
    <w:rsid w:val="17740758"/>
    <w:rsid w:val="179E7583"/>
    <w:rsid w:val="18172C26"/>
    <w:rsid w:val="181A30AD"/>
    <w:rsid w:val="18602A8A"/>
    <w:rsid w:val="18730A0F"/>
    <w:rsid w:val="188B7B07"/>
    <w:rsid w:val="18956BD8"/>
    <w:rsid w:val="189A5F9C"/>
    <w:rsid w:val="18BA03EC"/>
    <w:rsid w:val="18C748B7"/>
    <w:rsid w:val="18DA283C"/>
    <w:rsid w:val="18E30B32"/>
    <w:rsid w:val="18EA6F23"/>
    <w:rsid w:val="18ED431E"/>
    <w:rsid w:val="190F698A"/>
    <w:rsid w:val="194D74B2"/>
    <w:rsid w:val="197821ED"/>
    <w:rsid w:val="19962DCD"/>
    <w:rsid w:val="19A8293B"/>
    <w:rsid w:val="19AB7592"/>
    <w:rsid w:val="19BF5FD9"/>
    <w:rsid w:val="19C239FC"/>
    <w:rsid w:val="19EF40C6"/>
    <w:rsid w:val="19F31E08"/>
    <w:rsid w:val="1A002777"/>
    <w:rsid w:val="1A1678A4"/>
    <w:rsid w:val="1A4E703E"/>
    <w:rsid w:val="1A7F5449"/>
    <w:rsid w:val="1A946B0B"/>
    <w:rsid w:val="1AA2382E"/>
    <w:rsid w:val="1AB23A71"/>
    <w:rsid w:val="1ABC07FF"/>
    <w:rsid w:val="1AD734D7"/>
    <w:rsid w:val="1B010554"/>
    <w:rsid w:val="1B102545"/>
    <w:rsid w:val="1B1C538E"/>
    <w:rsid w:val="1B2F50C2"/>
    <w:rsid w:val="1B721452"/>
    <w:rsid w:val="1B7A20B5"/>
    <w:rsid w:val="1B9E3FF5"/>
    <w:rsid w:val="1BA43815"/>
    <w:rsid w:val="1BB13D28"/>
    <w:rsid w:val="1BB630ED"/>
    <w:rsid w:val="1BB750B7"/>
    <w:rsid w:val="1BBB4BA7"/>
    <w:rsid w:val="1BC53330"/>
    <w:rsid w:val="1BC752FA"/>
    <w:rsid w:val="1BD9502D"/>
    <w:rsid w:val="1BE51C24"/>
    <w:rsid w:val="1BEC6B0F"/>
    <w:rsid w:val="1BFE4A94"/>
    <w:rsid w:val="1C0A51E7"/>
    <w:rsid w:val="1C0D4CD7"/>
    <w:rsid w:val="1C1D316C"/>
    <w:rsid w:val="1C220782"/>
    <w:rsid w:val="1C246759"/>
    <w:rsid w:val="1C275D99"/>
    <w:rsid w:val="1C4050AC"/>
    <w:rsid w:val="1C4C1CA3"/>
    <w:rsid w:val="1C6E3704"/>
    <w:rsid w:val="1CBF5FD1"/>
    <w:rsid w:val="1CEC4AB5"/>
    <w:rsid w:val="1D2422D8"/>
    <w:rsid w:val="1D3A5FA0"/>
    <w:rsid w:val="1D4C5C35"/>
    <w:rsid w:val="1D4E748C"/>
    <w:rsid w:val="1D884F5D"/>
    <w:rsid w:val="1D90796E"/>
    <w:rsid w:val="1DA81FE3"/>
    <w:rsid w:val="1DC31AF1"/>
    <w:rsid w:val="1DD261D8"/>
    <w:rsid w:val="1DD91315"/>
    <w:rsid w:val="1DE136C7"/>
    <w:rsid w:val="1DFB572F"/>
    <w:rsid w:val="1E1259E5"/>
    <w:rsid w:val="1E14234D"/>
    <w:rsid w:val="1E1E4F79"/>
    <w:rsid w:val="1E3E386E"/>
    <w:rsid w:val="1E650DFA"/>
    <w:rsid w:val="1E682698"/>
    <w:rsid w:val="1E7E1EBC"/>
    <w:rsid w:val="1E8A6AB3"/>
    <w:rsid w:val="1E933BB9"/>
    <w:rsid w:val="1EA47B74"/>
    <w:rsid w:val="1EA71413"/>
    <w:rsid w:val="1EAE27A1"/>
    <w:rsid w:val="1EB51D82"/>
    <w:rsid w:val="1EC10726"/>
    <w:rsid w:val="1EC369D9"/>
    <w:rsid w:val="1ED63AA6"/>
    <w:rsid w:val="1EDB10BC"/>
    <w:rsid w:val="1EDC730E"/>
    <w:rsid w:val="1EF34658"/>
    <w:rsid w:val="1F282554"/>
    <w:rsid w:val="1F3233D2"/>
    <w:rsid w:val="1F3A4035"/>
    <w:rsid w:val="1F486752"/>
    <w:rsid w:val="1F7E13AF"/>
    <w:rsid w:val="1F7F5EEC"/>
    <w:rsid w:val="1FBE4C66"/>
    <w:rsid w:val="1FF97A4C"/>
    <w:rsid w:val="1FFFCC27"/>
    <w:rsid w:val="20346CD6"/>
    <w:rsid w:val="20523600"/>
    <w:rsid w:val="20542ED4"/>
    <w:rsid w:val="206609D3"/>
    <w:rsid w:val="208B3FE1"/>
    <w:rsid w:val="20B16579"/>
    <w:rsid w:val="20D5619C"/>
    <w:rsid w:val="20D64231"/>
    <w:rsid w:val="20F36B91"/>
    <w:rsid w:val="2110329F"/>
    <w:rsid w:val="211A2370"/>
    <w:rsid w:val="2127683B"/>
    <w:rsid w:val="21380A48"/>
    <w:rsid w:val="213A47C0"/>
    <w:rsid w:val="213D1BBA"/>
    <w:rsid w:val="213F5933"/>
    <w:rsid w:val="215240CB"/>
    <w:rsid w:val="215950FE"/>
    <w:rsid w:val="21725D08"/>
    <w:rsid w:val="21730FAD"/>
    <w:rsid w:val="21A97250"/>
    <w:rsid w:val="21B93937"/>
    <w:rsid w:val="21CF315A"/>
    <w:rsid w:val="21D544E9"/>
    <w:rsid w:val="21F703DC"/>
    <w:rsid w:val="21F77FBB"/>
    <w:rsid w:val="220F17A9"/>
    <w:rsid w:val="2230171F"/>
    <w:rsid w:val="226C09A9"/>
    <w:rsid w:val="227A68E8"/>
    <w:rsid w:val="22804455"/>
    <w:rsid w:val="22916662"/>
    <w:rsid w:val="22AC524A"/>
    <w:rsid w:val="22F66C93"/>
    <w:rsid w:val="22FA4207"/>
    <w:rsid w:val="22FD7853"/>
    <w:rsid w:val="232A616E"/>
    <w:rsid w:val="23623B5A"/>
    <w:rsid w:val="236553F8"/>
    <w:rsid w:val="236E0751"/>
    <w:rsid w:val="2389558B"/>
    <w:rsid w:val="23B26890"/>
    <w:rsid w:val="23DA590B"/>
    <w:rsid w:val="23E7405F"/>
    <w:rsid w:val="23EB3B50"/>
    <w:rsid w:val="23FC7B0B"/>
    <w:rsid w:val="241430A6"/>
    <w:rsid w:val="241A2687"/>
    <w:rsid w:val="242A28CA"/>
    <w:rsid w:val="242B03F0"/>
    <w:rsid w:val="243454F7"/>
    <w:rsid w:val="24377855"/>
    <w:rsid w:val="243E6375"/>
    <w:rsid w:val="244A6AC8"/>
    <w:rsid w:val="24773635"/>
    <w:rsid w:val="2483647E"/>
    <w:rsid w:val="248A5117"/>
    <w:rsid w:val="249935AC"/>
    <w:rsid w:val="24AA3A0B"/>
    <w:rsid w:val="24BC607C"/>
    <w:rsid w:val="24C06D8A"/>
    <w:rsid w:val="254C2D14"/>
    <w:rsid w:val="257162D7"/>
    <w:rsid w:val="25C1100C"/>
    <w:rsid w:val="25D66AED"/>
    <w:rsid w:val="25F56F08"/>
    <w:rsid w:val="26117B5D"/>
    <w:rsid w:val="26235823"/>
    <w:rsid w:val="26301CEE"/>
    <w:rsid w:val="263A2B6C"/>
    <w:rsid w:val="26543C2E"/>
    <w:rsid w:val="265C0D35"/>
    <w:rsid w:val="2661634B"/>
    <w:rsid w:val="267A4B30"/>
    <w:rsid w:val="26AD333E"/>
    <w:rsid w:val="26B24DF9"/>
    <w:rsid w:val="26B50445"/>
    <w:rsid w:val="26D14F65"/>
    <w:rsid w:val="26EF1BA9"/>
    <w:rsid w:val="2705317A"/>
    <w:rsid w:val="273F48DE"/>
    <w:rsid w:val="2742617D"/>
    <w:rsid w:val="275A34C6"/>
    <w:rsid w:val="275C47A5"/>
    <w:rsid w:val="277E2D39"/>
    <w:rsid w:val="27B9193D"/>
    <w:rsid w:val="27B923E1"/>
    <w:rsid w:val="27BF157B"/>
    <w:rsid w:val="27CE17BE"/>
    <w:rsid w:val="27EB411E"/>
    <w:rsid w:val="280E42B1"/>
    <w:rsid w:val="28133675"/>
    <w:rsid w:val="28167DD4"/>
    <w:rsid w:val="282A48DE"/>
    <w:rsid w:val="283755B5"/>
    <w:rsid w:val="283C0E1E"/>
    <w:rsid w:val="28643ED1"/>
    <w:rsid w:val="286B525F"/>
    <w:rsid w:val="287F0D0A"/>
    <w:rsid w:val="2895052E"/>
    <w:rsid w:val="28C64B8B"/>
    <w:rsid w:val="290556B4"/>
    <w:rsid w:val="290A0F1C"/>
    <w:rsid w:val="291B4ED7"/>
    <w:rsid w:val="291E6775"/>
    <w:rsid w:val="29235B3A"/>
    <w:rsid w:val="29287BE8"/>
    <w:rsid w:val="29302AC8"/>
    <w:rsid w:val="296331DA"/>
    <w:rsid w:val="29695C42"/>
    <w:rsid w:val="297D524A"/>
    <w:rsid w:val="29954C89"/>
    <w:rsid w:val="299B6018"/>
    <w:rsid w:val="29A44ECD"/>
    <w:rsid w:val="29B36EBE"/>
    <w:rsid w:val="29C966E1"/>
    <w:rsid w:val="29DB1EC8"/>
    <w:rsid w:val="29EC6874"/>
    <w:rsid w:val="29F37C02"/>
    <w:rsid w:val="29FC6AB7"/>
    <w:rsid w:val="2A067935"/>
    <w:rsid w:val="2A0C2A72"/>
    <w:rsid w:val="2A0E0598"/>
    <w:rsid w:val="2A17569E"/>
    <w:rsid w:val="2A181417"/>
    <w:rsid w:val="2A1E28C6"/>
    <w:rsid w:val="2A2B114A"/>
    <w:rsid w:val="2A385615"/>
    <w:rsid w:val="2A4F48C1"/>
    <w:rsid w:val="2A720B27"/>
    <w:rsid w:val="2A7C4380"/>
    <w:rsid w:val="2A7E3970"/>
    <w:rsid w:val="2A88034A"/>
    <w:rsid w:val="2A8D5961"/>
    <w:rsid w:val="2A8E16D9"/>
    <w:rsid w:val="2AA07CCA"/>
    <w:rsid w:val="2AB65368"/>
    <w:rsid w:val="2AC1385C"/>
    <w:rsid w:val="2AE412F9"/>
    <w:rsid w:val="2AEF3F25"/>
    <w:rsid w:val="2AF94DA4"/>
    <w:rsid w:val="2AFA113A"/>
    <w:rsid w:val="2B157704"/>
    <w:rsid w:val="2B2D2CA0"/>
    <w:rsid w:val="2B473D61"/>
    <w:rsid w:val="2B514BE0"/>
    <w:rsid w:val="2B522706"/>
    <w:rsid w:val="2B710DDE"/>
    <w:rsid w:val="2B85488A"/>
    <w:rsid w:val="2BAA2542"/>
    <w:rsid w:val="2BB26D30"/>
    <w:rsid w:val="2BBD5AA6"/>
    <w:rsid w:val="2BBE0747"/>
    <w:rsid w:val="2BC00B38"/>
    <w:rsid w:val="2BC90C1A"/>
    <w:rsid w:val="2BD018E6"/>
    <w:rsid w:val="2BDA0E8E"/>
    <w:rsid w:val="2BF13CCD"/>
    <w:rsid w:val="2BF57C61"/>
    <w:rsid w:val="2C2A71DF"/>
    <w:rsid w:val="2C477D91"/>
    <w:rsid w:val="2C744B60"/>
    <w:rsid w:val="2CBE44F7"/>
    <w:rsid w:val="2CC94C4A"/>
    <w:rsid w:val="2CE35D0C"/>
    <w:rsid w:val="2CF70EF8"/>
    <w:rsid w:val="2CFC6DCE"/>
    <w:rsid w:val="2CFE66A2"/>
    <w:rsid w:val="2D23435A"/>
    <w:rsid w:val="2D236108"/>
    <w:rsid w:val="2D5B3AF4"/>
    <w:rsid w:val="2D797CA7"/>
    <w:rsid w:val="2D80355B"/>
    <w:rsid w:val="2D850B71"/>
    <w:rsid w:val="2D945258"/>
    <w:rsid w:val="2D984D48"/>
    <w:rsid w:val="2D990AC0"/>
    <w:rsid w:val="2DB0705B"/>
    <w:rsid w:val="2DB63420"/>
    <w:rsid w:val="2DE53D06"/>
    <w:rsid w:val="2E020414"/>
    <w:rsid w:val="2E1A39AF"/>
    <w:rsid w:val="2E1B3283"/>
    <w:rsid w:val="2E384BFD"/>
    <w:rsid w:val="2E3D31FA"/>
    <w:rsid w:val="2E627104"/>
    <w:rsid w:val="2E666BF4"/>
    <w:rsid w:val="2E756E38"/>
    <w:rsid w:val="2E9A689E"/>
    <w:rsid w:val="2E9B6172"/>
    <w:rsid w:val="2E9D638E"/>
    <w:rsid w:val="2EB3170E"/>
    <w:rsid w:val="2ECE479A"/>
    <w:rsid w:val="2EDA4EED"/>
    <w:rsid w:val="2EE105F2"/>
    <w:rsid w:val="2EE1150A"/>
    <w:rsid w:val="2EFA558F"/>
    <w:rsid w:val="2F0401BB"/>
    <w:rsid w:val="2F1F2076"/>
    <w:rsid w:val="2F326AD7"/>
    <w:rsid w:val="2F3740ED"/>
    <w:rsid w:val="2F4F7689"/>
    <w:rsid w:val="2F5C3B54"/>
    <w:rsid w:val="2F8512FC"/>
    <w:rsid w:val="2F990904"/>
    <w:rsid w:val="2FA24900"/>
    <w:rsid w:val="2FB614B6"/>
    <w:rsid w:val="2FC5794B"/>
    <w:rsid w:val="2FF342E1"/>
    <w:rsid w:val="2FF65D56"/>
    <w:rsid w:val="2FFB15BE"/>
    <w:rsid w:val="300A35B0"/>
    <w:rsid w:val="300C7328"/>
    <w:rsid w:val="302163C7"/>
    <w:rsid w:val="302C5C1C"/>
    <w:rsid w:val="303A5CA4"/>
    <w:rsid w:val="30534F57"/>
    <w:rsid w:val="309B06AC"/>
    <w:rsid w:val="30A12166"/>
    <w:rsid w:val="30AA08EF"/>
    <w:rsid w:val="30ED7159"/>
    <w:rsid w:val="30F276FC"/>
    <w:rsid w:val="30FA1876"/>
    <w:rsid w:val="31046251"/>
    <w:rsid w:val="3115045E"/>
    <w:rsid w:val="311A3CC6"/>
    <w:rsid w:val="311C17EC"/>
    <w:rsid w:val="31226E49"/>
    <w:rsid w:val="31365AFE"/>
    <w:rsid w:val="31442AF1"/>
    <w:rsid w:val="314516B8"/>
    <w:rsid w:val="31491E01"/>
    <w:rsid w:val="314975D4"/>
    <w:rsid w:val="314A45AB"/>
    <w:rsid w:val="31605B7D"/>
    <w:rsid w:val="3161109D"/>
    <w:rsid w:val="317E24A7"/>
    <w:rsid w:val="31A773C9"/>
    <w:rsid w:val="31B436AF"/>
    <w:rsid w:val="31CD2AE7"/>
    <w:rsid w:val="31DC1342"/>
    <w:rsid w:val="31E31F09"/>
    <w:rsid w:val="31EE2735"/>
    <w:rsid w:val="31EF0CAF"/>
    <w:rsid w:val="31F167D5"/>
    <w:rsid w:val="31FE7144"/>
    <w:rsid w:val="3205419A"/>
    <w:rsid w:val="321150C9"/>
    <w:rsid w:val="3220355E"/>
    <w:rsid w:val="322748ED"/>
    <w:rsid w:val="32452FC5"/>
    <w:rsid w:val="324E1A61"/>
    <w:rsid w:val="3255145A"/>
    <w:rsid w:val="32AC094E"/>
    <w:rsid w:val="32CB34CA"/>
    <w:rsid w:val="32D305D1"/>
    <w:rsid w:val="32E225C2"/>
    <w:rsid w:val="32E37BB1"/>
    <w:rsid w:val="32F347CF"/>
    <w:rsid w:val="332B49D2"/>
    <w:rsid w:val="332E3A59"/>
    <w:rsid w:val="33552D94"/>
    <w:rsid w:val="336D632F"/>
    <w:rsid w:val="337D5F58"/>
    <w:rsid w:val="337E0E26"/>
    <w:rsid w:val="337F6063"/>
    <w:rsid w:val="33B43F5E"/>
    <w:rsid w:val="33C57F19"/>
    <w:rsid w:val="33D17952"/>
    <w:rsid w:val="33D26ADA"/>
    <w:rsid w:val="33FD38FD"/>
    <w:rsid w:val="34125129"/>
    <w:rsid w:val="34180991"/>
    <w:rsid w:val="342D5ABF"/>
    <w:rsid w:val="34684D49"/>
    <w:rsid w:val="347E631A"/>
    <w:rsid w:val="34A915E9"/>
    <w:rsid w:val="34D36666"/>
    <w:rsid w:val="34EF0FC6"/>
    <w:rsid w:val="34F30AB6"/>
    <w:rsid w:val="350C1B78"/>
    <w:rsid w:val="350E3B42"/>
    <w:rsid w:val="35123632"/>
    <w:rsid w:val="35327394"/>
    <w:rsid w:val="35584DBD"/>
    <w:rsid w:val="356B689E"/>
    <w:rsid w:val="35777939"/>
    <w:rsid w:val="35AA6A9C"/>
    <w:rsid w:val="35AC0ED1"/>
    <w:rsid w:val="35AE4535"/>
    <w:rsid w:val="35FB40C6"/>
    <w:rsid w:val="360F7B72"/>
    <w:rsid w:val="362153FC"/>
    <w:rsid w:val="36275B96"/>
    <w:rsid w:val="364D069A"/>
    <w:rsid w:val="36575075"/>
    <w:rsid w:val="367A1E68"/>
    <w:rsid w:val="368D0A96"/>
    <w:rsid w:val="36AA6D39"/>
    <w:rsid w:val="36B10C29"/>
    <w:rsid w:val="36CE5337"/>
    <w:rsid w:val="37254F59"/>
    <w:rsid w:val="374101FF"/>
    <w:rsid w:val="37411FAD"/>
    <w:rsid w:val="37631076"/>
    <w:rsid w:val="376C68FE"/>
    <w:rsid w:val="379F6CD3"/>
    <w:rsid w:val="37D56B99"/>
    <w:rsid w:val="37E42938"/>
    <w:rsid w:val="37F232A7"/>
    <w:rsid w:val="37FB65FF"/>
    <w:rsid w:val="37FC4126"/>
    <w:rsid w:val="381256F7"/>
    <w:rsid w:val="381B27FE"/>
    <w:rsid w:val="381E409C"/>
    <w:rsid w:val="382F7716"/>
    <w:rsid w:val="383B53FB"/>
    <w:rsid w:val="38433B03"/>
    <w:rsid w:val="384D4981"/>
    <w:rsid w:val="385950D4"/>
    <w:rsid w:val="385E093C"/>
    <w:rsid w:val="385E6B8E"/>
    <w:rsid w:val="3870241E"/>
    <w:rsid w:val="387243E8"/>
    <w:rsid w:val="38832151"/>
    <w:rsid w:val="38887767"/>
    <w:rsid w:val="388C054E"/>
    <w:rsid w:val="389A3401"/>
    <w:rsid w:val="38B55749"/>
    <w:rsid w:val="38C05153"/>
    <w:rsid w:val="38C56C0D"/>
    <w:rsid w:val="38D00BD8"/>
    <w:rsid w:val="390414E4"/>
    <w:rsid w:val="39076D62"/>
    <w:rsid w:val="3911775D"/>
    <w:rsid w:val="39126DDE"/>
    <w:rsid w:val="3941687A"/>
    <w:rsid w:val="3958538C"/>
    <w:rsid w:val="39673821"/>
    <w:rsid w:val="39B5458C"/>
    <w:rsid w:val="39D215E2"/>
    <w:rsid w:val="3A185E09"/>
    <w:rsid w:val="3A23599A"/>
    <w:rsid w:val="3A3E27D3"/>
    <w:rsid w:val="3A3F02FA"/>
    <w:rsid w:val="3A60099C"/>
    <w:rsid w:val="3A781D24"/>
    <w:rsid w:val="3A7B57D6"/>
    <w:rsid w:val="3A882831"/>
    <w:rsid w:val="3A9E14C4"/>
    <w:rsid w:val="3AA54601"/>
    <w:rsid w:val="3AE27603"/>
    <w:rsid w:val="3AE55345"/>
    <w:rsid w:val="3AFD61EB"/>
    <w:rsid w:val="3B2A0FAA"/>
    <w:rsid w:val="3B460044"/>
    <w:rsid w:val="3B4C2CCE"/>
    <w:rsid w:val="3B602C1D"/>
    <w:rsid w:val="3B697D24"/>
    <w:rsid w:val="3B812D57"/>
    <w:rsid w:val="3B8701AA"/>
    <w:rsid w:val="3B893F22"/>
    <w:rsid w:val="3B985F13"/>
    <w:rsid w:val="3BA945C4"/>
    <w:rsid w:val="3BB05953"/>
    <w:rsid w:val="3BBC60A6"/>
    <w:rsid w:val="3BCE5DD9"/>
    <w:rsid w:val="3BD17677"/>
    <w:rsid w:val="3BD74C8E"/>
    <w:rsid w:val="3BD827B4"/>
    <w:rsid w:val="3BD97102"/>
    <w:rsid w:val="3BDDA665"/>
    <w:rsid w:val="3BF21AC7"/>
    <w:rsid w:val="3C2B1937"/>
    <w:rsid w:val="3C81109D"/>
    <w:rsid w:val="3C834E15"/>
    <w:rsid w:val="3CE04016"/>
    <w:rsid w:val="3CF63839"/>
    <w:rsid w:val="3D147C87"/>
    <w:rsid w:val="3D1617E6"/>
    <w:rsid w:val="3D192669"/>
    <w:rsid w:val="3D1E68EC"/>
    <w:rsid w:val="3D204412"/>
    <w:rsid w:val="3D2959BD"/>
    <w:rsid w:val="3D2E2FD3"/>
    <w:rsid w:val="3D361E88"/>
    <w:rsid w:val="3D3D3216"/>
    <w:rsid w:val="3D485717"/>
    <w:rsid w:val="3D583BAC"/>
    <w:rsid w:val="3D6407A3"/>
    <w:rsid w:val="3D785FFC"/>
    <w:rsid w:val="3DA74B34"/>
    <w:rsid w:val="3DB70EB8"/>
    <w:rsid w:val="3DD1570D"/>
    <w:rsid w:val="3DF5764D"/>
    <w:rsid w:val="3DFB2BEA"/>
    <w:rsid w:val="3E045AE2"/>
    <w:rsid w:val="3E111FAD"/>
    <w:rsid w:val="3E1321C9"/>
    <w:rsid w:val="3E23240C"/>
    <w:rsid w:val="3E3A59A8"/>
    <w:rsid w:val="3E4D1237"/>
    <w:rsid w:val="3E4D7489"/>
    <w:rsid w:val="3E636CAD"/>
    <w:rsid w:val="3E774506"/>
    <w:rsid w:val="3E7E3AE6"/>
    <w:rsid w:val="3E8055CE"/>
    <w:rsid w:val="3E970704"/>
    <w:rsid w:val="3EE31B9B"/>
    <w:rsid w:val="3EEA2F2A"/>
    <w:rsid w:val="3EEF22EE"/>
    <w:rsid w:val="3EFD0EAF"/>
    <w:rsid w:val="3F030CA4"/>
    <w:rsid w:val="3F0C10F2"/>
    <w:rsid w:val="3F4168C2"/>
    <w:rsid w:val="3F4F7231"/>
    <w:rsid w:val="3F5D36FC"/>
    <w:rsid w:val="3F636838"/>
    <w:rsid w:val="3F6820A1"/>
    <w:rsid w:val="3F686C2C"/>
    <w:rsid w:val="3F746C97"/>
    <w:rsid w:val="3F8213B4"/>
    <w:rsid w:val="3F9335C1"/>
    <w:rsid w:val="3FE060DB"/>
    <w:rsid w:val="3FE46882"/>
    <w:rsid w:val="40175FA1"/>
    <w:rsid w:val="4024246B"/>
    <w:rsid w:val="40254F7A"/>
    <w:rsid w:val="40324B88"/>
    <w:rsid w:val="403D52DB"/>
    <w:rsid w:val="404B17A6"/>
    <w:rsid w:val="404B5C4A"/>
    <w:rsid w:val="405F16F6"/>
    <w:rsid w:val="407F58F4"/>
    <w:rsid w:val="40953369"/>
    <w:rsid w:val="40955117"/>
    <w:rsid w:val="40972C3D"/>
    <w:rsid w:val="409C0254"/>
    <w:rsid w:val="40AF2AF7"/>
    <w:rsid w:val="40EE65D6"/>
    <w:rsid w:val="40F55BB6"/>
    <w:rsid w:val="41055114"/>
    <w:rsid w:val="410A1661"/>
    <w:rsid w:val="41197AF6"/>
    <w:rsid w:val="41586871"/>
    <w:rsid w:val="415E7BFF"/>
    <w:rsid w:val="416074D3"/>
    <w:rsid w:val="416D399E"/>
    <w:rsid w:val="417B60BB"/>
    <w:rsid w:val="41911D83"/>
    <w:rsid w:val="41931657"/>
    <w:rsid w:val="41B17D2F"/>
    <w:rsid w:val="41C1797D"/>
    <w:rsid w:val="41CA2B9F"/>
    <w:rsid w:val="41D517BC"/>
    <w:rsid w:val="420267DC"/>
    <w:rsid w:val="420A743F"/>
    <w:rsid w:val="42366486"/>
    <w:rsid w:val="424961B9"/>
    <w:rsid w:val="42507548"/>
    <w:rsid w:val="426E3E72"/>
    <w:rsid w:val="42A67168"/>
    <w:rsid w:val="42A725C4"/>
    <w:rsid w:val="42B51D92"/>
    <w:rsid w:val="42B555FD"/>
    <w:rsid w:val="42CB4E20"/>
    <w:rsid w:val="42D9753D"/>
    <w:rsid w:val="4303280C"/>
    <w:rsid w:val="43036368"/>
    <w:rsid w:val="431C1B20"/>
    <w:rsid w:val="43340C18"/>
    <w:rsid w:val="436A63E7"/>
    <w:rsid w:val="437C436D"/>
    <w:rsid w:val="43895742"/>
    <w:rsid w:val="438D0328"/>
    <w:rsid w:val="439416B6"/>
    <w:rsid w:val="439671DC"/>
    <w:rsid w:val="43AA712C"/>
    <w:rsid w:val="43AD4526"/>
    <w:rsid w:val="43C31F9B"/>
    <w:rsid w:val="43C755E8"/>
    <w:rsid w:val="43FA0305"/>
    <w:rsid w:val="441546C2"/>
    <w:rsid w:val="44202F4A"/>
    <w:rsid w:val="442A5B77"/>
    <w:rsid w:val="443274E2"/>
    <w:rsid w:val="44496945"/>
    <w:rsid w:val="446217B4"/>
    <w:rsid w:val="448F2126"/>
    <w:rsid w:val="44A616A1"/>
    <w:rsid w:val="44B30262"/>
    <w:rsid w:val="44B32010"/>
    <w:rsid w:val="44C4421D"/>
    <w:rsid w:val="44D04970"/>
    <w:rsid w:val="44D22552"/>
    <w:rsid w:val="44E67CEF"/>
    <w:rsid w:val="44F56185"/>
    <w:rsid w:val="45126D36"/>
    <w:rsid w:val="454D7D6F"/>
    <w:rsid w:val="455A06DD"/>
    <w:rsid w:val="45633A36"/>
    <w:rsid w:val="456A6B72"/>
    <w:rsid w:val="457277D5"/>
    <w:rsid w:val="45742E4C"/>
    <w:rsid w:val="457C2402"/>
    <w:rsid w:val="45812486"/>
    <w:rsid w:val="45965BB9"/>
    <w:rsid w:val="459D4D36"/>
    <w:rsid w:val="45A1630C"/>
    <w:rsid w:val="45AA3413"/>
    <w:rsid w:val="45B63B66"/>
    <w:rsid w:val="45E5444B"/>
    <w:rsid w:val="45E85CE9"/>
    <w:rsid w:val="45FD79E7"/>
    <w:rsid w:val="46020B59"/>
    <w:rsid w:val="460D5750"/>
    <w:rsid w:val="46445615"/>
    <w:rsid w:val="465E66B3"/>
    <w:rsid w:val="465F5FAB"/>
    <w:rsid w:val="4694476D"/>
    <w:rsid w:val="46A240EA"/>
    <w:rsid w:val="46C71DA3"/>
    <w:rsid w:val="46E2098A"/>
    <w:rsid w:val="47064679"/>
    <w:rsid w:val="473841ED"/>
    <w:rsid w:val="473E2065"/>
    <w:rsid w:val="475A2C17"/>
    <w:rsid w:val="47682F94"/>
    <w:rsid w:val="477F15A5"/>
    <w:rsid w:val="479A3013"/>
    <w:rsid w:val="47A3636C"/>
    <w:rsid w:val="47A81BD4"/>
    <w:rsid w:val="47AF4ADF"/>
    <w:rsid w:val="47B6609F"/>
    <w:rsid w:val="47BC742D"/>
    <w:rsid w:val="47BE31A6"/>
    <w:rsid w:val="47C06F1E"/>
    <w:rsid w:val="47D2285B"/>
    <w:rsid w:val="47D604EF"/>
    <w:rsid w:val="47DE73A4"/>
    <w:rsid w:val="47F24BFD"/>
    <w:rsid w:val="48166B3E"/>
    <w:rsid w:val="48256D81"/>
    <w:rsid w:val="48315726"/>
    <w:rsid w:val="483936E7"/>
    <w:rsid w:val="48482A6F"/>
    <w:rsid w:val="487A531F"/>
    <w:rsid w:val="487F2935"/>
    <w:rsid w:val="48912668"/>
    <w:rsid w:val="48954CDB"/>
    <w:rsid w:val="48B84099"/>
    <w:rsid w:val="48CC7F68"/>
    <w:rsid w:val="49090450"/>
    <w:rsid w:val="49351245"/>
    <w:rsid w:val="49380D36"/>
    <w:rsid w:val="495518E8"/>
    <w:rsid w:val="496164DE"/>
    <w:rsid w:val="496A33DD"/>
    <w:rsid w:val="49731D6E"/>
    <w:rsid w:val="497E0E3E"/>
    <w:rsid w:val="49AF0FF8"/>
    <w:rsid w:val="49CF169A"/>
    <w:rsid w:val="49E113CD"/>
    <w:rsid w:val="4A0758DA"/>
    <w:rsid w:val="4A1C2405"/>
    <w:rsid w:val="4A275032"/>
    <w:rsid w:val="4A2A4B22"/>
    <w:rsid w:val="4A2C2648"/>
    <w:rsid w:val="4A374FC7"/>
    <w:rsid w:val="4A407EA2"/>
    <w:rsid w:val="4A4A1D68"/>
    <w:rsid w:val="4A82670C"/>
    <w:rsid w:val="4A8E3303"/>
    <w:rsid w:val="4A9B157C"/>
    <w:rsid w:val="4A9C3A16"/>
    <w:rsid w:val="4B137364"/>
    <w:rsid w:val="4B293685"/>
    <w:rsid w:val="4B5C6F5D"/>
    <w:rsid w:val="4B8509C1"/>
    <w:rsid w:val="4BA206E8"/>
    <w:rsid w:val="4BB01057"/>
    <w:rsid w:val="4BBA1ED6"/>
    <w:rsid w:val="4BCB7C3F"/>
    <w:rsid w:val="4BD51D46"/>
    <w:rsid w:val="4BE8259F"/>
    <w:rsid w:val="4BFB49C8"/>
    <w:rsid w:val="4C215AB1"/>
    <w:rsid w:val="4C312198"/>
    <w:rsid w:val="4C327934"/>
    <w:rsid w:val="4C35155C"/>
    <w:rsid w:val="4C5C2F8D"/>
    <w:rsid w:val="4C800A2A"/>
    <w:rsid w:val="4CA02E7A"/>
    <w:rsid w:val="4CB15087"/>
    <w:rsid w:val="4CE0771A"/>
    <w:rsid w:val="4CF3569F"/>
    <w:rsid w:val="4D1A0E7E"/>
    <w:rsid w:val="4D5325E2"/>
    <w:rsid w:val="4D693BB4"/>
    <w:rsid w:val="4D9A1FBF"/>
    <w:rsid w:val="4DA44BEC"/>
    <w:rsid w:val="4DB41A97"/>
    <w:rsid w:val="4DBA7F6B"/>
    <w:rsid w:val="4DD70B1D"/>
    <w:rsid w:val="4DDF7395"/>
    <w:rsid w:val="4DE43C6C"/>
    <w:rsid w:val="4DF711BF"/>
    <w:rsid w:val="4E0F6509"/>
    <w:rsid w:val="4E102281"/>
    <w:rsid w:val="4E143B1F"/>
    <w:rsid w:val="4E296E9F"/>
    <w:rsid w:val="4E2F2707"/>
    <w:rsid w:val="4E3046D1"/>
    <w:rsid w:val="4E630603"/>
    <w:rsid w:val="4EF83441"/>
    <w:rsid w:val="4F0022F6"/>
    <w:rsid w:val="4F2A7373"/>
    <w:rsid w:val="4F334479"/>
    <w:rsid w:val="4F563CC4"/>
    <w:rsid w:val="4F573936"/>
    <w:rsid w:val="4F6F283A"/>
    <w:rsid w:val="4F9C201E"/>
    <w:rsid w:val="4FA23043"/>
    <w:rsid w:val="4FA64C4B"/>
    <w:rsid w:val="4FAB04B3"/>
    <w:rsid w:val="4FC7250D"/>
    <w:rsid w:val="4FCE7CFE"/>
    <w:rsid w:val="4FD83119"/>
    <w:rsid w:val="50047BC4"/>
    <w:rsid w:val="50267B3A"/>
    <w:rsid w:val="5055041F"/>
    <w:rsid w:val="5086682B"/>
    <w:rsid w:val="50AD025B"/>
    <w:rsid w:val="50C17863"/>
    <w:rsid w:val="514A7858"/>
    <w:rsid w:val="514C35D0"/>
    <w:rsid w:val="514E559A"/>
    <w:rsid w:val="51542485"/>
    <w:rsid w:val="5181369F"/>
    <w:rsid w:val="519531C9"/>
    <w:rsid w:val="51954F77"/>
    <w:rsid w:val="51A27694"/>
    <w:rsid w:val="51AC406F"/>
    <w:rsid w:val="51AF774E"/>
    <w:rsid w:val="51BC69A8"/>
    <w:rsid w:val="51BF1FF4"/>
    <w:rsid w:val="51FB1F8F"/>
    <w:rsid w:val="52045DA9"/>
    <w:rsid w:val="521C11F4"/>
    <w:rsid w:val="521D4F6D"/>
    <w:rsid w:val="52293911"/>
    <w:rsid w:val="52410C5B"/>
    <w:rsid w:val="52426781"/>
    <w:rsid w:val="52495D62"/>
    <w:rsid w:val="52546BE0"/>
    <w:rsid w:val="528154FB"/>
    <w:rsid w:val="52903990"/>
    <w:rsid w:val="52923265"/>
    <w:rsid w:val="529E1C09"/>
    <w:rsid w:val="52A31916"/>
    <w:rsid w:val="52AB2578"/>
    <w:rsid w:val="52AF4864"/>
    <w:rsid w:val="52C553E8"/>
    <w:rsid w:val="52CC2C1B"/>
    <w:rsid w:val="52D63A99"/>
    <w:rsid w:val="52EB4419"/>
    <w:rsid w:val="52F7761E"/>
    <w:rsid w:val="530D4FE1"/>
    <w:rsid w:val="53226CDE"/>
    <w:rsid w:val="53311C69"/>
    <w:rsid w:val="534E7AD3"/>
    <w:rsid w:val="5362532D"/>
    <w:rsid w:val="537200F4"/>
    <w:rsid w:val="537D2167"/>
    <w:rsid w:val="538B47B5"/>
    <w:rsid w:val="538C5F06"/>
    <w:rsid w:val="5393482C"/>
    <w:rsid w:val="53BC2C8F"/>
    <w:rsid w:val="53E93358"/>
    <w:rsid w:val="53E977FC"/>
    <w:rsid w:val="53FC24E5"/>
    <w:rsid w:val="53FF0DCE"/>
    <w:rsid w:val="541A2FDA"/>
    <w:rsid w:val="54413194"/>
    <w:rsid w:val="54435882"/>
    <w:rsid w:val="544B5DC1"/>
    <w:rsid w:val="54554E92"/>
    <w:rsid w:val="54596730"/>
    <w:rsid w:val="546D5D37"/>
    <w:rsid w:val="54880DC3"/>
    <w:rsid w:val="54972DB4"/>
    <w:rsid w:val="54AD4386"/>
    <w:rsid w:val="54CB6F02"/>
    <w:rsid w:val="54D933CD"/>
    <w:rsid w:val="54E0475B"/>
    <w:rsid w:val="54E57124"/>
    <w:rsid w:val="54EF2BF0"/>
    <w:rsid w:val="551E7032"/>
    <w:rsid w:val="552A00CC"/>
    <w:rsid w:val="55320D2F"/>
    <w:rsid w:val="556C2493"/>
    <w:rsid w:val="558C48E3"/>
    <w:rsid w:val="559519EA"/>
    <w:rsid w:val="559E3581"/>
    <w:rsid w:val="55AA05EB"/>
    <w:rsid w:val="55CC2F32"/>
    <w:rsid w:val="55D8742C"/>
    <w:rsid w:val="55DA73FC"/>
    <w:rsid w:val="55F36710"/>
    <w:rsid w:val="56091A90"/>
    <w:rsid w:val="561B7F01"/>
    <w:rsid w:val="561F12B3"/>
    <w:rsid w:val="563D3E2F"/>
    <w:rsid w:val="56440D1A"/>
    <w:rsid w:val="565371AF"/>
    <w:rsid w:val="566969D2"/>
    <w:rsid w:val="566C201F"/>
    <w:rsid w:val="56847368"/>
    <w:rsid w:val="568630E0"/>
    <w:rsid w:val="568B06F7"/>
    <w:rsid w:val="568D48D7"/>
    <w:rsid w:val="56921A85"/>
    <w:rsid w:val="56925F29"/>
    <w:rsid w:val="56AD12F0"/>
    <w:rsid w:val="56B440F1"/>
    <w:rsid w:val="56E101E0"/>
    <w:rsid w:val="56E61DD1"/>
    <w:rsid w:val="56F37C7C"/>
    <w:rsid w:val="56F664B8"/>
    <w:rsid w:val="57064221"/>
    <w:rsid w:val="571C3A45"/>
    <w:rsid w:val="571F7091"/>
    <w:rsid w:val="572823EA"/>
    <w:rsid w:val="572A2264"/>
    <w:rsid w:val="573A3ECB"/>
    <w:rsid w:val="57454D4A"/>
    <w:rsid w:val="574D1E50"/>
    <w:rsid w:val="5765363E"/>
    <w:rsid w:val="57A35F14"/>
    <w:rsid w:val="57CC546B"/>
    <w:rsid w:val="57FDA641"/>
    <w:rsid w:val="580249E9"/>
    <w:rsid w:val="58156E12"/>
    <w:rsid w:val="582C415B"/>
    <w:rsid w:val="582C7CB7"/>
    <w:rsid w:val="583D0117"/>
    <w:rsid w:val="5853793A"/>
    <w:rsid w:val="5865392A"/>
    <w:rsid w:val="586E702A"/>
    <w:rsid w:val="586F047C"/>
    <w:rsid w:val="58CD4DE9"/>
    <w:rsid w:val="58E93DFA"/>
    <w:rsid w:val="59352B9C"/>
    <w:rsid w:val="593E5EF4"/>
    <w:rsid w:val="59480B21"/>
    <w:rsid w:val="594E50FE"/>
    <w:rsid w:val="59617E35"/>
    <w:rsid w:val="59725B9E"/>
    <w:rsid w:val="59914276"/>
    <w:rsid w:val="59D86349"/>
    <w:rsid w:val="59E051FD"/>
    <w:rsid w:val="59EE16C8"/>
    <w:rsid w:val="5A1D1FAE"/>
    <w:rsid w:val="5A382944"/>
    <w:rsid w:val="5A386DE8"/>
    <w:rsid w:val="5A3E3C43"/>
    <w:rsid w:val="5A557999"/>
    <w:rsid w:val="5A5F6122"/>
    <w:rsid w:val="5A6E0A5B"/>
    <w:rsid w:val="5A7B0A82"/>
    <w:rsid w:val="5A7C1BE0"/>
    <w:rsid w:val="5A7D0C9E"/>
    <w:rsid w:val="5A932270"/>
    <w:rsid w:val="5A947201"/>
    <w:rsid w:val="5A957D96"/>
    <w:rsid w:val="5AAC3332"/>
    <w:rsid w:val="5ABD553F"/>
    <w:rsid w:val="5AC8016B"/>
    <w:rsid w:val="5AE05C2A"/>
    <w:rsid w:val="5B2555BE"/>
    <w:rsid w:val="5B284FA9"/>
    <w:rsid w:val="5B411CCC"/>
    <w:rsid w:val="5B417F1E"/>
    <w:rsid w:val="5B7C2D04"/>
    <w:rsid w:val="5BAB3AFF"/>
    <w:rsid w:val="5BB71F8E"/>
    <w:rsid w:val="5BBE50CA"/>
    <w:rsid w:val="5BD20B76"/>
    <w:rsid w:val="5C0A47B4"/>
    <w:rsid w:val="5C292E8C"/>
    <w:rsid w:val="5C311D40"/>
    <w:rsid w:val="5C34538D"/>
    <w:rsid w:val="5C5123E2"/>
    <w:rsid w:val="5C566E7D"/>
    <w:rsid w:val="5C5E240A"/>
    <w:rsid w:val="5C767826"/>
    <w:rsid w:val="5C86208C"/>
    <w:rsid w:val="5C8C51C9"/>
    <w:rsid w:val="5CA6628A"/>
    <w:rsid w:val="5CA90EB8"/>
    <w:rsid w:val="5CCE758F"/>
    <w:rsid w:val="5CD56B70"/>
    <w:rsid w:val="5CE172C2"/>
    <w:rsid w:val="5CF27722"/>
    <w:rsid w:val="5D227FA1"/>
    <w:rsid w:val="5D303DA6"/>
    <w:rsid w:val="5D3C099D"/>
    <w:rsid w:val="5D4B6E32"/>
    <w:rsid w:val="5D5B76D9"/>
    <w:rsid w:val="5D647EF4"/>
    <w:rsid w:val="5D9205BD"/>
    <w:rsid w:val="5DA622BA"/>
    <w:rsid w:val="5DAF38A5"/>
    <w:rsid w:val="5DBC62D2"/>
    <w:rsid w:val="5DC21E32"/>
    <w:rsid w:val="5DC32E6C"/>
    <w:rsid w:val="5DC664B8"/>
    <w:rsid w:val="5DFC012C"/>
    <w:rsid w:val="5E007C1C"/>
    <w:rsid w:val="5E2E29DB"/>
    <w:rsid w:val="5E477161"/>
    <w:rsid w:val="5E7B54F5"/>
    <w:rsid w:val="5E826883"/>
    <w:rsid w:val="5EA06D09"/>
    <w:rsid w:val="5EB17168"/>
    <w:rsid w:val="5ECEE467"/>
    <w:rsid w:val="5EE035AA"/>
    <w:rsid w:val="5EE14DBF"/>
    <w:rsid w:val="5EE96902"/>
    <w:rsid w:val="5F025C16"/>
    <w:rsid w:val="5F0E0117"/>
    <w:rsid w:val="5F1D3030"/>
    <w:rsid w:val="5F1D65AC"/>
    <w:rsid w:val="5F4FAEBA"/>
    <w:rsid w:val="5F5557D9"/>
    <w:rsid w:val="5F702B80"/>
    <w:rsid w:val="5F750196"/>
    <w:rsid w:val="5F8210B2"/>
    <w:rsid w:val="5F8B5C0B"/>
    <w:rsid w:val="5F954394"/>
    <w:rsid w:val="5FAD7930"/>
    <w:rsid w:val="5FC627A0"/>
    <w:rsid w:val="5FCA04E2"/>
    <w:rsid w:val="5FCE5104"/>
    <w:rsid w:val="5FCFBA64"/>
    <w:rsid w:val="5FD053D7"/>
    <w:rsid w:val="5FD90EA3"/>
    <w:rsid w:val="5FE175D9"/>
    <w:rsid w:val="5FF90DC7"/>
    <w:rsid w:val="5FFF594B"/>
    <w:rsid w:val="60217E95"/>
    <w:rsid w:val="602C4AE6"/>
    <w:rsid w:val="6037369D"/>
    <w:rsid w:val="60402552"/>
    <w:rsid w:val="606326E4"/>
    <w:rsid w:val="609113DF"/>
    <w:rsid w:val="6098413C"/>
    <w:rsid w:val="609B00D0"/>
    <w:rsid w:val="609D5D51"/>
    <w:rsid w:val="60D10BE7"/>
    <w:rsid w:val="6115578D"/>
    <w:rsid w:val="611D0AE5"/>
    <w:rsid w:val="611F03B9"/>
    <w:rsid w:val="613025C6"/>
    <w:rsid w:val="613C540F"/>
    <w:rsid w:val="613D2F35"/>
    <w:rsid w:val="61461DEA"/>
    <w:rsid w:val="614815AD"/>
    <w:rsid w:val="618C6B06"/>
    <w:rsid w:val="61AB60F1"/>
    <w:rsid w:val="61AF3E33"/>
    <w:rsid w:val="61C251E9"/>
    <w:rsid w:val="61C471B3"/>
    <w:rsid w:val="6208709F"/>
    <w:rsid w:val="621232AC"/>
    <w:rsid w:val="62126170"/>
    <w:rsid w:val="6215520D"/>
    <w:rsid w:val="62314203"/>
    <w:rsid w:val="62784704"/>
    <w:rsid w:val="629E7A04"/>
    <w:rsid w:val="62AB37DA"/>
    <w:rsid w:val="62D82F16"/>
    <w:rsid w:val="62DA4EE0"/>
    <w:rsid w:val="62E0001C"/>
    <w:rsid w:val="62E418BB"/>
    <w:rsid w:val="63247F09"/>
    <w:rsid w:val="63473BF7"/>
    <w:rsid w:val="63576530"/>
    <w:rsid w:val="6377272F"/>
    <w:rsid w:val="63B75221"/>
    <w:rsid w:val="63BE5B41"/>
    <w:rsid w:val="63CD71D6"/>
    <w:rsid w:val="63F41FD1"/>
    <w:rsid w:val="63F7386F"/>
    <w:rsid w:val="641E0DFC"/>
    <w:rsid w:val="643E149E"/>
    <w:rsid w:val="644559D2"/>
    <w:rsid w:val="644B7717"/>
    <w:rsid w:val="646507D9"/>
    <w:rsid w:val="646F78AA"/>
    <w:rsid w:val="647749B0"/>
    <w:rsid w:val="64844543"/>
    <w:rsid w:val="648A6492"/>
    <w:rsid w:val="648F3AA8"/>
    <w:rsid w:val="64D8544F"/>
    <w:rsid w:val="64ED07CF"/>
    <w:rsid w:val="65183A9D"/>
    <w:rsid w:val="65314B5F"/>
    <w:rsid w:val="65362175"/>
    <w:rsid w:val="654C3747"/>
    <w:rsid w:val="6560447A"/>
    <w:rsid w:val="657131AE"/>
    <w:rsid w:val="657F1D6E"/>
    <w:rsid w:val="659245F2"/>
    <w:rsid w:val="65AB4911"/>
    <w:rsid w:val="65B03CD6"/>
    <w:rsid w:val="65B37C6A"/>
    <w:rsid w:val="65C111B7"/>
    <w:rsid w:val="65D73958"/>
    <w:rsid w:val="65F00576"/>
    <w:rsid w:val="65F22540"/>
    <w:rsid w:val="65F5791F"/>
    <w:rsid w:val="66255A45"/>
    <w:rsid w:val="6635404B"/>
    <w:rsid w:val="663E5786"/>
    <w:rsid w:val="664F1741"/>
    <w:rsid w:val="666D606B"/>
    <w:rsid w:val="66A6332B"/>
    <w:rsid w:val="66AC7BAA"/>
    <w:rsid w:val="66BB10BA"/>
    <w:rsid w:val="66BC0DD1"/>
    <w:rsid w:val="66C043ED"/>
    <w:rsid w:val="66C07E90"/>
    <w:rsid w:val="66C33B57"/>
    <w:rsid w:val="66EF082E"/>
    <w:rsid w:val="670964B1"/>
    <w:rsid w:val="6751773B"/>
    <w:rsid w:val="675D7E8D"/>
    <w:rsid w:val="676A6106"/>
    <w:rsid w:val="67762CFD"/>
    <w:rsid w:val="67780823"/>
    <w:rsid w:val="67825B46"/>
    <w:rsid w:val="67BFEA0A"/>
    <w:rsid w:val="67D619EE"/>
    <w:rsid w:val="67DA328C"/>
    <w:rsid w:val="67EB7247"/>
    <w:rsid w:val="67EC1211"/>
    <w:rsid w:val="68230121"/>
    <w:rsid w:val="68250A7E"/>
    <w:rsid w:val="682B117C"/>
    <w:rsid w:val="682E182A"/>
    <w:rsid w:val="68352BB8"/>
    <w:rsid w:val="68442DFB"/>
    <w:rsid w:val="684626D0"/>
    <w:rsid w:val="68815DFE"/>
    <w:rsid w:val="689773CF"/>
    <w:rsid w:val="68993147"/>
    <w:rsid w:val="68A5389A"/>
    <w:rsid w:val="68AD274F"/>
    <w:rsid w:val="68B0223F"/>
    <w:rsid w:val="68DD74D8"/>
    <w:rsid w:val="69197DE4"/>
    <w:rsid w:val="692E7D33"/>
    <w:rsid w:val="692F13B6"/>
    <w:rsid w:val="69401815"/>
    <w:rsid w:val="698E432E"/>
    <w:rsid w:val="69BD10B7"/>
    <w:rsid w:val="69C750A6"/>
    <w:rsid w:val="69E403F2"/>
    <w:rsid w:val="6A0D5B9B"/>
    <w:rsid w:val="6A2D7FEB"/>
    <w:rsid w:val="6A2E5B11"/>
    <w:rsid w:val="6A3053E5"/>
    <w:rsid w:val="6A3824EC"/>
    <w:rsid w:val="6A403ED9"/>
    <w:rsid w:val="6A4C5F97"/>
    <w:rsid w:val="6A5437CA"/>
    <w:rsid w:val="6A554E4C"/>
    <w:rsid w:val="6A6E4160"/>
    <w:rsid w:val="6A8A71EB"/>
    <w:rsid w:val="6A8D6CDC"/>
    <w:rsid w:val="6A9736B6"/>
    <w:rsid w:val="6AB26742"/>
    <w:rsid w:val="6ABF6769"/>
    <w:rsid w:val="6AC10733"/>
    <w:rsid w:val="6AED32D6"/>
    <w:rsid w:val="6AEF5CC6"/>
    <w:rsid w:val="6AF26B3F"/>
    <w:rsid w:val="6AFE54E3"/>
    <w:rsid w:val="6B1B7E43"/>
    <w:rsid w:val="6B234F4A"/>
    <w:rsid w:val="6B360FCF"/>
    <w:rsid w:val="6B4C44A1"/>
    <w:rsid w:val="6B533A81"/>
    <w:rsid w:val="6B607F4C"/>
    <w:rsid w:val="6BAC13E3"/>
    <w:rsid w:val="6BBD7370"/>
    <w:rsid w:val="6BEA5A68"/>
    <w:rsid w:val="6C021003"/>
    <w:rsid w:val="6C411B2C"/>
    <w:rsid w:val="6C615D2A"/>
    <w:rsid w:val="6C6972D4"/>
    <w:rsid w:val="6C6C46CF"/>
    <w:rsid w:val="6C7D4DA0"/>
    <w:rsid w:val="6CA87DFD"/>
    <w:rsid w:val="6CD75FEC"/>
    <w:rsid w:val="6CE1330F"/>
    <w:rsid w:val="6CE420A4"/>
    <w:rsid w:val="6D0019E7"/>
    <w:rsid w:val="6D1A412B"/>
    <w:rsid w:val="6D414557"/>
    <w:rsid w:val="6D45389E"/>
    <w:rsid w:val="6D480C98"/>
    <w:rsid w:val="6D4F0278"/>
    <w:rsid w:val="6D771841"/>
    <w:rsid w:val="6D91263F"/>
    <w:rsid w:val="6D940381"/>
    <w:rsid w:val="6D9B526C"/>
    <w:rsid w:val="6DA33DF1"/>
    <w:rsid w:val="6DBC15D0"/>
    <w:rsid w:val="6DC01176"/>
    <w:rsid w:val="6DF57072"/>
    <w:rsid w:val="6DFF0BA8"/>
    <w:rsid w:val="6E14501E"/>
    <w:rsid w:val="6E2C05BA"/>
    <w:rsid w:val="6E5A5127"/>
    <w:rsid w:val="6E8B3532"/>
    <w:rsid w:val="6EA445F4"/>
    <w:rsid w:val="6EBC36EB"/>
    <w:rsid w:val="6EBE032E"/>
    <w:rsid w:val="6EED5F9B"/>
    <w:rsid w:val="6EF235B1"/>
    <w:rsid w:val="6F1928EC"/>
    <w:rsid w:val="6F1A6664"/>
    <w:rsid w:val="6F3C25B8"/>
    <w:rsid w:val="6F4831D1"/>
    <w:rsid w:val="6F502086"/>
    <w:rsid w:val="6F507AAE"/>
    <w:rsid w:val="6F8D5088"/>
    <w:rsid w:val="6F982664"/>
    <w:rsid w:val="6FE253D4"/>
    <w:rsid w:val="6FEC0000"/>
    <w:rsid w:val="6FFF6BD8"/>
    <w:rsid w:val="7003534A"/>
    <w:rsid w:val="702754DC"/>
    <w:rsid w:val="703025E3"/>
    <w:rsid w:val="70476728"/>
    <w:rsid w:val="705931BC"/>
    <w:rsid w:val="706933FF"/>
    <w:rsid w:val="70754E99"/>
    <w:rsid w:val="707F16F0"/>
    <w:rsid w:val="709F1517"/>
    <w:rsid w:val="70AE52B6"/>
    <w:rsid w:val="70B054D2"/>
    <w:rsid w:val="70BB4F54"/>
    <w:rsid w:val="70D07922"/>
    <w:rsid w:val="70DC0075"/>
    <w:rsid w:val="70DD412F"/>
    <w:rsid w:val="70EB7116"/>
    <w:rsid w:val="70EC5DDE"/>
    <w:rsid w:val="70EE1B56"/>
    <w:rsid w:val="70F52EE5"/>
    <w:rsid w:val="70F829D5"/>
    <w:rsid w:val="713741DD"/>
    <w:rsid w:val="713F0604"/>
    <w:rsid w:val="714A1482"/>
    <w:rsid w:val="71557E27"/>
    <w:rsid w:val="71687B5B"/>
    <w:rsid w:val="7173EE81"/>
    <w:rsid w:val="717E112C"/>
    <w:rsid w:val="717E2EDA"/>
    <w:rsid w:val="718A7AD1"/>
    <w:rsid w:val="71902C0D"/>
    <w:rsid w:val="719B7F30"/>
    <w:rsid w:val="719E17CE"/>
    <w:rsid w:val="71A30B93"/>
    <w:rsid w:val="71E33685"/>
    <w:rsid w:val="72071122"/>
    <w:rsid w:val="7258372B"/>
    <w:rsid w:val="725D51E5"/>
    <w:rsid w:val="725D6F93"/>
    <w:rsid w:val="727D7636"/>
    <w:rsid w:val="728A3B01"/>
    <w:rsid w:val="728F1117"/>
    <w:rsid w:val="72A84E60"/>
    <w:rsid w:val="72A9667D"/>
    <w:rsid w:val="72AA7CFF"/>
    <w:rsid w:val="72C60FDD"/>
    <w:rsid w:val="72CC4119"/>
    <w:rsid w:val="72CC5EC7"/>
    <w:rsid w:val="72D66D46"/>
    <w:rsid w:val="72F24FF2"/>
    <w:rsid w:val="72FF629D"/>
    <w:rsid w:val="730B4709"/>
    <w:rsid w:val="73320420"/>
    <w:rsid w:val="73330044"/>
    <w:rsid w:val="73335F46"/>
    <w:rsid w:val="73373C88"/>
    <w:rsid w:val="73430839"/>
    <w:rsid w:val="738705C6"/>
    <w:rsid w:val="738D3C94"/>
    <w:rsid w:val="73AA26AC"/>
    <w:rsid w:val="73DE2356"/>
    <w:rsid w:val="73E37D45"/>
    <w:rsid w:val="73F97190"/>
    <w:rsid w:val="74143A77"/>
    <w:rsid w:val="743B50B2"/>
    <w:rsid w:val="746C24B4"/>
    <w:rsid w:val="74793E2D"/>
    <w:rsid w:val="748C1DB2"/>
    <w:rsid w:val="748C590E"/>
    <w:rsid w:val="748F53FE"/>
    <w:rsid w:val="74A0585D"/>
    <w:rsid w:val="74AE3AD6"/>
    <w:rsid w:val="74B447AB"/>
    <w:rsid w:val="74C4779E"/>
    <w:rsid w:val="74F00593"/>
    <w:rsid w:val="750E6C6B"/>
    <w:rsid w:val="75100CC5"/>
    <w:rsid w:val="75840CDB"/>
    <w:rsid w:val="75957353"/>
    <w:rsid w:val="759A04FF"/>
    <w:rsid w:val="75B72E5F"/>
    <w:rsid w:val="75C31803"/>
    <w:rsid w:val="760140DA"/>
    <w:rsid w:val="76072D30"/>
    <w:rsid w:val="76172993"/>
    <w:rsid w:val="762F0C9A"/>
    <w:rsid w:val="76342701"/>
    <w:rsid w:val="763444AF"/>
    <w:rsid w:val="766034F6"/>
    <w:rsid w:val="76790114"/>
    <w:rsid w:val="768A0573"/>
    <w:rsid w:val="768E0063"/>
    <w:rsid w:val="76942E60"/>
    <w:rsid w:val="769431A0"/>
    <w:rsid w:val="76A333E3"/>
    <w:rsid w:val="76BB072D"/>
    <w:rsid w:val="76E25CB9"/>
    <w:rsid w:val="76E61C4D"/>
    <w:rsid w:val="76EC2FDC"/>
    <w:rsid w:val="76ED179B"/>
    <w:rsid w:val="774502E9"/>
    <w:rsid w:val="77495D38"/>
    <w:rsid w:val="777C7EBC"/>
    <w:rsid w:val="778F5650"/>
    <w:rsid w:val="77901BB9"/>
    <w:rsid w:val="7791148D"/>
    <w:rsid w:val="77B75398"/>
    <w:rsid w:val="77BA6C36"/>
    <w:rsid w:val="77D2D410"/>
    <w:rsid w:val="77F71C38"/>
    <w:rsid w:val="78216CB5"/>
    <w:rsid w:val="782347DB"/>
    <w:rsid w:val="78250553"/>
    <w:rsid w:val="78880AE2"/>
    <w:rsid w:val="78C57641"/>
    <w:rsid w:val="78D35C78"/>
    <w:rsid w:val="78DE6954"/>
    <w:rsid w:val="78EE4DE9"/>
    <w:rsid w:val="78F148D9"/>
    <w:rsid w:val="78F9553C"/>
    <w:rsid w:val="79183C14"/>
    <w:rsid w:val="792B7DEB"/>
    <w:rsid w:val="79314CD6"/>
    <w:rsid w:val="79334EF2"/>
    <w:rsid w:val="793547C6"/>
    <w:rsid w:val="793B7EFB"/>
    <w:rsid w:val="79646E59"/>
    <w:rsid w:val="797177C8"/>
    <w:rsid w:val="79823784"/>
    <w:rsid w:val="79865022"/>
    <w:rsid w:val="79984D55"/>
    <w:rsid w:val="79A74F98"/>
    <w:rsid w:val="79B55092"/>
    <w:rsid w:val="79C142AC"/>
    <w:rsid w:val="79CB6ED9"/>
    <w:rsid w:val="79D264B9"/>
    <w:rsid w:val="79DF2984"/>
    <w:rsid w:val="79EA1A55"/>
    <w:rsid w:val="7A083C89"/>
    <w:rsid w:val="7A1A1C0E"/>
    <w:rsid w:val="7A3FBADE"/>
    <w:rsid w:val="7A4B0019"/>
    <w:rsid w:val="7A552C46"/>
    <w:rsid w:val="7A5E5F9F"/>
    <w:rsid w:val="7A6730A5"/>
    <w:rsid w:val="7A6A5F80"/>
    <w:rsid w:val="7A6B246A"/>
    <w:rsid w:val="7A884DCA"/>
    <w:rsid w:val="7A9B2D4F"/>
    <w:rsid w:val="7A9F4612"/>
    <w:rsid w:val="7AB764F8"/>
    <w:rsid w:val="7ABE4C8F"/>
    <w:rsid w:val="7AC1208A"/>
    <w:rsid w:val="7ADE2C3C"/>
    <w:rsid w:val="7ADE49EA"/>
    <w:rsid w:val="7AF406B1"/>
    <w:rsid w:val="7B034450"/>
    <w:rsid w:val="7B116B6D"/>
    <w:rsid w:val="7B596BCC"/>
    <w:rsid w:val="7B6273C9"/>
    <w:rsid w:val="7B6E6AE7"/>
    <w:rsid w:val="7B85EEC3"/>
    <w:rsid w:val="7B89704B"/>
    <w:rsid w:val="7BA07EF1"/>
    <w:rsid w:val="7BA45C33"/>
    <w:rsid w:val="7BB73BB8"/>
    <w:rsid w:val="7BB91CA0"/>
    <w:rsid w:val="7BBF2A6D"/>
    <w:rsid w:val="7BDF6C6B"/>
    <w:rsid w:val="7C10151B"/>
    <w:rsid w:val="7C1E3C37"/>
    <w:rsid w:val="7C2D3E7B"/>
    <w:rsid w:val="7C470D62"/>
    <w:rsid w:val="7C55517F"/>
    <w:rsid w:val="7C885555"/>
    <w:rsid w:val="7C9F0633"/>
    <w:rsid w:val="7CB40242"/>
    <w:rsid w:val="7CDD764F"/>
    <w:rsid w:val="7CED360A"/>
    <w:rsid w:val="7D0616BA"/>
    <w:rsid w:val="7D1D5C9D"/>
    <w:rsid w:val="7D231D04"/>
    <w:rsid w:val="7D3905FD"/>
    <w:rsid w:val="7D3E79C1"/>
    <w:rsid w:val="7D4B2F00"/>
    <w:rsid w:val="7D553689"/>
    <w:rsid w:val="7D5D253D"/>
    <w:rsid w:val="7D6438CC"/>
    <w:rsid w:val="7D657644"/>
    <w:rsid w:val="7D734D31"/>
    <w:rsid w:val="7DB87774"/>
    <w:rsid w:val="7DBB1012"/>
    <w:rsid w:val="7DBD4D8A"/>
    <w:rsid w:val="7DC9372F"/>
    <w:rsid w:val="7DDA2DDA"/>
    <w:rsid w:val="7DDB186C"/>
    <w:rsid w:val="7DE20C95"/>
    <w:rsid w:val="7DE247F1"/>
    <w:rsid w:val="7DEE3196"/>
    <w:rsid w:val="7DF025F1"/>
    <w:rsid w:val="7DFABD0E"/>
    <w:rsid w:val="7DFEA70D"/>
    <w:rsid w:val="7E026C41"/>
    <w:rsid w:val="7E19444E"/>
    <w:rsid w:val="7E271BD7"/>
    <w:rsid w:val="7E2B5128"/>
    <w:rsid w:val="7E3C2153"/>
    <w:rsid w:val="7E3D5ECB"/>
    <w:rsid w:val="7E4E1E86"/>
    <w:rsid w:val="7E505BFE"/>
    <w:rsid w:val="7E5416C7"/>
    <w:rsid w:val="7E837D82"/>
    <w:rsid w:val="7E8C7C05"/>
    <w:rsid w:val="7E924469"/>
    <w:rsid w:val="7EB268B9"/>
    <w:rsid w:val="7EBC14E6"/>
    <w:rsid w:val="7EE527EB"/>
    <w:rsid w:val="7F075DA6"/>
    <w:rsid w:val="7F1135E0"/>
    <w:rsid w:val="7F207CC7"/>
    <w:rsid w:val="7F3D4789"/>
    <w:rsid w:val="7F4C286A"/>
    <w:rsid w:val="7F6F0306"/>
    <w:rsid w:val="7F737DF6"/>
    <w:rsid w:val="7F7B4EFD"/>
    <w:rsid w:val="7F9073FD"/>
    <w:rsid w:val="7FCF6FF7"/>
    <w:rsid w:val="7FED539F"/>
    <w:rsid w:val="7FF3582B"/>
    <w:rsid w:val="7FFB603E"/>
    <w:rsid w:val="7FFD6648"/>
    <w:rsid w:val="7FFF1917"/>
    <w:rsid w:val="AFFD8C9D"/>
    <w:rsid w:val="BBBB9F1F"/>
    <w:rsid w:val="BBFF55E6"/>
    <w:rsid w:val="BEFB0A0C"/>
    <w:rsid w:val="BFDD8DB2"/>
    <w:rsid w:val="CBB7EF32"/>
    <w:rsid w:val="CFCFCEEA"/>
    <w:rsid w:val="DBFF2482"/>
    <w:rsid w:val="DC7F62A7"/>
    <w:rsid w:val="DF331D41"/>
    <w:rsid w:val="DFFB42FB"/>
    <w:rsid w:val="DFFFFD15"/>
    <w:rsid w:val="E7FECD71"/>
    <w:rsid w:val="EBD7A1C2"/>
    <w:rsid w:val="EBFFAD69"/>
    <w:rsid w:val="EF8FC997"/>
    <w:rsid w:val="EFBF66C7"/>
    <w:rsid w:val="EFD4B564"/>
    <w:rsid w:val="F4AD166A"/>
    <w:rsid w:val="F67D31CA"/>
    <w:rsid w:val="F779E7FE"/>
    <w:rsid w:val="F7CF7582"/>
    <w:rsid w:val="F959518F"/>
    <w:rsid w:val="F9F36EAA"/>
    <w:rsid w:val="FADE6C36"/>
    <w:rsid w:val="FB6BA4C2"/>
    <w:rsid w:val="FBF21AE6"/>
    <w:rsid w:val="FBFBFD54"/>
    <w:rsid w:val="FBFDA8DB"/>
    <w:rsid w:val="FDF961EA"/>
    <w:rsid w:val="FDFD6841"/>
    <w:rsid w:val="FFBABDD8"/>
  </w:rsids>
  <m:mathPr>
    <m:mathFont m:val="Cambria Math"/>
    <m:brkBin m:val="before"/>
    <m:brkBinSub m:val="--"/>
    <m:smallFrac m:val="0"/>
    <m:dispDef/>
    <m:lMargin m:val="0"/>
    <m:rMargin m:val="0"/>
    <m:defJc m:val="centerGroup"/>
    <m:wrapIndent m:val="1440"/>
    <m:intLim m:val="subSup"/>
    <m:naryLim m:val="undOvr"/>
  </m:mathPr>
  <w:themeFontLang w:val="en-US" w:eastAsia="zh-CN" w:bidi="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9" w:semiHidden="0" w:name="heading 1"/>
    <w:lsdException w:qFormat="1" w:unhideWhenUsed="0" w:uiPriority="1" w:semiHidden="0" w:name="heading 2"/>
    <w:lsdException w:qFormat="1" w:uiPriority="9" w:semiHidden="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仿宋" w:hAnsi="仿宋" w:eastAsia="仿宋" w:cs="仿宋"/>
      <w:sz w:val="22"/>
      <w:szCs w:val="22"/>
      <w:lang w:val="zh-CN" w:eastAsia="zh-CN" w:bidi="zh-CN"/>
    </w:rPr>
  </w:style>
  <w:style w:type="paragraph" w:styleId="2">
    <w:name w:val="heading 1"/>
    <w:basedOn w:val="1"/>
    <w:next w:val="1"/>
    <w:qFormat/>
    <w:uiPriority w:val="9"/>
    <w:pPr>
      <w:keepNext/>
      <w:keepLines/>
      <w:spacing w:before="480" w:after="360"/>
      <w:jc w:val="center"/>
      <w:outlineLvl w:val="0"/>
    </w:pPr>
    <w:rPr>
      <w:rFonts w:eastAsia="黑体" w:cs="Times New Roman"/>
      <w:b/>
      <w:bCs/>
      <w:kern w:val="44"/>
      <w:sz w:val="32"/>
      <w:szCs w:val="48"/>
    </w:rPr>
  </w:style>
  <w:style w:type="paragraph" w:styleId="3">
    <w:name w:val="heading 2"/>
    <w:basedOn w:val="1"/>
    <w:next w:val="1"/>
    <w:qFormat/>
    <w:uiPriority w:val="1"/>
    <w:pPr>
      <w:ind w:right="98"/>
      <w:jc w:val="center"/>
      <w:outlineLvl w:val="1"/>
    </w:pPr>
    <w:rPr>
      <w:rFonts w:ascii="黑体" w:hAnsi="黑体" w:eastAsia="黑体" w:cs="黑体"/>
      <w:b/>
      <w:bCs/>
      <w:sz w:val="32"/>
      <w:szCs w:val="32"/>
    </w:rPr>
  </w:style>
  <w:style w:type="paragraph" w:styleId="4">
    <w:name w:val="heading 3"/>
    <w:basedOn w:val="1"/>
    <w:next w:val="1"/>
    <w:unhideWhenUsed/>
    <w:qFormat/>
    <w:uiPriority w:val="9"/>
    <w:pPr>
      <w:keepNext/>
      <w:keepLines/>
      <w:spacing w:before="240" w:after="120"/>
      <w:ind w:firstLine="420"/>
      <w:outlineLvl w:val="2"/>
    </w:pPr>
    <w:rPr>
      <w:rFonts w:ascii="仿宋_GB2312" w:hAnsi="黑体" w:eastAsia="黑体" w:cs="Times New Roman"/>
      <w:color w:val="000000"/>
      <w:sz w:val="28"/>
      <w:szCs w:val="28"/>
    </w:rPr>
  </w:style>
  <w:style w:type="paragraph" w:styleId="5">
    <w:name w:val="heading 4"/>
    <w:basedOn w:val="4"/>
    <w:next w:val="1"/>
    <w:unhideWhenUsed/>
    <w:qFormat/>
    <w:uiPriority w:val="9"/>
    <w:pPr>
      <w:outlineLvl w:val="3"/>
    </w:pPr>
    <w:rPr>
      <w:rFonts w:ascii="黑体"/>
      <w:sz w:val="24"/>
      <w:szCs w:val="32"/>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link w:val="26"/>
    <w:qFormat/>
    <w:uiPriority w:val="0"/>
  </w:style>
  <w:style w:type="paragraph" w:styleId="7">
    <w:name w:val="Body Text"/>
    <w:basedOn w:val="1"/>
    <w:qFormat/>
    <w:uiPriority w:val="1"/>
    <w:pPr>
      <w:spacing w:before="214"/>
      <w:ind w:left="320"/>
    </w:pPr>
    <w:rPr>
      <w:sz w:val="32"/>
      <w:szCs w:val="32"/>
    </w:rPr>
  </w:style>
  <w:style w:type="paragraph" w:styleId="8">
    <w:name w:val="toc 3"/>
    <w:basedOn w:val="1"/>
    <w:next w:val="1"/>
    <w:unhideWhenUsed/>
    <w:qFormat/>
    <w:uiPriority w:val="39"/>
    <w:pPr>
      <w:widowControl/>
      <w:tabs>
        <w:tab w:val="right" w:leader="dot" w:pos="8302"/>
      </w:tabs>
      <w:spacing w:line="360" w:lineRule="exact"/>
      <w:ind w:firstLine="480"/>
    </w:pPr>
    <w:rPr>
      <w:rFonts w:eastAsia="黑体" w:cs="Times New Roman"/>
    </w:rPr>
  </w:style>
  <w:style w:type="paragraph" w:styleId="9">
    <w:name w:val="footer"/>
    <w:basedOn w:val="1"/>
    <w:unhideWhenUsed/>
    <w:qFormat/>
    <w:uiPriority w:val="99"/>
    <w:pPr>
      <w:tabs>
        <w:tab w:val="center" w:pos="4153"/>
        <w:tab w:val="right" w:pos="8306"/>
      </w:tabs>
      <w:snapToGrid w:val="0"/>
    </w:pPr>
    <w:rPr>
      <w:sz w:val="18"/>
      <w:szCs w:val="18"/>
    </w:rPr>
  </w:style>
  <w:style w:type="paragraph" w:styleId="10">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toc 1"/>
    <w:basedOn w:val="1"/>
    <w:next w:val="1"/>
    <w:unhideWhenUsed/>
    <w:qFormat/>
    <w:uiPriority w:val="39"/>
    <w:pPr>
      <w:tabs>
        <w:tab w:val="right" w:leader="dot" w:pos="8296"/>
      </w:tabs>
      <w:adjustRightInd w:val="0"/>
      <w:snapToGrid w:val="0"/>
      <w:spacing w:line="360" w:lineRule="exact"/>
    </w:pPr>
    <w:rPr>
      <w:rFonts w:ascii="宋体" w:hAnsi="宋体" w:cs="Times New Roman"/>
      <w:b/>
      <w:bCs/>
      <w:spacing w:val="35"/>
      <w:szCs w:val="24"/>
      <w14:numSpacing w14:val="tabular"/>
    </w:rPr>
  </w:style>
  <w:style w:type="paragraph" w:styleId="12">
    <w:name w:val="footnote text"/>
    <w:basedOn w:val="1"/>
    <w:semiHidden/>
    <w:unhideWhenUsed/>
    <w:qFormat/>
    <w:uiPriority w:val="99"/>
    <w:pPr>
      <w:snapToGrid w:val="0"/>
    </w:pPr>
    <w:rPr>
      <w:sz w:val="18"/>
      <w:szCs w:val="18"/>
    </w:rPr>
  </w:style>
  <w:style w:type="paragraph" w:styleId="13">
    <w:name w:val="Normal (Web)"/>
    <w:basedOn w:val="1"/>
    <w:qFormat/>
    <w:uiPriority w:val="0"/>
    <w:pPr>
      <w:spacing w:beforeAutospacing="1" w:afterAutospacing="1"/>
    </w:pPr>
    <w:rPr>
      <w:rFonts w:cs="Times New Roman"/>
      <w:sz w:val="24"/>
      <w:lang w:val="en-US" w:bidi="ar-SA"/>
    </w:rPr>
  </w:style>
  <w:style w:type="paragraph" w:styleId="14">
    <w:name w:val="annotation subject"/>
    <w:basedOn w:val="6"/>
    <w:next w:val="6"/>
    <w:link w:val="27"/>
    <w:qFormat/>
    <w:uiPriority w:val="0"/>
    <w:rPr>
      <w:b/>
      <w:bCs/>
    </w:rPr>
  </w:style>
  <w:style w:type="table" w:styleId="16">
    <w:name w:val="Table Grid"/>
    <w:basedOn w:val="1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0"/>
    <w:rPr>
      <w:b/>
    </w:rPr>
  </w:style>
  <w:style w:type="character" w:styleId="19">
    <w:name w:val="Hyperlink"/>
    <w:basedOn w:val="17"/>
    <w:qFormat/>
    <w:uiPriority w:val="0"/>
    <w:rPr>
      <w:color w:val="0000FF"/>
      <w:u w:val="single"/>
    </w:rPr>
  </w:style>
  <w:style w:type="character" w:styleId="20">
    <w:name w:val="annotation reference"/>
    <w:basedOn w:val="17"/>
    <w:qFormat/>
    <w:uiPriority w:val="0"/>
    <w:rPr>
      <w:sz w:val="21"/>
      <w:szCs w:val="21"/>
    </w:rPr>
  </w:style>
  <w:style w:type="character" w:styleId="21">
    <w:name w:val="footnote reference"/>
    <w:basedOn w:val="17"/>
    <w:unhideWhenUsed/>
    <w:qFormat/>
    <w:uiPriority w:val="99"/>
    <w:rPr>
      <w:vertAlign w:val="superscript"/>
    </w:rPr>
  </w:style>
  <w:style w:type="paragraph" w:customStyle="1" w:styleId="22">
    <w:name w:val="Table Paragraph"/>
    <w:basedOn w:val="1"/>
    <w:qFormat/>
    <w:uiPriority w:val="1"/>
  </w:style>
  <w:style w:type="paragraph" w:styleId="23">
    <w:name w:val="List Paragraph"/>
    <w:basedOn w:val="1"/>
    <w:unhideWhenUsed/>
    <w:qFormat/>
    <w:uiPriority w:val="99"/>
    <w:pPr>
      <w:ind w:firstLine="420" w:firstLineChars="200"/>
    </w:pPr>
  </w:style>
  <w:style w:type="paragraph" w:customStyle="1" w:styleId="24">
    <w:name w:val="公文正文"/>
    <w:basedOn w:val="1"/>
    <w:qFormat/>
    <w:uiPriority w:val="0"/>
    <w:pPr>
      <w:spacing w:line="560" w:lineRule="exact"/>
      <w:ind w:firstLine="200" w:firstLineChars="200"/>
    </w:pPr>
    <w:rPr>
      <w:rFonts w:ascii="Times New Roman" w:hAnsi="Times New Roman" w:eastAsia="仿宋_GB2312"/>
      <w:sz w:val="32"/>
    </w:rPr>
  </w:style>
  <w:style w:type="paragraph" w:customStyle="1" w:styleId="25">
    <w:name w:val="Revision"/>
    <w:hidden/>
    <w:unhideWhenUsed/>
    <w:qFormat/>
    <w:uiPriority w:val="99"/>
    <w:rPr>
      <w:rFonts w:ascii="仿宋" w:hAnsi="仿宋" w:eastAsia="仿宋" w:cs="仿宋"/>
      <w:sz w:val="22"/>
      <w:szCs w:val="22"/>
      <w:lang w:val="zh-CN" w:eastAsia="zh-CN" w:bidi="zh-CN"/>
    </w:rPr>
  </w:style>
  <w:style w:type="character" w:customStyle="1" w:styleId="26">
    <w:name w:val="批注文字 字符"/>
    <w:basedOn w:val="17"/>
    <w:link w:val="6"/>
    <w:qFormat/>
    <w:uiPriority w:val="0"/>
    <w:rPr>
      <w:rFonts w:ascii="仿宋" w:hAnsi="仿宋" w:eastAsia="仿宋" w:cs="仿宋"/>
      <w:sz w:val="22"/>
      <w:szCs w:val="22"/>
      <w:lang w:val="zh-CN" w:bidi="zh-CN"/>
    </w:rPr>
  </w:style>
  <w:style w:type="character" w:customStyle="1" w:styleId="27">
    <w:name w:val="批注主题 字符"/>
    <w:basedOn w:val="26"/>
    <w:link w:val="14"/>
    <w:qFormat/>
    <w:uiPriority w:val="0"/>
    <w:rPr>
      <w:rFonts w:ascii="仿宋" w:hAnsi="仿宋" w:eastAsia="仿宋" w:cs="仿宋"/>
      <w:b/>
      <w:bCs/>
      <w:sz w:val="22"/>
      <w:szCs w:val="22"/>
      <w:lang w:val="zh-CN" w:bidi="zh-CN"/>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1" Type="http://schemas.openxmlformats.org/officeDocument/2006/relationships/fontTable" Target="fontTable.xml"/><Relationship Id="rId20" Type="http://schemas.openxmlformats.org/officeDocument/2006/relationships/customXml" Target="../customXml/item2.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2.png"/><Relationship Id="rId16" Type="http://schemas.openxmlformats.org/officeDocument/2006/relationships/image" Target="media/image1.png"/><Relationship Id="rId15" Type="http://schemas.openxmlformats.org/officeDocument/2006/relationships/theme" Target="theme/theme1.xml"/><Relationship Id="rId14" Type="http://schemas.openxmlformats.org/officeDocument/2006/relationships/footer" Target="footer7.xml"/><Relationship Id="rId13" Type="http://schemas.openxmlformats.org/officeDocument/2006/relationships/header" Target="header4.xml"/><Relationship Id="rId12" Type="http://schemas.openxmlformats.org/officeDocument/2006/relationships/footer" Target="footer6.xml"/><Relationship Id="rId11" Type="http://schemas.openxmlformats.org/officeDocument/2006/relationships/header" Target="header3.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tyleName="APA" SelectedStyle="/APASixthEditionOfficeOnline.xsl"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A0E4313-B6FA-FE47-B283-29FAE27EE580}">
  <ds:schemaRefs/>
</ds:datastoreItem>
</file>

<file path=docProps/app.xml><?xml version="1.0" encoding="utf-8"?>
<Properties xmlns="http://schemas.openxmlformats.org/officeDocument/2006/extended-properties" xmlns:vt="http://schemas.openxmlformats.org/officeDocument/2006/docPropsVTypes">
  <Template>Normal.dotm</Template>
  <Pages>31</Pages>
  <Words>2539</Words>
  <Characters>2777</Characters>
  <Lines>75</Lines>
  <Paragraphs>21</Paragraphs>
  <TotalTime>15</TotalTime>
  <ScaleCrop>false</ScaleCrop>
  <LinksUpToDate>false</LinksUpToDate>
  <CharactersWithSpaces>2800</CharactersWithSpaces>
  <Application>WPS Office_12.1.25869.25869_F1E327BC-269C-435d-A152-05C5408002CA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2026-09-27T18:31:00Z</dcterms:created>
  <dc:creator>清風水漾</dc:creator>
  <cp:lastModifiedBy>周雨</cp:lastModifiedBy>
  <dcterms:modified xsi:type="dcterms:W3CDTF">2026-09-27T23:56:30Z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2052-12.1.25869.25869</vt:lpwstr>
  </property>
  <property fmtid="{D5CDD505-2E9C-101B-9397-08002B2CF9AE}" pid="3" name="ICV">
    <vt:lpwstr>7D6AA0423275D85CAE3CB96AFC0D38CE_43</vt:lpwstr>
  </property>
  <property fmtid="{D5CDD505-2E9C-101B-9397-08002B2CF9AE}" pid="4" name="KSOTemplateDocerSaveRecord">
    <vt:lpwstr>eyJoZGlkIjoiZTU1MzJmZDMyZDYxMTY3YzNkYTcyNDM3MGVhNDgyM2YiLCJ1c2VySWQiOiIxNzQ3NjMyMzA2In0=</vt:lpwstr>
  </property>
</Properties>
</file>