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2AC5" w:rsidRDefault="00000000">
      <w:pPr>
        <w:widowControl/>
        <w:spacing w:before="120" w:after="120" w:line="560" w:lineRule="exact"/>
        <w:rPr>
          <w:rFonts w:ascii="黑体" w:eastAsia="黑体" w:hAnsi="黑体" w:cs="黑体"/>
          <w:bCs/>
          <w:kern w:val="0"/>
          <w:sz w:val="32"/>
          <w:szCs w:val="32"/>
        </w:rPr>
      </w:pPr>
      <w:r>
        <w:rPr>
          <w:rFonts w:ascii="黑体" w:eastAsia="黑体" w:hAnsi="黑体" w:cs="黑体" w:hint="eastAsia"/>
          <w:bCs/>
          <w:kern w:val="0"/>
          <w:sz w:val="32"/>
          <w:szCs w:val="32"/>
        </w:rPr>
        <w:t>附件2</w:t>
      </w:r>
    </w:p>
    <w:p w:rsidR="001E2AC5" w:rsidRDefault="001E2AC5">
      <w:pPr>
        <w:spacing w:line="560" w:lineRule="exact"/>
        <w:jc w:val="center"/>
        <w:rPr>
          <w:rFonts w:ascii="方正小标宋简体" w:eastAsia="方正小标宋简体" w:hAnsi="方正小标宋简体" w:cs="方正小标宋简体"/>
          <w:sz w:val="44"/>
          <w:szCs w:val="44"/>
        </w:rPr>
      </w:pPr>
    </w:p>
    <w:p w:rsidR="001E2AC5" w:rsidRDefault="00000000">
      <w:pPr>
        <w:spacing w:line="560" w:lineRule="exact"/>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sz w:val="44"/>
          <w:szCs w:val="44"/>
        </w:rPr>
        <w:t>关于开展</w:t>
      </w:r>
      <w:r>
        <w:rPr>
          <w:rFonts w:ascii="方正小标宋简体" w:eastAsia="方正小标宋简体" w:hAnsi="方正小标宋简体" w:cs="方正小标宋简体" w:hint="eastAsia"/>
          <w:sz w:val="44"/>
          <w:szCs w:val="44"/>
          <w:lang w:eastAsia="zh-Hans"/>
        </w:rPr>
        <w:t>北京师范大学</w:t>
      </w:r>
      <w:r>
        <w:rPr>
          <w:rFonts w:ascii="Times New Roman" w:eastAsia="方正小标宋简体" w:hAnsi="Times New Roman" w:cs="方正小标宋简体" w:hint="eastAsia"/>
          <w:b/>
          <w:bCs/>
          <w:sz w:val="44"/>
          <w:szCs w:val="44"/>
          <w:lang w:eastAsia="zh-Hans"/>
        </w:rPr>
        <w:t>202</w:t>
      </w:r>
      <w:r>
        <w:rPr>
          <w:rFonts w:ascii="Times New Roman" w:eastAsia="方正小标宋简体" w:hAnsi="Times New Roman" w:cs="方正小标宋简体" w:hint="eastAsia"/>
          <w:b/>
          <w:bCs/>
          <w:sz w:val="44"/>
          <w:szCs w:val="44"/>
        </w:rPr>
        <w:t>5</w:t>
      </w:r>
      <w:r>
        <w:rPr>
          <w:rFonts w:ascii="方正小标宋简体" w:eastAsia="方正小标宋简体" w:hAnsi="方正小标宋简体" w:cs="方正小标宋简体"/>
          <w:b/>
          <w:bCs/>
          <w:sz w:val="44"/>
          <w:szCs w:val="44"/>
          <w:lang w:eastAsia="zh-Hans"/>
        </w:rPr>
        <w:t>—</w:t>
      </w:r>
      <w:r>
        <w:rPr>
          <w:rFonts w:ascii="Times New Roman" w:eastAsia="方正小标宋简体" w:hAnsi="Times New Roman" w:cs="方正小标宋简体" w:hint="eastAsia"/>
          <w:b/>
          <w:bCs/>
          <w:sz w:val="44"/>
          <w:szCs w:val="44"/>
          <w:lang w:eastAsia="zh-Hans"/>
        </w:rPr>
        <w:t>202</w:t>
      </w:r>
      <w:r>
        <w:rPr>
          <w:rFonts w:ascii="Times New Roman" w:eastAsia="方正小标宋简体" w:hAnsi="Times New Roman" w:cs="方正小标宋简体" w:hint="eastAsia"/>
          <w:b/>
          <w:bCs/>
          <w:sz w:val="44"/>
          <w:szCs w:val="44"/>
        </w:rPr>
        <w:t>6</w:t>
      </w:r>
      <w:r>
        <w:rPr>
          <w:rFonts w:ascii="方正小标宋简体" w:eastAsia="方正小标宋简体" w:hAnsi="方正小标宋简体" w:cs="方正小标宋简体" w:hint="eastAsia"/>
          <w:sz w:val="44"/>
          <w:szCs w:val="44"/>
          <w:lang w:eastAsia="zh-Hans"/>
        </w:rPr>
        <w:t>学年</w:t>
      </w:r>
      <w:r>
        <w:rPr>
          <w:rFonts w:ascii="方正小标宋简体" w:eastAsia="方正小标宋简体" w:hAnsi="方正小标宋简体" w:cs="方正小标宋简体"/>
          <w:sz w:val="44"/>
          <w:szCs w:val="44"/>
          <w:lang w:eastAsia="zh-Hans"/>
        </w:rPr>
        <w:br/>
      </w:r>
      <w:r>
        <w:rPr>
          <w:rFonts w:ascii="方正小标宋简体" w:eastAsia="方正小标宋简体" w:hAnsi="方正小标宋简体" w:cs="方正小标宋简体" w:hint="eastAsia"/>
          <w:sz w:val="44"/>
          <w:szCs w:val="44"/>
          <w:lang w:eastAsia="zh-Hans"/>
        </w:rPr>
        <w:t>院</w:t>
      </w:r>
      <w:r>
        <w:rPr>
          <w:rFonts w:ascii="方正小标宋简体" w:eastAsia="方正小标宋简体" w:hAnsi="方正小标宋简体" w:cs="方正小标宋简体" w:hint="eastAsia"/>
          <w:sz w:val="44"/>
          <w:szCs w:val="44"/>
        </w:rPr>
        <w:t>（</w:t>
      </w:r>
      <w:r>
        <w:rPr>
          <w:rFonts w:ascii="方正小标宋简体" w:eastAsia="方正小标宋简体" w:hAnsi="方正小标宋简体" w:cs="方正小标宋简体" w:hint="eastAsia"/>
          <w:sz w:val="44"/>
          <w:szCs w:val="44"/>
          <w:lang w:eastAsia="zh-Hans"/>
        </w:rPr>
        <w:t>系</w:t>
      </w:r>
      <w:r>
        <w:rPr>
          <w:rFonts w:ascii="方正小标宋简体" w:eastAsia="方正小标宋简体" w:hAnsi="方正小标宋简体" w:cs="方正小标宋简体" w:hint="eastAsia"/>
          <w:sz w:val="44"/>
          <w:szCs w:val="44"/>
        </w:rPr>
        <w:t>）</w:t>
      </w:r>
      <w:r>
        <w:rPr>
          <w:rFonts w:ascii="方正小标宋简体" w:eastAsia="方正小标宋简体" w:hAnsi="方正小标宋简体" w:cs="方正小标宋简体" w:hint="eastAsia"/>
          <w:sz w:val="44"/>
          <w:szCs w:val="44"/>
          <w:lang w:eastAsia="zh-Hans"/>
        </w:rPr>
        <w:t>研究生会“特色工作奖”评选</w:t>
      </w:r>
      <w:r>
        <w:rPr>
          <w:rFonts w:ascii="方正小标宋简体" w:eastAsia="方正小标宋简体" w:hAnsi="方正小标宋简体" w:cs="方正小标宋简体" w:hint="eastAsia"/>
          <w:sz w:val="44"/>
          <w:szCs w:val="44"/>
        </w:rPr>
        <w:t>的通知</w:t>
      </w:r>
    </w:p>
    <w:p w:rsidR="001E2AC5" w:rsidRDefault="001E2AC5">
      <w:pPr>
        <w:pStyle w:val="ab"/>
        <w:widowControl/>
        <w:spacing w:beforeAutospacing="0" w:afterAutospacing="0" w:line="560" w:lineRule="exact"/>
        <w:rPr>
          <w:rFonts w:ascii="仿宋" w:eastAsia="仿宋" w:hAnsi="仿宋" w:cs="仿宋"/>
          <w:color w:val="000000" w:themeColor="text1"/>
          <w:sz w:val="28"/>
          <w:szCs w:val="28"/>
        </w:rPr>
      </w:pPr>
    </w:p>
    <w:p w:rsidR="001E2AC5" w:rsidRDefault="00000000">
      <w:pPr>
        <w:spacing w:line="560" w:lineRule="exact"/>
        <w:jc w:val="both"/>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各院（系）研究生会：</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为切实提升我校研究生会工作质量，不断提升研究生会大局贡献度、同学满意度、社会认可度，全面塑造研究生会对党忠诚、理想远大、根植同学、服务同学、清新阳光的形象，根据学校总体工作安排，校研究生会决定开展</w:t>
      </w:r>
      <w:r>
        <w:rPr>
          <w:rFonts w:ascii="Times New Roman" w:eastAsia="仿宋_GB2312" w:hAnsi="Times New Roman" w:cs="仿宋" w:hint="eastAsia"/>
          <w:sz w:val="32"/>
          <w:szCs w:val="32"/>
          <w:lang w:eastAsia="zh-Hans"/>
        </w:rPr>
        <w:t>202</w:t>
      </w:r>
      <w:r>
        <w:rPr>
          <w:rFonts w:ascii="Times New Roman" w:eastAsia="仿宋_GB2312" w:hAnsi="Times New Roman" w:cs="仿宋" w:hint="eastAsia"/>
          <w:sz w:val="32"/>
          <w:szCs w:val="32"/>
        </w:rPr>
        <w:t>5</w:t>
      </w:r>
      <w:r>
        <w:rPr>
          <w:rFonts w:ascii="Times New Roman" w:eastAsia="仿宋_GB2312" w:hAnsi="Times New Roman" w:cs="仿宋" w:hint="eastAsia"/>
          <w:sz w:val="32"/>
          <w:szCs w:val="32"/>
        </w:rPr>
        <w:t>—</w:t>
      </w:r>
      <w:r>
        <w:rPr>
          <w:rFonts w:ascii="Times New Roman" w:eastAsia="仿宋_GB2312" w:hAnsi="Times New Roman" w:cs="仿宋" w:hint="eastAsia"/>
          <w:sz w:val="32"/>
          <w:szCs w:val="32"/>
          <w:lang w:eastAsia="zh-Hans"/>
        </w:rPr>
        <w:t>202</w:t>
      </w:r>
      <w:r>
        <w:rPr>
          <w:rFonts w:ascii="Times New Roman" w:eastAsia="仿宋_GB2312" w:hAnsi="Times New Roman" w:cs="仿宋" w:hint="eastAsia"/>
          <w:sz w:val="32"/>
          <w:szCs w:val="32"/>
        </w:rPr>
        <w:t>6</w:t>
      </w:r>
      <w:r>
        <w:rPr>
          <w:rFonts w:ascii="Times New Roman" w:eastAsia="仿宋_GB2312" w:hAnsi="Times New Roman" w:cs="仿宋" w:hint="eastAsia"/>
          <w:sz w:val="32"/>
          <w:szCs w:val="32"/>
          <w:lang w:eastAsia="zh-Hans"/>
        </w:rPr>
        <w:t>学年院（系）研究生会“特色工作奖”评选工作。</w:t>
      </w:r>
      <w:r>
        <w:rPr>
          <w:rFonts w:ascii="仿宋_GB2312" w:eastAsia="仿宋_GB2312" w:hAnsi="仿宋" w:cs="仿宋" w:hint="eastAsia"/>
          <w:sz w:val="32"/>
          <w:szCs w:val="32"/>
        </w:rPr>
        <w:t>通过选树典型，发挥榜样示范作用，</w:t>
      </w:r>
      <w:r>
        <w:rPr>
          <w:rFonts w:ascii="Times New Roman" w:eastAsia="仿宋_GB2312" w:hAnsi="Times New Roman" w:cs="Times New Roman"/>
          <w:sz w:val="32"/>
          <w:szCs w:val="32"/>
        </w:rPr>
        <w:t>现将具体事宜通知如下：</w:t>
      </w:r>
    </w:p>
    <w:p w:rsidR="001E2AC5" w:rsidRDefault="00000000">
      <w:pPr>
        <w:autoSpaceDE w:val="0"/>
        <w:autoSpaceDN w:val="0"/>
        <w:spacing w:line="560" w:lineRule="exact"/>
        <w:ind w:firstLineChars="200" w:firstLine="640"/>
        <w:jc w:val="both"/>
        <w:rPr>
          <w:rFonts w:ascii="Times New Roman" w:eastAsia="仿宋_GB2312" w:hAnsi="Times New Roman" w:cs="仿宋"/>
          <w:sz w:val="32"/>
          <w:szCs w:val="32"/>
          <w:lang w:eastAsia="zh-Hans"/>
        </w:rPr>
      </w:pPr>
      <w:r>
        <w:rPr>
          <w:rFonts w:ascii="黑体" w:eastAsia="黑体" w:hAnsi="黑体" w:cs="黑体" w:hint="eastAsia"/>
          <w:sz w:val="32"/>
          <w:szCs w:val="32"/>
        </w:rPr>
        <w:t>一、指导思想</w:t>
      </w:r>
    </w:p>
    <w:p w:rsidR="001E2AC5" w:rsidRDefault="00000000">
      <w:pPr>
        <w:spacing w:line="560" w:lineRule="exact"/>
        <w:ind w:firstLineChars="200" w:firstLine="640"/>
        <w:jc w:val="both"/>
        <w:rPr>
          <w:rFonts w:ascii="Times New Roman" w:eastAsia="仿宋_GB2312" w:hAnsi="Times New Roman" w:cs="仿宋"/>
          <w:sz w:val="32"/>
          <w:szCs w:val="32"/>
        </w:rPr>
      </w:pPr>
      <w:r>
        <w:rPr>
          <w:rFonts w:ascii="Times New Roman" w:eastAsia="仿宋_GB2312" w:hAnsi="Times New Roman" w:cs="仿宋" w:hint="eastAsia"/>
          <w:sz w:val="32"/>
          <w:szCs w:val="32"/>
        </w:rPr>
        <w:t>本次评比坚持以习近平新时代中国特色社会主义思想为指导，深入学习宣传贯彻党的二十大和二十届历次全会精神，全面贯彻团的十九大和全国学联二十八大精神，按照《关于加强新时代新征程学联学生会工作的实施意见》《关于巩固高校学生会（研究生会）改革成果的若干措施》</w:t>
      </w:r>
      <w:r>
        <w:rPr>
          <w:rFonts w:ascii="Times New Roman" w:eastAsia="仿宋_GB2312" w:hAnsi="Times New Roman" w:cs="仿宋"/>
          <w:sz w:val="32"/>
          <w:szCs w:val="32"/>
        </w:rPr>
        <w:t>（中青联发〔</w:t>
      </w:r>
      <w:r>
        <w:rPr>
          <w:rFonts w:ascii="Times New Roman" w:eastAsia="仿宋_GB2312" w:hAnsi="Times New Roman" w:cs="仿宋"/>
          <w:sz w:val="32"/>
          <w:szCs w:val="32"/>
        </w:rPr>
        <w:t>2023</w:t>
      </w:r>
      <w:r>
        <w:rPr>
          <w:rFonts w:ascii="Times New Roman" w:eastAsia="仿宋_GB2312" w:hAnsi="Times New Roman" w:cs="仿宋"/>
          <w:sz w:val="32"/>
          <w:szCs w:val="32"/>
        </w:rPr>
        <w:t>〕</w:t>
      </w:r>
      <w:r>
        <w:rPr>
          <w:rFonts w:ascii="Times New Roman" w:eastAsia="仿宋_GB2312" w:hAnsi="Times New Roman" w:cs="仿宋"/>
          <w:sz w:val="32"/>
          <w:szCs w:val="32"/>
        </w:rPr>
        <w:t>3</w:t>
      </w:r>
      <w:r>
        <w:rPr>
          <w:rFonts w:ascii="Times New Roman" w:eastAsia="仿宋_GB2312" w:hAnsi="Times New Roman" w:cs="仿宋"/>
          <w:sz w:val="32"/>
          <w:szCs w:val="32"/>
        </w:rPr>
        <w:t>号）</w:t>
      </w:r>
      <w:r>
        <w:rPr>
          <w:rFonts w:ascii="Times New Roman" w:eastAsia="仿宋_GB2312" w:hAnsi="Times New Roman" w:cs="仿宋" w:hint="eastAsia"/>
          <w:sz w:val="32"/>
          <w:szCs w:val="32"/>
        </w:rPr>
        <w:t>《中共北京师范大学委员会关于推动学生会（研究生会）深化改革的实施意见》（师党发〔</w:t>
      </w:r>
      <w:r>
        <w:rPr>
          <w:rFonts w:ascii="Times New Roman" w:eastAsia="仿宋_GB2312" w:hAnsi="Times New Roman" w:cs="仿宋" w:hint="eastAsia"/>
          <w:sz w:val="32"/>
          <w:szCs w:val="32"/>
        </w:rPr>
        <w:t>2021</w:t>
      </w:r>
      <w:r>
        <w:rPr>
          <w:rFonts w:ascii="Times New Roman" w:eastAsia="仿宋_GB2312" w:hAnsi="Times New Roman" w:cs="仿宋" w:hint="eastAsia"/>
          <w:sz w:val="32"/>
          <w:szCs w:val="32"/>
        </w:rPr>
        <w:t>〕</w:t>
      </w:r>
      <w:r>
        <w:rPr>
          <w:rFonts w:ascii="Times New Roman" w:eastAsia="仿宋_GB2312" w:hAnsi="Times New Roman" w:cs="仿宋" w:hint="eastAsia"/>
          <w:sz w:val="32"/>
          <w:szCs w:val="32"/>
        </w:rPr>
        <w:t>41</w:t>
      </w:r>
      <w:r>
        <w:rPr>
          <w:rFonts w:ascii="Times New Roman" w:eastAsia="仿宋_GB2312" w:hAnsi="Times New Roman" w:cs="仿宋" w:hint="eastAsia"/>
          <w:sz w:val="32"/>
          <w:szCs w:val="32"/>
        </w:rPr>
        <w:t>号）要求，纵深推进改革，深入开展“我为同学做实事”项目，创新实施一批党政关心、同学喜欢、学联学生会主导的品牌活动，提升研究生会组织的服务效能，更好地组织动员广大青年学生坚定跟党走、奋进新时代，为党和国家事业发展作出新贡献。</w:t>
      </w:r>
    </w:p>
    <w:p w:rsidR="001E2AC5" w:rsidRDefault="00000000">
      <w:pPr>
        <w:spacing w:line="560" w:lineRule="exact"/>
        <w:ind w:firstLineChars="200" w:firstLine="640"/>
        <w:jc w:val="both"/>
        <w:rPr>
          <w:rFonts w:ascii="黑体" w:eastAsia="黑体" w:hAnsi="黑体" w:cs="仿宋"/>
          <w:sz w:val="32"/>
          <w:szCs w:val="32"/>
        </w:rPr>
      </w:pPr>
      <w:r>
        <w:rPr>
          <w:rFonts w:ascii="黑体" w:eastAsia="黑体" w:hAnsi="黑体" w:cs="仿宋" w:hint="eastAsia"/>
          <w:sz w:val="32"/>
          <w:szCs w:val="32"/>
        </w:rPr>
        <w:lastRenderedPageBreak/>
        <w:t>二、评选内容</w:t>
      </w:r>
    </w:p>
    <w:p w:rsidR="001E2AC5" w:rsidRDefault="00000000">
      <w:pPr>
        <w:spacing w:line="560" w:lineRule="exact"/>
        <w:ind w:firstLineChars="200" w:firstLine="640"/>
        <w:jc w:val="both"/>
        <w:rPr>
          <w:rFonts w:ascii="仿宋_GB2312" w:eastAsia="仿宋_GB2312" w:hAnsi="仿宋" w:cs="仿宋"/>
          <w:sz w:val="32"/>
          <w:szCs w:val="32"/>
        </w:rPr>
      </w:pPr>
      <w:r>
        <w:rPr>
          <w:rFonts w:ascii="Times New Roman" w:eastAsia="仿宋_GB2312" w:hAnsi="Times New Roman" w:cs="仿宋" w:hint="eastAsia"/>
          <w:sz w:val="32"/>
          <w:szCs w:val="32"/>
          <w:lang w:eastAsia="zh-Hans"/>
        </w:rPr>
        <w:t>202</w:t>
      </w:r>
      <w:r>
        <w:rPr>
          <w:rFonts w:ascii="Times New Roman" w:eastAsia="仿宋_GB2312" w:hAnsi="Times New Roman" w:cs="仿宋" w:hint="eastAsia"/>
          <w:sz w:val="32"/>
          <w:szCs w:val="32"/>
        </w:rPr>
        <w:t>5</w:t>
      </w:r>
      <w:r>
        <w:rPr>
          <w:rFonts w:ascii="Times New Roman" w:eastAsia="仿宋_GB2312" w:hAnsi="Times New Roman" w:cs="仿宋" w:hint="eastAsia"/>
          <w:sz w:val="32"/>
          <w:szCs w:val="32"/>
        </w:rPr>
        <w:t>—</w:t>
      </w:r>
      <w:r>
        <w:rPr>
          <w:rFonts w:ascii="Times New Roman" w:eastAsia="仿宋_GB2312" w:hAnsi="Times New Roman" w:cs="仿宋" w:hint="eastAsia"/>
          <w:sz w:val="32"/>
          <w:szCs w:val="32"/>
          <w:lang w:eastAsia="zh-Hans"/>
        </w:rPr>
        <w:t>202</w:t>
      </w:r>
      <w:r>
        <w:rPr>
          <w:rFonts w:ascii="Times New Roman" w:eastAsia="仿宋_GB2312" w:hAnsi="Times New Roman" w:cs="仿宋" w:hint="eastAsia"/>
          <w:sz w:val="32"/>
          <w:szCs w:val="32"/>
        </w:rPr>
        <w:t>6</w:t>
      </w:r>
      <w:r>
        <w:rPr>
          <w:rFonts w:ascii="Times New Roman" w:eastAsia="仿宋_GB2312" w:hAnsi="Times New Roman" w:cs="仿宋" w:hint="eastAsia"/>
          <w:sz w:val="32"/>
          <w:szCs w:val="32"/>
          <w:lang w:eastAsia="zh-Hans"/>
        </w:rPr>
        <w:t>学年院（系）研究生会“特色工作奖”评选聚焦思想引领、学业促进、就业创业、社会实践、心理健康、校园治理、文化体育、</w:t>
      </w:r>
      <w:r>
        <w:rPr>
          <w:rFonts w:ascii="Times New Roman" w:eastAsia="仿宋_GB2312" w:hAnsi="Times New Roman" w:cs="仿宋" w:hint="eastAsia"/>
          <w:sz w:val="32"/>
          <w:szCs w:val="32"/>
        </w:rPr>
        <w:t>社会交往、胜任能力、</w:t>
      </w:r>
      <w:r>
        <w:rPr>
          <w:rFonts w:ascii="Times New Roman" w:eastAsia="仿宋_GB2312" w:hAnsi="Times New Roman" w:cs="仿宋" w:hint="eastAsia"/>
          <w:sz w:val="32"/>
          <w:szCs w:val="32"/>
          <w:lang w:eastAsia="zh-Hans"/>
        </w:rPr>
        <w:t>师范特色</w:t>
      </w:r>
      <w:r>
        <w:rPr>
          <w:rFonts w:ascii="Times New Roman" w:eastAsia="仿宋_GB2312" w:hAnsi="Times New Roman" w:cs="仿宋" w:hint="eastAsia"/>
          <w:sz w:val="32"/>
          <w:szCs w:val="32"/>
        </w:rPr>
        <w:t>十</w:t>
      </w:r>
      <w:r>
        <w:rPr>
          <w:rFonts w:ascii="Times New Roman" w:eastAsia="仿宋_GB2312" w:hAnsi="Times New Roman" w:cs="仿宋" w:hint="eastAsia"/>
          <w:sz w:val="32"/>
          <w:szCs w:val="32"/>
          <w:lang w:eastAsia="zh-Hans"/>
        </w:rPr>
        <w:t>大主题，广泛挖掘并表彰各院</w:t>
      </w:r>
      <w:r>
        <w:rPr>
          <w:rFonts w:ascii="Times New Roman" w:eastAsia="仿宋_GB2312" w:hAnsi="Times New Roman" w:cs="仿宋" w:hint="eastAsia"/>
          <w:sz w:val="32"/>
          <w:szCs w:val="32"/>
        </w:rPr>
        <w:t>（</w:t>
      </w:r>
      <w:r>
        <w:rPr>
          <w:rFonts w:ascii="Times New Roman" w:eastAsia="仿宋_GB2312" w:hAnsi="Times New Roman" w:cs="仿宋" w:hint="eastAsia"/>
          <w:sz w:val="32"/>
          <w:szCs w:val="32"/>
          <w:lang w:eastAsia="zh-Hans"/>
        </w:rPr>
        <w:t>系</w:t>
      </w:r>
      <w:r>
        <w:rPr>
          <w:rFonts w:ascii="Times New Roman" w:eastAsia="仿宋_GB2312" w:hAnsi="Times New Roman" w:cs="仿宋" w:hint="eastAsia"/>
          <w:sz w:val="32"/>
          <w:szCs w:val="32"/>
        </w:rPr>
        <w:t>）</w:t>
      </w:r>
      <w:r>
        <w:rPr>
          <w:rFonts w:ascii="Times New Roman" w:eastAsia="仿宋_GB2312" w:hAnsi="Times New Roman" w:cs="仿宋" w:hint="eastAsia"/>
          <w:sz w:val="32"/>
          <w:szCs w:val="32"/>
          <w:lang w:eastAsia="zh-Hans"/>
        </w:rPr>
        <w:t>研究生会在过去一年广泛组织开展的“我为同学做实事”实践活动中，涌现出的小而精、小而实的工作成果。</w:t>
      </w:r>
      <w:r>
        <w:rPr>
          <w:rFonts w:ascii="仿宋_GB2312" w:eastAsia="仿宋_GB2312" w:hAnsi="仿宋" w:cs="仿宋" w:hint="eastAsia"/>
          <w:sz w:val="32"/>
          <w:szCs w:val="32"/>
          <w:lang w:eastAsia="zh-Hans"/>
        </w:rPr>
        <w:t>各院（系）研究生会仅能从</w:t>
      </w:r>
      <w:r>
        <w:rPr>
          <w:rFonts w:ascii="仿宋_GB2312" w:eastAsia="仿宋_GB2312" w:hAnsi="仿宋" w:cs="仿宋" w:hint="eastAsia"/>
          <w:sz w:val="32"/>
          <w:szCs w:val="32"/>
        </w:rPr>
        <w:t>下列十大主题中</w:t>
      </w:r>
      <w:r>
        <w:rPr>
          <w:rFonts w:ascii="仿宋_GB2312" w:eastAsia="仿宋_GB2312" w:hAnsi="仿宋" w:cs="仿宋" w:hint="eastAsia"/>
          <w:sz w:val="32"/>
          <w:szCs w:val="32"/>
          <w:lang w:eastAsia="zh-Hans"/>
        </w:rPr>
        <w:t>选取一个</w:t>
      </w:r>
      <w:r>
        <w:rPr>
          <w:rFonts w:ascii="仿宋_GB2312" w:eastAsia="仿宋_GB2312" w:hAnsi="仿宋" w:cs="仿宋" w:hint="eastAsia"/>
          <w:sz w:val="32"/>
          <w:szCs w:val="32"/>
        </w:rPr>
        <w:t>主题</w:t>
      </w:r>
      <w:r>
        <w:rPr>
          <w:rFonts w:ascii="仿宋_GB2312" w:eastAsia="仿宋_GB2312" w:hAnsi="仿宋" w:cs="仿宋" w:hint="eastAsia"/>
          <w:sz w:val="32"/>
          <w:szCs w:val="32"/>
          <w:lang w:eastAsia="zh-Hans"/>
        </w:rPr>
        <w:t>申报</w:t>
      </w:r>
      <w:r>
        <w:rPr>
          <w:rFonts w:ascii="仿宋_GB2312" w:eastAsia="仿宋_GB2312" w:hAnsi="仿宋" w:cs="仿宋" w:hint="eastAsia"/>
          <w:sz w:val="32"/>
          <w:szCs w:val="32"/>
        </w:rPr>
        <w:t>：</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（一）思想引领</w:t>
      </w:r>
    </w:p>
    <w:p w:rsidR="001E2AC5" w:rsidRDefault="00000000">
      <w:pPr>
        <w:tabs>
          <w:tab w:val="left" w:pos="6960"/>
        </w:tabs>
        <w:spacing w:line="560" w:lineRule="exact"/>
        <w:ind w:firstLineChars="200" w:firstLine="640"/>
        <w:jc w:val="both"/>
        <w:rPr>
          <w:rFonts w:ascii="楷体_GB2312" w:eastAsia="楷体_GB2312" w:hAnsi="黑体" w:cs="仿宋"/>
          <w:b/>
          <w:bCs/>
          <w:sz w:val="32"/>
          <w:szCs w:val="32"/>
          <w:lang w:eastAsia="zh-Hans"/>
        </w:rPr>
      </w:pPr>
      <w:r>
        <w:rPr>
          <w:rFonts w:ascii="仿宋_GB2312" w:eastAsia="仿宋_GB2312" w:hAnsi="仿宋" w:cs="仿宋" w:hint="eastAsia"/>
          <w:sz w:val="32"/>
          <w:szCs w:val="32"/>
          <w:lang w:eastAsia="zh-Hans"/>
        </w:rPr>
        <w:t>带动同学学习党的创新理论，感悟中国特色社会主义取得的举世瞩目成就，传承弘扬中华优秀传统文化、革命文化和社会主义先进文化。</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（二）学业促进</w:t>
      </w:r>
    </w:p>
    <w:p w:rsidR="001E2AC5" w:rsidRDefault="00000000">
      <w:pPr>
        <w:tabs>
          <w:tab w:val="left" w:pos="6960"/>
        </w:tabs>
        <w:spacing w:line="560" w:lineRule="exact"/>
        <w:ind w:firstLineChars="200" w:firstLine="640"/>
        <w:jc w:val="both"/>
        <w:rPr>
          <w:rFonts w:ascii="仿宋_GB2312" w:eastAsia="仿宋_GB2312" w:hAnsi="仿宋" w:cs="仿宋"/>
          <w:sz w:val="32"/>
          <w:szCs w:val="32"/>
          <w:lang w:eastAsia="zh-Hans"/>
        </w:rPr>
      </w:pPr>
      <w:r>
        <w:rPr>
          <w:rFonts w:ascii="仿宋_GB2312" w:eastAsia="仿宋_GB2312" w:hAnsi="仿宋" w:cs="仿宋" w:hint="eastAsia"/>
          <w:sz w:val="32"/>
          <w:szCs w:val="32"/>
          <w:lang w:eastAsia="zh-Hans"/>
        </w:rPr>
        <w:t>帮助同学克服学业困难，精进专业知识触摸学科前沿，拓展交叉领域，促进学以致用。</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（三）就业创业</w:t>
      </w:r>
    </w:p>
    <w:p w:rsidR="001E2AC5" w:rsidRDefault="00000000">
      <w:pPr>
        <w:tabs>
          <w:tab w:val="left" w:pos="6960"/>
        </w:tabs>
        <w:spacing w:line="560" w:lineRule="exact"/>
        <w:ind w:firstLineChars="200" w:firstLine="640"/>
        <w:jc w:val="both"/>
        <w:rPr>
          <w:rFonts w:ascii="仿宋_GB2312" w:eastAsia="仿宋_GB2312" w:hAnsi="仿宋" w:cs="仿宋"/>
          <w:sz w:val="32"/>
          <w:szCs w:val="32"/>
          <w:lang w:eastAsia="zh-Hans"/>
        </w:rPr>
      </w:pPr>
      <w:r>
        <w:rPr>
          <w:rFonts w:ascii="仿宋_GB2312" w:eastAsia="仿宋_GB2312" w:hAnsi="仿宋" w:cs="仿宋" w:hint="eastAsia"/>
          <w:sz w:val="32"/>
          <w:szCs w:val="32"/>
          <w:lang w:eastAsia="zh-Hans"/>
        </w:rPr>
        <w:t>在普及人才政策、提供实习岗位、开展技能培训、学科竞赛等方面服务同学就业创业具体需求。</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（四）社会实践</w:t>
      </w:r>
    </w:p>
    <w:p w:rsidR="001E2AC5" w:rsidRDefault="00000000">
      <w:pPr>
        <w:tabs>
          <w:tab w:val="left" w:pos="6960"/>
        </w:tabs>
        <w:spacing w:line="560" w:lineRule="exact"/>
        <w:ind w:firstLineChars="200" w:firstLine="640"/>
        <w:jc w:val="both"/>
        <w:rPr>
          <w:rFonts w:ascii="楷体_GB2312" w:eastAsia="楷体_GB2312" w:hAnsi="黑体" w:cs="仿宋"/>
          <w:b/>
          <w:bCs/>
          <w:sz w:val="32"/>
          <w:szCs w:val="32"/>
          <w:lang w:eastAsia="zh-Hans"/>
        </w:rPr>
      </w:pPr>
      <w:r>
        <w:rPr>
          <w:rFonts w:ascii="仿宋_GB2312" w:eastAsia="仿宋_GB2312" w:hAnsi="仿宋" w:cs="仿宋" w:hint="eastAsia"/>
          <w:sz w:val="32"/>
          <w:szCs w:val="32"/>
          <w:lang w:eastAsia="zh-Hans"/>
        </w:rPr>
        <w:t>为同学创造深入乡村田野、城市社区、工厂车间、市场前沿等基层一线调研实践的机会，在读万卷书行万里路中成长。</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（五）心理健康</w:t>
      </w:r>
    </w:p>
    <w:p w:rsidR="001E2AC5" w:rsidRDefault="00000000">
      <w:pPr>
        <w:tabs>
          <w:tab w:val="left" w:pos="6960"/>
        </w:tabs>
        <w:spacing w:line="560" w:lineRule="exact"/>
        <w:ind w:firstLineChars="200" w:firstLine="640"/>
        <w:jc w:val="both"/>
        <w:rPr>
          <w:rFonts w:ascii="仿宋_GB2312" w:eastAsia="仿宋_GB2312" w:hAnsi="仿宋" w:cs="仿宋"/>
          <w:sz w:val="32"/>
          <w:szCs w:val="32"/>
          <w:lang w:eastAsia="zh-Hans"/>
        </w:rPr>
      </w:pPr>
      <w:r>
        <w:rPr>
          <w:rFonts w:ascii="仿宋_GB2312" w:eastAsia="仿宋_GB2312" w:hAnsi="仿宋" w:cs="仿宋" w:hint="eastAsia"/>
          <w:sz w:val="32"/>
          <w:szCs w:val="32"/>
          <w:lang w:eastAsia="zh-Hans"/>
        </w:rPr>
        <w:t>帮助同学了解心理健康知识，识别应对心理健康问题，强化心理素质，与同学同理、共情。</w:t>
      </w:r>
    </w:p>
    <w:p w:rsidR="001E2AC5" w:rsidRDefault="001E2AC5">
      <w:pPr>
        <w:tabs>
          <w:tab w:val="left" w:pos="6960"/>
        </w:tabs>
        <w:spacing w:line="560" w:lineRule="exact"/>
        <w:ind w:firstLineChars="200" w:firstLine="640"/>
        <w:jc w:val="both"/>
        <w:rPr>
          <w:rFonts w:ascii="仿宋_GB2312" w:eastAsia="仿宋_GB2312" w:hAnsi="仿宋" w:cs="仿宋"/>
          <w:sz w:val="32"/>
          <w:szCs w:val="32"/>
          <w:lang w:eastAsia="zh-Hans"/>
        </w:rPr>
      </w:pP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lastRenderedPageBreak/>
        <w:t>（六）校园治理</w:t>
      </w:r>
    </w:p>
    <w:p w:rsidR="001E2AC5" w:rsidRDefault="00000000">
      <w:pPr>
        <w:tabs>
          <w:tab w:val="left" w:pos="6960"/>
        </w:tabs>
        <w:spacing w:line="560" w:lineRule="exact"/>
        <w:ind w:firstLineChars="200" w:firstLine="640"/>
        <w:jc w:val="both"/>
        <w:rPr>
          <w:rFonts w:ascii="仿宋_GB2312" w:eastAsia="仿宋_GB2312" w:hAnsi="仿宋" w:cs="仿宋"/>
          <w:sz w:val="32"/>
          <w:szCs w:val="32"/>
          <w:lang w:eastAsia="zh-Hans"/>
        </w:rPr>
      </w:pPr>
      <w:r>
        <w:rPr>
          <w:rFonts w:ascii="仿宋_GB2312" w:eastAsia="仿宋_GB2312" w:hAnsi="仿宋" w:cs="仿宋" w:hint="eastAsia"/>
          <w:sz w:val="32"/>
          <w:szCs w:val="32"/>
          <w:lang w:eastAsia="zh-Hans"/>
        </w:rPr>
        <w:t>合理有序反映同学所思所盼，当好学校与同学之间的桥梁纽带，切实维护同学合法权益，助力提升校园管理服务水平。</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（七）文化体育</w:t>
      </w:r>
    </w:p>
    <w:p w:rsidR="001E2AC5" w:rsidRDefault="00000000">
      <w:pPr>
        <w:tabs>
          <w:tab w:val="left" w:pos="6960"/>
        </w:tabs>
        <w:spacing w:line="560" w:lineRule="exact"/>
        <w:ind w:firstLineChars="200" w:firstLine="640"/>
        <w:jc w:val="both"/>
        <w:rPr>
          <w:rFonts w:ascii="仿宋_GB2312" w:eastAsia="仿宋_GB2312" w:hAnsi="仿宋" w:cs="仿宋"/>
          <w:sz w:val="32"/>
          <w:szCs w:val="32"/>
          <w:lang w:eastAsia="zh-Hans"/>
        </w:rPr>
      </w:pPr>
      <w:r>
        <w:rPr>
          <w:rFonts w:ascii="仿宋_GB2312" w:eastAsia="仿宋_GB2312" w:hAnsi="仿宋" w:cs="仿宋" w:hint="eastAsia"/>
          <w:sz w:val="32"/>
          <w:szCs w:val="32"/>
          <w:lang w:eastAsia="zh-Hans"/>
        </w:rPr>
        <w:t>举办培训、展示、交流、竞赛等群众性活动，丰富校园文化生活，助力同学德智体美劳全面发展。</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（八）社会交往</w:t>
      </w:r>
    </w:p>
    <w:p w:rsidR="001E2AC5" w:rsidRDefault="00000000">
      <w:pPr>
        <w:tabs>
          <w:tab w:val="left" w:pos="6960"/>
        </w:tabs>
        <w:spacing w:line="560" w:lineRule="exact"/>
        <w:ind w:firstLineChars="200" w:firstLine="640"/>
        <w:jc w:val="both"/>
        <w:rPr>
          <w:rFonts w:ascii="楷体_GB2312" w:eastAsia="楷体_GB2312" w:hAnsi="黑体" w:cs="仿宋"/>
          <w:b/>
          <w:bCs/>
          <w:sz w:val="32"/>
          <w:szCs w:val="32"/>
          <w:lang w:eastAsia="zh-Hans"/>
        </w:rPr>
      </w:pPr>
      <w:r>
        <w:rPr>
          <w:rFonts w:ascii="仿宋_GB2312" w:eastAsia="仿宋_GB2312" w:hAnsi="仿宋" w:cs="仿宋" w:hint="eastAsia"/>
          <w:sz w:val="32"/>
          <w:szCs w:val="32"/>
          <w:lang w:eastAsia="zh-Hans"/>
        </w:rPr>
        <w:t>帮助同学提升社会交往技能，搭建健康社会交往平台，</w:t>
      </w:r>
      <w:r>
        <w:rPr>
          <w:rFonts w:ascii="仿宋_GB2312" w:eastAsia="仿宋_GB2312" w:hAnsi="仿宋" w:cs="仿宋" w:hint="eastAsia"/>
          <w:sz w:val="32"/>
          <w:szCs w:val="32"/>
        </w:rPr>
        <w:t>树立正确交往观念，</w:t>
      </w:r>
      <w:r>
        <w:rPr>
          <w:rFonts w:ascii="仿宋_GB2312" w:eastAsia="仿宋_GB2312" w:hAnsi="仿宋" w:cs="仿宋" w:hint="eastAsia"/>
          <w:sz w:val="32"/>
          <w:szCs w:val="32"/>
          <w:lang w:eastAsia="zh-Hans"/>
        </w:rPr>
        <w:t>建立积极向上的同学</w:t>
      </w:r>
      <w:r>
        <w:rPr>
          <w:rFonts w:ascii="仿宋_GB2312" w:eastAsia="仿宋_GB2312" w:hAnsi="仿宋" w:cs="仿宋" w:hint="eastAsia"/>
          <w:sz w:val="32"/>
          <w:szCs w:val="32"/>
        </w:rPr>
        <w:t>关系</w:t>
      </w:r>
      <w:r>
        <w:rPr>
          <w:rFonts w:ascii="仿宋_GB2312" w:eastAsia="仿宋_GB2312" w:hAnsi="仿宋" w:cs="仿宋" w:hint="eastAsia"/>
          <w:sz w:val="32"/>
          <w:szCs w:val="32"/>
          <w:lang w:eastAsia="zh-Hans"/>
        </w:rPr>
        <w:t>、家庭关系、人际关系。</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（九）胜任能力</w:t>
      </w:r>
    </w:p>
    <w:p w:rsidR="001E2AC5" w:rsidRDefault="00000000">
      <w:pPr>
        <w:tabs>
          <w:tab w:val="left" w:pos="6960"/>
        </w:tabs>
        <w:spacing w:line="560" w:lineRule="exact"/>
        <w:ind w:firstLineChars="200" w:firstLine="640"/>
        <w:jc w:val="both"/>
        <w:rPr>
          <w:rFonts w:ascii="楷体_GB2312" w:eastAsia="楷体_GB2312" w:hAnsi="黑体" w:cs="仿宋"/>
          <w:b/>
          <w:bCs/>
          <w:sz w:val="32"/>
          <w:szCs w:val="32"/>
          <w:lang w:eastAsia="zh-Hans"/>
        </w:rPr>
      </w:pPr>
      <w:bookmarkStart w:id="0" w:name="OLE_LINK2"/>
      <w:bookmarkStart w:id="1" w:name="OLE_LINK1"/>
      <w:r>
        <w:rPr>
          <w:rFonts w:ascii="仿宋_GB2312" w:eastAsia="仿宋_GB2312" w:hAnsi="仿宋" w:cs="仿宋"/>
          <w:sz w:val="32"/>
          <w:szCs w:val="32"/>
          <w:lang w:eastAsia="zh-Hans"/>
        </w:rPr>
        <w:t>帮助同学加强胜任力、领导力等方面的训练培养，拓宽视野格局，增强在多元文化环境中学习、工作和适应未来发展所需的技能本领。</w:t>
      </w:r>
    </w:p>
    <w:bookmarkEnd w:id="0"/>
    <w:bookmarkEnd w:id="1"/>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w:t>
      </w:r>
      <w:r>
        <w:rPr>
          <w:rFonts w:ascii="楷体_GB2312" w:eastAsia="楷体_GB2312" w:hAnsi="黑体" w:cs="仿宋" w:hint="eastAsia"/>
          <w:b/>
          <w:bCs/>
          <w:sz w:val="32"/>
          <w:szCs w:val="32"/>
        </w:rPr>
        <w:t>十</w:t>
      </w:r>
      <w:r>
        <w:rPr>
          <w:rFonts w:ascii="楷体_GB2312" w:eastAsia="楷体_GB2312" w:hAnsi="黑体" w:cs="仿宋" w:hint="eastAsia"/>
          <w:b/>
          <w:bCs/>
          <w:sz w:val="32"/>
          <w:szCs w:val="32"/>
          <w:lang w:eastAsia="zh-Hans"/>
        </w:rPr>
        <w:t>）师范特色</w:t>
      </w:r>
    </w:p>
    <w:p w:rsidR="001E2AC5" w:rsidRDefault="00000000">
      <w:pPr>
        <w:tabs>
          <w:tab w:val="left" w:pos="6960"/>
        </w:tabs>
        <w:spacing w:line="560" w:lineRule="exact"/>
        <w:ind w:firstLineChars="200" w:firstLine="640"/>
        <w:jc w:val="both"/>
        <w:rPr>
          <w:rFonts w:ascii="黑体" w:eastAsia="黑体" w:hAnsi="黑体" w:cs="仿宋"/>
          <w:sz w:val="32"/>
          <w:szCs w:val="32"/>
          <w:lang w:eastAsia="zh-Hans"/>
        </w:rPr>
      </w:pPr>
      <w:r>
        <w:rPr>
          <w:rFonts w:ascii="仿宋_GB2312" w:eastAsia="仿宋_GB2312" w:hAnsi="仿宋" w:cs="仿宋" w:hint="eastAsia"/>
          <w:sz w:val="32"/>
          <w:szCs w:val="32"/>
          <w:lang w:eastAsia="zh-Hans"/>
        </w:rPr>
        <w:t>持续深入贯彻落实习近平总书记“四有”好老师重要讲话精神和给北师大“优师计划”师范生重要回信精神，结合专业特色与师范底色打造活动品牌，将教育家精神融入院（系）专业特色活动开展，塑造引领未来中国教育改革发展的“领头雁”。</w:t>
      </w:r>
    </w:p>
    <w:p w:rsidR="001E2AC5" w:rsidRDefault="00000000">
      <w:pPr>
        <w:tabs>
          <w:tab w:val="left" w:pos="6960"/>
        </w:tabs>
        <w:spacing w:line="560" w:lineRule="exact"/>
        <w:ind w:firstLineChars="200" w:firstLine="640"/>
        <w:jc w:val="both"/>
        <w:rPr>
          <w:rFonts w:ascii="黑体" w:eastAsia="黑体" w:hAnsi="黑体" w:cs="仿宋"/>
          <w:sz w:val="32"/>
          <w:szCs w:val="32"/>
          <w:lang w:eastAsia="zh-Hans"/>
        </w:rPr>
      </w:pPr>
      <w:r>
        <w:rPr>
          <w:rFonts w:ascii="黑体" w:eastAsia="黑体" w:hAnsi="黑体" w:cs="仿宋" w:hint="eastAsia"/>
          <w:sz w:val="32"/>
          <w:szCs w:val="32"/>
          <w:lang w:eastAsia="zh-Hans"/>
        </w:rPr>
        <w:t>二、评选标准</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（一）项目评选要求</w:t>
      </w:r>
    </w:p>
    <w:p w:rsidR="001E2AC5" w:rsidRDefault="00000000">
      <w:pPr>
        <w:tabs>
          <w:tab w:val="left" w:pos="6960"/>
        </w:tabs>
        <w:spacing w:line="560" w:lineRule="exact"/>
        <w:ind w:firstLineChars="200" w:firstLine="640"/>
        <w:jc w:val="both"/>
        <w:rPr>
          <w:rFonts w:ascii="Times New Roman" w:eastAsia="仿宋_GB2312" w:hAnsi="Times New Roman" w:cs="Times New Roman"/>
          <w:sz w:val="32"/>
          <w:szCs w:val="32"/>
          <w:lang w:eastAsia="zh-Hans"/>
        </w:rPr>
      </w:pPr>
      <w:r>
        <w:rPr>
          <w:rFonts w:ascii="Times New Roman" w:eastAsia="仿宋_GB2312" w:hAnsi="Times New Roman" w:cs="Times New Roman"/>
          <w:sz w:val="32"/>
          <w:szCs w:val="32"/>
          <w:lang w:eastAsia="zh-Hans"/>
        </w:rPr>
        <w:t>1.</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lang w:eastAsia="zh-Hans"/>
        </w:rPr>
        <w:t>项目内容符合党的教育方针、国家法律法规和学校有关管理规定。</w:t>
      </w:r>
    </w:p>
    <w:p w:rsidR="001E2AC5" w:rsidRDefault="00000000">
      <w:pPr>
        <w:tabs>
          <w:tab w:val="left" w:pos="6960"/>
        </w:tabs>
        <w:spacing w:line="560" w:lineRule="exact"/>
        <w:ind w:firstLineChars="200" w:firstLine="640"/>
        <w:jc w:val="both"/>
        <w:rPr>
          <w:rFonts w:ascii="Times New Roman" w:eastAsia="仿宋_GB2312" w:hAnsi="Times New Roman" w:cs="Times New Roman"/>
          <w:sz w:val="32"/>
          <w:szCs w:val="32"/>
          <w:lang w:eastAsia="zh-Hans"/>
        </w:rPr>
      </w:pPr>
      <w:r>
        <w:rPr>
          <w:rFonts w:ascii="Times New Roman" w:eastAsia="仿宋_GB2312" w:hAnsi="Times New Roman" w:cs="Times New Roman"/>
          <w:sz w:val="32"/>
          <w:szCs w:val="32"/>
          <w:lang w:eastAsia="zh-Hans"/>
        </w:rPr>
        <w:t>2.</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lang w:eastAsia="zh-Hans"/>
        </w:rPr>
        <w:t>项目能够切实服务同学真实需求，在同学中具有较大影响力和较高满意度。</w:t>
      </w:r>
    </w:p>
    <w:p w:rsidR="001E2AC5" w:rsidRDefault="00000000">
      <w:pPr>
        <w:tabs>
          <w:tab w:val="left" w:pos="6960"/>
        </w:tabs>
        <w:spacing w:line="560" w:lineRule="exact"/>
        <w:ind w:firstLineChars="200" w:firstLine="640"/>
        <w:jc w:val="both"/>
        <w:rPr>
          <w:rFonts w:ascii="Times New Roman" w:eastAsia="仿宋_GB2312" w:hAnsi="Times New Roman" w:cs="Times New Roman"/>
          <w:sz w:val="32"/>
          <w:szCs w:val="32"/>
          <w:lang w:eastAsia="zh-Hans"/>
        </w:rPr>
      </w:pPr>
      <w:r>
        <w:rPr>
          <w:rFonts w:ascii="Times New Roman" w:eastAsia="仿宋_GB2312" w:hAnsi="Times New Roman" w:cs="Times New Roman"/>
          <w:sz w:val="32"/>
          <w:szCs w:val="32"/>
          <w:lang w:eastAsia="zh-Hans"/>
        </w:rPr>
        <w:t>3.</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lang w:eastAsia="zh-Hans"/>
        </w:rPr>
        <w:t>项目运行机制科学完善、安排合理、执行规范，具有一定</w:t>
      </w:r>
      <w:r>
        <w:rPr>
          <w:rFonts w:ascii="Times New Roman" w:eastAsia="仿宋_GB2312" w:hAnsi="Times New Roman" w:cs="Times New Roman"/>
          <w:sz w:val="32"/>
          <w:szCs w:val="32"/>
          <w:lang w:eastAsia="zh-Hans"/>
        </w:rPr>
        <w:lastRenderedPageBreak/>
        <w:t>的专业化服务水平。</w:t>
      </w:r>
    </w:p>
    <w:p w:rsidR="001E2AC5" w:rsidRDefault="00000000">
      <w:pPr>
        <w:tabs>
          <w:tab w:val="left" w:pos="6960"/>
        </w:tabs>
        <w:spacing w:line="560" w:lineRule="exact"/>
        <w:ind w:firstLineChars="200" w:firstLine="640"/>
        <w:jc w:val="both"/>
        <w:rPr>
          <w:rFonts w:ascii="Times New Roman" w:eastAsia="仿宋_GB2312" w:hAnsi="Times New Roman" w:cs="Times New Roman"/>
          <w:sz w:val="32"/>
          <w:szCs w:val="32"/>
          <w:lang w:eastAsia="zh-Hans"/>
        </w:rPr>
      </w:pPr>
      <w:r>
        <w:rPr>
          <w:rFonts w:ascii="Times New Roman" w:eastAsia="仿宋_GB2312" w:hAnsi="Times New Roman" w:cs="Times New Roman"/>
          <w:sz w:val="32"/>
          <w:szCs w:val="32"/>
          <w:lang w:eastAsia="zh-Hans"/>
        </w:rPr>
        <w:t>4.</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lang w:eastAsia="zh-Hans"/>
        </w:rPr>
        <w:t>项目正在实施且具有一定时间的工作积累，经得起实践检验，可持续性强。</w:t>
      </w:r>
    </w:p>
    <w:p w:rsidR="001E2AC5" w:rsidRDefault="00000000">
      <w:pPr>
        <w:tabs>
          <w:tab w:val="left" w:pos="6960"/>
        </w:tabs>
        <w:spacing w:line="560" w:lineRule="exact"/>
        <w:ind w:firstLineChars="200" w:firstLine="640"/>
        <w:jc w:val="both"/>
        <w:rPr>
          <w:rFonts w:ascii="Times New Roman" w:eastAsia="仿宋_GB2312" w:hAnsi="Times New Roman" w:cs="Times New Roman"/>
          <w:sz w:val="32"/>
          <w:szCs w:val="32"/>
          <w:lang w:eastAsia="zh-Hans"/>
        </w:rPr>
      </w:pPr>
      <w:r>
        <w:rPr>
          <w:rFonts w:ascii="Times New Roman" w:eastAsia="仿宋_GB2312" w:hAnsi="Times New Roman" w:cs="Times New Roman"/>
          <w:sz w:val="32"/>
          <w:szCs w:val="32"/>
          <w:lang w:eastAsia="zh-Hans"/>
        </w:rPr>
        <w:t>5.</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lang w:eastAsia="zh-Hans"/>
        </w:rPr>
        <w:t>项目有一定推广价值，对其他院</w:t>
      </w:r>
      <w:r>
        <w:rPr>
          <w:rFonts w:ascii="Times New Roman" w:eastAsia="仿宋_GB2312" w:hAnsi="Times New Roman" w:cs="Times New Roman" w:hint="eastAsia"/>
          <w:sz w:val="32"/>
          <w:szCs w:val="32"/>
          <w:lang w:eastAsia="zh-Hans"/>
        </w:rPr>
        <w:t>（</w:t>
      </w:r>
      <w:r>
        <w:rPr>
          <w:rFonts w:ascii="Times New Roman" w:eastAsia="仿宋_GB2312" w:hAnsi="Times New Roman" w:cs="Times New Roman"/>
          <w:sz w:val="32"/>
          <w:szCs w:val="32"/>
          <w:lang w:eastAsia="zh-Hans"/>
        </w:rPr>
        <w:t>系</w:t>
      </w:r>
      <w:r>
        <w:rPr>
          <w:rFonts w:ascii="Times New Roman" w:eastAsia="仿宋_GB2312" w:hAnsi="Times New Roman" w:cs="Times New Roman" w:hint="eastAsia"/>
          <w:sz w:val="32"/>
          <w:szCs w:val="32"/>
          <w:lang w:eastAsia="zh-Hans"/>
        </w:rPr>
        <w:t>）</w:t>
      </w:r>
      <w:r>
        <w:rPr>
          <w:rFonts w:ascii="Times New Roman" w:eastAsia="仿宋_GB2312" w:hAnsi="Times New Roman" w:cs="Times New Roman"/>
          <w:sz w:val="32"/>
          <w:szCs w:val="32"/>
          <w:lang w:eastAsia="zh-Hans"/>
        </w:rPr>
        <w:t>研究生会建设具有启发意义。</w:t>
      </w:r>
    </w:p>
    <w:p w:rsidR="001E2AC5" w:rsidRDefault="00000000">
      <w:pPr>
        <w:tabs>
          <w:tab w:val="left" w:pos="6960"/>
        </w:tabs>
        <w:spacing w:line="560" w:lineRule="exact"/>
        <w:ind w:firstLineChars="200" w:firstLine="653"/>
        <w:jc w:val="both"/>
        <w:rPr>
          <w:rFonts w:ascii="楷体_GB2312" w:eastAsia="楷体_GB2312" w:hAnsi="黑体" w:cs="仿宋"/>
          <w:b/>
          <w:bCs/>
          <w:sz w:val="32"/>
          <w:szCs w:val="32"/>
          <w:lang w:eastAsia="zh-Hans"/>
        </w:rPr>
      </w:pPr>
      <w:r>
        <w:rPr>
          <w:rFonts w:ascii="楷体_GB2312" w:eastAsia="楷体_GB2312" w:hAnsi="黑体" w:cs="仿宋" w:hint="eastAsia"/>
          <w:b/>
          <w:bCs/>
          <w:sz w:val="32"/>
          <w:szCs w:val="32"/>
          <w:lang w:eastAsia="zh-Hans"/>
        </w:rPr>
        <w:t>（二）项目评价要素</w:t>
      </w:r>
    </w:p>
    <w:tbl>
      <w:tblPr>
        <w:tblStyle w:val="af0"/>
        <w:tblW w:w="0" w:type="auto"/>
        <w:tblLook w:val="04A0" w:firstRow="1" w:lastRow="0" w:firstColumn="1" w:lastColumn="0" w:noHBand="0" w:noVBand="1"/>
      </w:tblPr>
      <w:tblGrid>
        <w:gridCol w:w="2208"/>
        <w:gridCol w:w="2208"/>
        <w:gridCol w:w="2209"/>
        <w:gridCol w:w="2209"/>
      </w:tblGrid>
      <w:tr w:rsidR="001E2AC5">
        <w:tc>
          <w:tcPr>
            <w:tcW w:w="2208" w:type="dxa"/>
            <w:vMerge w:val="restart"/>
            <w:shd w:val="clear" w:color="auto" w:fill="E7E6E6" w:themeFill="background2"/>
            <w:vAlign w:val="center"/>
          </w:tcPr>
          <w:p w:rsidR="001E2AC5" w:rsidRDefault="00000000">
            <w:pPr>
              <w:tabs>
                <w:tab w:val="left" w:pos="6960"/>
              </w:tabs>
              <w:spacing w:line="240" w:lineRule="auto"/>
              <w:jc w:val="center"/>
              <w:rPr>
                <w:rFonts w:ascii="黑体" w:eastAsia="黑体" w:hAnsi="黑体" w:cs="仿宋"/>
                <w:sz w:val="32"/>
                <w:szCs w:val="32"/>
                <w:lang w:eastAsia="zh-Hans"/>
              </w:rPr>
            </w:pPr>
            <w:r>
              <w:rPr>
                <w:rFonts w:ascii="黑体" w:eastAsia="黑体" w:hAnsi="黑体" w:cs="仿宋" w:hint="eastAsia"/>
                <w:sz w:val="32"/>
                <w:szCs w:val="32"/>
                <w:lang w:eastAsia="zh-Hans"/>
              </w:rPr>
              <w:t>评价要素</w:t>
            </w:r>
          </w:p>
        </w:tc>
        <w:tc>
          <w:tcPr>
            <w:tcW w:w="6626" w:type="dxa"/>
            <w:gridSpan w:val="3"/>
            <w:shd w:val="clear" w:color="auto" w:fill="E7E6E6" w:themeFill="background2"/>
            <w:vAlign w:val="center"/>
          </w:tcPr>
          <w:p w:rsidR="001E2AC5" w:rsidRDefault="00000000">
            <w:pPr>
              <w:tabs>
                <w:tab w:val="left" w:pos="6960"/>
              </w:tabs>
              <w:spacing w:line="240" w:lineRule="auto"/>
              <w:jc w:val="center"/>
              <w:rPr>
                <w:rFonts w:ascii="黑体" w:eastAsia="黑体" w:hAnsi="黑体" w:cs="仿宋"/>
                <w:sz w:val="32"/>
                <w:szCs w:val="32"/>
                <w:lang w:eastAsia="zh-Hans"/>
              </w:rPr>
            </w:pPr>
            <w:r>
              <w:rPr>
                <w:rFonts w:ascii="黑体" w:eastAsia="黑体" w:hAnsi="黑体" w:cs="仿宋" w:hint="eastAsia"/>
                <w:sz w:val="32"/>
                <w:szCs w:val="32"/>
                <w:lang w:eastAsia="zh-Hans"/>
              </w:rPr>
              <w:t>量值评分</w:t>
            </w:r>
          </w:p>
        </w:tc>
      </w:tr>
      <w:tr w:rsidR="001E2AC5">
        <w:tc>
          <w:tcPr>
            <w:tcW w:w="2208" w:type="dxa"/>
            <w:vMerge/>
            <w:shd w:val="clear" w:color="auto" w:fill="E7E6E6" w:themeFill="background2"/>
            <w:vAlign w:val="center"/>
          </w:tcPr>
          <w:p w:rsidR="001E2AC5" w:rsidRDefault="001E2AC5">
            <w:pPr>
              <w:tabs>
                <w:tab w:val="left" w:pos="6960"/>
              </w:tabs>
              <w:spacing w:line="240" w:lineRule="auto"/>
              <w:jc w:val="center"/>
              <w:rPr>
                <w:rFonts w:ascii="仿宋_GB2312" w:eastAsia="仿宋_GB2312" w:hAnsi="黑体" w:cs="仿宋"/>
                <w:sz w:val="32"/>
                <w:szCs w:val="32"/>
                <w:lang w:eastAsia="zh-Hans"/>
              </w:rPr>
            </w:pPr>
          </w:p>
        </w:tc>
        <w:tc>
          <w:tcPr>
            <w:tcW w:w="2208" w:type="dxa"/>
            <w:shd w:val="clear" w:color="auto" w:fill="E7E6E6" w:themeFill="background2"/>
            <w:vAlign w:val="center"/>
          </w:tcPr>
          <w:p w:rsidR="001E2AC5" w:rsidRDefault="00000000">
            <w:pPr>
              <w:tabs>
                <w:tab w:val="left" w:pos="6960"/>
              </w:tabs>
              <w:spacing w:line="240" w:lineRule="auto"/>
              <w:jc w:val="center"/>
              <w:rPr>
                <w:rFonts w:ascii="黑体" w:eastAsia="黑体" w:hAnsi="黑体" w:cs="仿宋"/>
                <w:sz w:val="32"/>
                <w:szCs w:val="32"/>
                <w:lang w:eastAsia="zh-Hans"/>
              </w:rPr>
            </w:pPr>
            <w:r>
              <w:rPr>
                <w:rFonts w:ascii="黑体" w:eastAsia="黑体" w:hAnsi="黑体" w:cs="仿宋" w:hint="eastAsia"/>
                <w:sz w:val="32"/>
                <w:szCs w:val="32"/>
                <w:lang w:eastAsia="zh-Hans"/>
              </w:rPr>
              <w:t>高</w:t>
            </w:r>
          </w:p>
        </w:tc>
        <w:tc>
          <w:tcPr>
            <w:tcW w:w="2209" w:type="dxa"/>
            <w:shd w:val="clear" w:color="auto" w:fill="E7E6E6" w:themeFill="background2"/>
            <w:vAlign w:val="center"/>
          </w:tcPr>
          <w:p w:rsidR="001E2AC5" w:rsidRDefault="00000000">
            <w:pPr>
              <w:tabs>
                <w:tab w:val="left" w:pos="6960"/>
              </w:tabs>
              <w:spacing w:line="240" w:lineRule="auto"/>
              <w:jc w:val="center"/>
              <w:rPr>
                <w:rFonts w:ascii="黑体" w:eastAsia="黑体" w:hAnsi="黑体" w:cs="仿宋"/>
                <w:sz w:val="32"/>
                <w:szCs w:val="32"/>
                <w:lang w:eastAsia="zh-Hans"/>
              </w:rPr>
            </w:pPr>
            <w:r>
              <w:rPr>
                <w:rFonts w:ascii="黑体" w:eastAsia="黑体" w:hAnsi="黑体" w:cs="仿宋" w:hint="eastAsia"/>
                <w:sz w:val="32"/>
                <w:szCs w:val="32"/>
                <w:lang w:eastAsia="zh-Hans"/>
              </w:rPr>
              <w:t>中</w:t>
            </w:r>
          </w:p>
        </w:tc>
        <w:tc>
          <w:tcPr>
            <w:tcW w:w="2209" w:type="dxa"/>
            <w:shd w:val="clear" w:color="auto" w:fill="E7E6E6" w:themeFill="background2"/>
            <w:vAlign w:val="center"/>
          </w:tcPr>
          <w:p w:rsidR="001E2AC5" w:rsidRDefault="00000000">
            <w:pPr>
              <w:tabs>
                <w:tab w:val="left" w:pos="6960"/>
              </w:tabs>
              <w:spacing w:line="240" w:lineRule="auto"/>
              <w:jc w:val="center"/>
              <w:rPr>
                <w:rFonts w:ascii="黑体" w:eastAsia="黑体" w:hAnsi="黑体" w:cs="仿宋"/>
                <w:sz w:val="32"/>
                <w:szCs w:val="32"/>
                <w:lang w:eastAsia="zh-Hans"/>
              </w:rPr>
            </w:pPr>
            <w:r>
              <w:rPr>
                <w:rFonts w:ascii="黑体" w:eastAsia="黑体" w:hAnsi="黑体" w:cs="仿宋" w:hint="eastAsia"/>
                <w:sz w:val="32"/>
                <w:szCs w:val="32"/>
                <w:lang w:eastAsia="zh-Hans"/>
              </w:rPr>
              <w:t>低</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项目定位</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中心大局</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同学关心</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自娱自乐</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受益面</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全体同学</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部分同学</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个别同学</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服务方向</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思想成长</w:t>
            </w:r>
          </w:p>
        </w:tc>
        <w:tc>
          <w:tcPr>
            <w:tcW w:w="2209" w:type="dxa"/>
            <w:vAlign w:val="center"/>
          </w:tcPr>
          <w:p w:rsidR="001E2AC5" w:rsidRDefault="00000000">
            <w:pPr>
              <w:tabs>
                <w:tab w:val="left" w:pos="6960"/>
              </w:tabs>
              <w:spacing w:line="400" w:lineRule="exact"/>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学业进步或</w:t>
            </w:r>
          </w:p>
          <w:p w:rsidR="001E2AC5" w:rsidRDefault="00000000">
            <w:pPr>
              <w:tabs>
                <w:tab w:val="left" w:pos="6960"/>
              </w:tabs>
              <w:spacing w:line="400" w:lineRule="exact"/>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社会化能力提升</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功利需求</w:t>
            </w:r>
          </w:p>
        </w:tc>
      </w:tr>
      <w:tr w:rsidR="001E2AC5">
        <w:tc>
          <w:tcPr>
            <w:tcW w:w="2208" w:type="dxa"/>
            <w:shd w:val="clear" w:color="auto" w:fill="E7E6E6" w:themeFill="background2"/>
            <w:vAlign w:val="center"/>
          </w:tcPr>
          <w:p w:rsidR="001E2AC5" w:rsidRDefault="00000000">
            <w:pPr>
              <w:tabs>
                <w:tab w:val="left" w:pos="6960"/>
              </w:tabs>
              <w:spacing w:line="400" w:lineRule="exact"/>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学生会组织</w:t>
            </w:r>
          </w:p>
          <w:p w:rsidR="001E2AC5" w:rsidRDefault="00000000">
            <w:pPr>
              <w:tabs>
                <w:tab w:val="left" w:pos="6960"/>
              </w:tabs>
              <w:spacing w:line="400" w:lineRule="exact"/>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角色</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主导的</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协助的</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参与的</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工作机制</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完善</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较为完善</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正在探索</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工作力量</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同学广泛参与</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部分同学参与</w:t>
            </w:r>
          </w:p>
        </w:tc>
        <w:tc>
          <w:tcPr>
            <w:tcW w:w="2209" w:type="dxa"/>
            <w:vAlign w:val="center"/>
          </w:tcPr>
          <w:p w:rsidR="001E2AC5" w:rsidRDefault="00000000">
            <w:pPr>
              <w:tabs>
                <w:tab w:val="left" w:pos="6960"/>
              </w:tabs>
              <w:spacing w:line="400" w:lineRule="exact"/>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均为学生会组织工作人员</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持续性</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长期的</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阶段性的</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事件性的</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发展性</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增益的</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停滞的</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衰退的</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推广性</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可普遍推广</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有借鉴意义</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孤例</w:t>
            </w:r>
          </w:p>
        </w:tc>
      </w:tr>
      <w:tr w:rsidR="001E2AC5">
        <w:tc>
          <w:tcPr>
            <w:tcW w:w="2208" w:type="dxa"/>
            <w:shd w:val="clear" w:color="auto" w:fill="E7E6E6" w:themeFill="background2"/>
            <w:vAlign w:val="center"/>
          </w:tcPr>
          <w:p w:rsidR="001E2AC5" w:rsidRDefault="00000000">
            <w:pPr>
              <w:tabs>
                <w:tab w:val="left" w:pos="6960"/>
              </w:tabs>
              <w:spacing w:line="240" w:lineRule="auto"/>
              <w:jc w:val="center"/>
              <w:rPr>
                <w:rFonts w:ascii="楷体_GB2312" w:eastAsia="楷体_GB2312" w:hAnsi="黑体" w:cs="仿宋"/>
                <w:sz w:val="28"/>
                <w:szCs w:val="28"/>
                <w:lang w:eastAsia="zh-Hans"/>
              </w:rPr>
            </w:pPr>
            <w:r>
              <w:rPr>
                <w:rFonts w:ascii="楷体_GB2312" w:eastAsia="楷体_GB2312" w:hAnsi="黑体" w:cs="仿宋" w:hint="eastAsia"/>
                <w:sz w:val="28"/>
                <w:szCs w:val="28"/>
                <w:lang w:eastAsia="zh-Hans"/>
              </w:rPr>
              <w:t>创新性</w:t>
            </w:r>
          </w:p>
        </w:tc>
        <w:tc>
          <w:tcPr>
            <w:tcW w:w="2208"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突出</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一般</w:t>
            </w:r>
          </w:p>
        </w:tc>
        <w:tc>
          <w:tcPr>
            <w:tcW w:w="2209" w:type="dxa"/>
            <w:vAlign w:val="center"/>
          </w:tcPr>
          <w:p w:rsidR="001E2AC5" w:rsidRDefault="00000000">
            <w:pPr>
              <w:tabs>
                <w:tab w:val="left" w:pos="6960"/>
              </w:tabs>
              <w:spacing w:line="240" w:lineRule="auto"/>
              <w:jc w:val="center"/>
              <w:rPr>
                <w:rFonts w:ascii="仿宋_GB2312" w:eastAsia="仿宋_GB2312" w:hAnsi="黑体" w:cs="仿宋"/>
                <w:sz w:val="28"/>
                <w:szCs w:val="28"/>
                <w:lang w:eastAsia="zh-Hans"/>
              </w:rPr>
            </w:pPr>
            <w:r>
              <w:rPr>
                <w:rFonts w:ascii="仿宋_GB2312" w:eastAsia="仿宋_GB2312" w:hAnsi="黑体" w:cs="仿宋" w:hint="eastAsia"/>
                <w:sz w:val="28"/>
                <w:szCs w:val="28"/>
                <w:lang w:eastAsia="zh-Hans"/>
              </w:rPr>
              <w:t>无</w:t>
            </w:r>
          </w:p>
        </w:tc>
      </w:tr>
    </w:tbl>
    <w:p w:rsidR="001E2AC5" w:rsidRDefault="00000000">
      <w:pPr>
        <w:pStyle w:val="ab"/>
        <w:widowControl/>
        <w:spacing w:beforeAutospacing="0" w:afterAutospacing="0" w:line="560" w:lineRule="exact"/>
        <w:ind w:firstLineChars="200" w:firstLine="640"/>
        <w:rPr>
          <w:rFonts w:ascii="黑体" w:eastAsia="黑体" w:hAnsi="黑体" w:cs="仿宋"/>
          <w:kern w:val="2"/>
          <w:sz w:val="32"/>
          <w:szCs w:val="32"/>
        </w:rPr>
      </w:pPr>
      <w:r>
        <w:rPr>
          <w:rFonts w:ascii="黑体" w:eastAsia="黑体" w:hAnsi="黑体" w:cs="仿宋" w:hint="eastAsia"/>
          <w:kern w:val="2"/>
          <w:sz w:val="32"/>
          <w:szCs w:val="32"/>
        </w:rPr>
        <w:t xml:space="preserve">三、注意事项 </w:t>
      </w:r>
    </w:p>
    <w:p w:rsidR="001E2AC5" w:rsidRDefault="00000000">
      <w:pPr>
        <w:pStyle w:val="ab"/>
        <w:widowControl/>
        <w:spacing w:beforeAutospacing="0" w:afterAutospacing="0" w:line="560" w:lineRule="exact"/>
        <w:ind w:firstLineChars="200" w:firstLine="653"/>
        <w:rPr>
          <w:rFonts w:ascii="楷体" w:eastAsia="楷体" w:hAnsi="楷体" w:cs="仿宋"/>
          <w:b/>
          <w:bCs/>
          <w:kern w:val="2"/>
          <w:sz w:val="32"/>
          <w:szCs w:val="32"/>
        </w:rPr>
      </w:pPr>
      <w:r>
        <w:rPr>
          <w:rFonts w:ascii="楷体" w:eastAsia="楷体" w:hAnsi="楷体" w:cs="仿宋" w:hint="eastAsia"/>
          <w:b/>
          <w:bCs/>
          <w:kern w:val="2"/>
          <w:sz w:val="32"/>
          <w:szCs w:val="32"/>
          <w:lang w:eastAsia="zh-Hans"/>
        </w:rPr>
        <w:t>（</w:t>
      </w:r>
      <w:r>
        <w:rPr>
          <w:rFonts w:ascii="楷体" w:eastAsia="楷体" w:hAnsi="楷体" w:cs="仿宋" w:hint="eastAsia"/>
          <w:b/>
          <w:bCs/>
          <w:kern w:val="2"/>
          <w:sz w:val="32"/>
          <w:szCs w:val="32"/>
        </w:rPr>
        <w:t>一</w:t>
      </w:r>
      <w:r>
        <w:rPr>
          <w:rFonts w:ascii="楷体" w:eastAsia="楷体" w:hAnsi="楷体" w:cs="仿宋" w:hint="eastAsia"/>
          <w:b/>
          <w:bCs/>
          <w:kern w:val="2"/>
          <w:sz w:val="32"/>
          <w:szCs w:val="32"/>
          <w:lang w:eastAsia="zh-Hans"/>
        </w:rPr>
        <w:t>）</w:t>
      </w:r>
      <w:r>
        <w:rPr>
          <w:rFonts w:ascii="楷体" w:eastAsia="楷体" w:hAnsi="楷体" w:cs="仿宋" w:hint="eastAsia"/>
          <w:b/>
          <w:bCs/>
          <w:kern w:val="2"/>
          <w:sz w:val="32"/>
          <w:szCs w:val="32"/>
        </w:rPr>
        <w:t>报送要求</w:t>
      </w:r>
    </w:p>
    <w:p w:rsidR="001E2AC5" w:rsidRDefault="00000000">
      <w:pPr>
        <w:spacing w:line="560" w:lineRule="exact"/>
        <w:ind w:firstLineChars="200" w:firstLine="640"/>
        <w:jc w:val="both"/>
        <w:rPr>
          <w:rFonts w:ascii="仿宋_GB2312" w:eastAsia="仿宋_GB2312" w:hAnsi="仿宋" w:cs="仿宋"/>
          <w:sz w:val="32"/>
          <w:szCs w:val="32"/>
        </w:rPr>
      </w:pPr>
      <w:r>
        <w:rPr>
          <w:rFonts w:ascii="仿宋_GB2312" w:eastAsia="仿宋_GB2312" w:hAnsi="仿宋" w:cs="仿宋" w:hint="eastAsia"/>
          <w:sz w:val="32"/>
          <w:szCs w:val="32"/>
        </w:rPr>
        <w:t>报送内容为本院（系）研究生会在具体工作落实上的典型案例，鼓励图文并茂、形式多样。</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1.</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文字材料</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文字材料为必须项，字数要求控制在</w:t>
      </w:r>
      <w:r>
        <w:rPr>
          <w:rFonts w:ascii="Times New Roman" w:eastAsia="仿宋_GB2312" w:hAnsi="Times New Roman" w:cs="Times New Roman"/>
          <w:sz w:val="32"/>
          <w:szCs w:val="32"/>
        </w:rPr>
        <w:t>1200</w:t>
      </w:r>
      <w:r>
        <w:rPr>
          <w:rFonts w:ascii="Times New Roman" w:eastAsia="仿宋_GB2312" w:hAnsi="Times New Roman" w:cs="Times New Roman"/>
          <w:sz w:val="32"/>
          <w:szCs w:val="32"/>
        </w:rPr>
        <w:t>字之内，</w:t>
      </w:r>
      <w:r>
        <w:rPr>
          <w:rFonts w:ascii="Times New Roman" w:eastAsia="仿宋_GB2312" w:hAnsi="Times New Roman" w:cs="Times New Roman" w:hint="eastAsia"/>
          <w:sz w:val="32"/>
          <w:szCs w:val="32"/>
        </w:rPr>
        <w:t>介绍背景思路、做法机制（重点介绍）、学院特色、专业优势、工作成效等内容，</w:t>
      </w:r>
      <w:r>
        <w:rPr>
          <w:rFonts w:ascii="Times New Roman" w:eastAsia="仿宋_GB2312" w:hAnsi="Times New Roman" w:cs="Times New Roman"/>
          <w:sz w:val="32"/>
          <w:szCs w:val="32"/>
        </w:rPr>
        <w:t>条理清晰，逻辑严密，语言简练</w:t>
      </w:r>
      <w:r>
        <w:rPr>
          <w:rFonts w:ascii="Times New Roman" w:eastAsia="仿宋_GB2312" w:hAnsi="Times New Roman" w:cs="Times New Roman" w:hint="eastAsia"/>
          <w:sz w:val="32"/>
          <w:szCs w:val="32"/>
        </w:rPr>
        <w:t>。</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图片材料</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活动开展图片为必须项，提交数量不得少于</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张，采用</w:t>
      </w:r>
      <w:r>
        <w:rPr>
          <w:rFonts w:ascii="Times New Roman" w:eastAsia="仿宋_GB2312" w:hAnsi="Times New Roman" w:cs="Times New Roman"/>
          <w:sz w:val="32"/>
          <w:szCs w:val="32"/>
        </w:rPr>
        <w:t>JPEG</w:t>
      </w:r>
      <w:r>
        <w:rPr>
          <w:rFonts w:ascii="Times New Roman" w:eastAsia="仿宋_GB2312" w:hAnsi="Times New Roman" w:cs="Times New Roman"/>
          <w:sz w:val="32"/>
          <w:szCs w:val="32"/>
        </w:rPr>
        <w:t>或</w:t>
      </w:r>
      <w:r>
        <w:rPr>
          <w:rFonts w:ascii="Times New Roman" w:eastAsia="仿宋_GB2312" w:hAnsi="Times New Roman" w:cs="Times New Roman"/>
          <w:sz w:val="32"/>
          <w:szCs w:val="32"/>
        </w:rPr>
        <w:t>PNG</w:t>
      </w:r>
      <w:r>
        <w:rPr>
          <w:rFonts w:ascii="Times New Roman" w:eastAsia="仿宋_GB2312" w:hAnsi="Times New Roman" w:cs="Times New Roman"/>
          <w:sz w:val="32"/>
          <w:szCs w:val="32"/>
        </w:rPr>
        <w:t>格式，材料应清晰完整，能够直观反映活动情况。同时，鼓励提供横向竖向项目介绍电子海报各</w:t>
      </w:r>
      <w:r>
        <w:rPr>
          <w:rFonts w:ascii="Times New Roman" w:eastAsia="仿宋_GB2312" w:hAnsi="Times New Roman" w:cs="Times New Roman"/>
          <w:sz w:val="32"/>
          <w:szCs w:val="32"/>
        </w:rPr>
        <w:t>1</w:t>
      </w:r>
      <w:r>
        <w:rPr>
          <w:rFonts w:ascii="Times New Roman" w:eastAsia="仿宋_GB2312" w:hAnsi="Times New Roman" w:cs="Times New Roman"/>
          <w:sz w:val="32"/>
          <w:szCs w:val="32"/>
        </w:rPr>
        <w:t>张，规格分别为</w:t>
      </w:r>
      <w:r>
        <w:rPr>
          <w:rFonts w:ascii="Times New Roman" w:eastAsia="仿宋_GB2312" w:hAnsi="Times New Roman" w:cs="Times New Roman"/>
          <w:sz w:val="32"/>
          <w:szCs w:val="32"/>
        </w:rPr>
        <w:t>200cmx120cm</w:t>
      </w:r>
      <w:r>
        <w:rPr>
          <w:rFonts w:ascii="Times New Roman" w:eastAsia="仿宋_GB2312" w:hAnsi="Times New Roman" w:cs="Times New Roman"/>
          <w:sz w:val="32"/>
          <w:szCs w:val="32"/>
        </w:rPr>
        <w:t>，</w:t>
      </w:r>
      <w:r>
        <w:rPr>
          <w:rFonts w:ascii="Times New Roman" w:eastAsia="仿宋_GB2312" w:hAnsi="Times New Roman" w:cs="Times New Roman"/>
          <w:sz w:val="32"/>
          <w:szCs w:val="32"/>
        </w:rPr>
        <w:t>120cmx200cm</w:t>
      </w:r>
      <w:r>
        <w:rPr>
          <w:rFonts w:ascii="Times New Roman" w:eastAsia="仿宋_GB2312" w:hAnsi="Times New Roman" w:cs="Times New Roman"/>
          <w:sz w:val="32"/>
          <w:szCs w:val="32"/>
        </w:rPr>
        <w:t>，分辨率</w:t>
      </w:r>
      <w:r>
        <w:rPr>
          <w:rFonts w:ascii="Times New Roman" w:eastAsia="仿宋_GB2312" w:hAnsi="Times New Roman" w:cs="Times New Roman"/>
          <w:sz w:val="32"/>
          <w:szCs w:val="32"/>
        </w:rPr>
        <w:t>300dpi</w:t>
      </w:r>
      <w:r>
        <w:rPr>
          <w:rFonts w:ascii="Times New Roman" w:eastAsia="仿宋_GB2312" w:hAnsi="Times New Roman" w:cs="Times New Roman" w:hint="eastAsia"/>
          <w:sz w:val="32"/>
          <w:szCs w:val="32"/>
        </w:rPr>
        <w:t>。</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视频材料</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视频材料</w:t>
      </w:r>
      <w:r>
        <w:rPr>
          <w:rFonts w:ascii="Times New Roman" w:eastAsia="仿宋_GB2312" w:hAnsi="Times New Roman" w:cs="Times New Roman" w:hint="eastAsia"/>
          <w:sz w:val="32"/>
          <w:szCs w:val="32"/>
        </w:rPr>
        <w:t>自愿</w:t>
      </w:r>
      <w:r>
        <w:rPr>
          <w:rFonts w:ascii="Times New Roman" w:eastAsia="仿宋_GB2312" w:hAnsi="Times New Roman" w:cs="Times New Roman"/>
          <w:sz w:val="32"/>
          <w:szCs w:val="32"/>
        </w:rPr>
        <w:t>提交，具体要求如下：</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）视频内容</w:t>
      </w:r>
      <w:r>
        <w:rPr>
          <w:rFonts w:ascii="Times New Roman" w:eastAsia="仿宋_GB2312" w:hAnsi="Times New Roman" w:cs="Times New Roman" w:hint="eastAsia"/>
          <w:sz w:val="32"/>
          <w:szCs w:val="32"/>
        </w:rPr>
        <w:t>需体现活动开展实际情况，重点突出，彰显项目优势与特色；</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）时长</w:t>
      </w:r>
      <w:r>
        <w:rPr>
          <w:rFonts w:ascii="Times New Roman" w:eastAsia="仿宋_GB2312" w:hAnsi="Times New Roman" w:cs="Times New Roman"/>
          <w:sz w:val="32"/>
          <w:szCs w:val="32"/>
        </w:rPr>
        <w:t>1</w:t>
      </w:r>
      <w:r>
        <w:rPr>
          <w:rFonts w:ascii="Times New Roman" w:eastAsia="仿宋_GB2312" w:hAnsi="Times New Roman" w:cs="Times New Roman"/>
          <w:sz w:val="32"/>
          <w:szCs w:val="32"/>
        </w:rPr>
        <w:t>分钟以内</w:t>
      </w:r>
      <w:r>
        <w:rPr>
          <w:rFonts w:ascii="Times New Roman" w:eastAsia="仿宋_GB2312" w:hAnsi="Times New Roman" w:cs="Times New Roman" w:hint="eastAsia"/>
          <w:sz w:val="32"/>
          <w:szCs w:val="32"/>
        </w:rPr>
        <w:t>；</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）格式</w:t>
      </w:r>
      <w:r>
        <w:rPr>
          <w:rFonts w:ascii="Times New Roman" w:eastAsia="仿宋_GB2312" w:hAnsi="Times New Roman" w:cs="Times New Roman"/>
          <w:sz w:val="32"/>
          <w:szCs w:val="32"/>
        </w:rPr>
        <w:t>mp4</w:t>
      </w:r>
      <w:r>
        <w:rPr>
          <w:rFonts w:ascii="Times New Roman" w:eastAsia="仿宋_GB2312" w:hAnsi="Times New Roman" w:cs="Times New Roman"/>
          <w:sz w:val="32"/>
          <w:szCs w:val="32"/>
        </w:rPr>
        <w:t>、</w:t>
      </w:r>
      <w:r>
        <w:rPr>
          <w:rFonts w:ascii="Times New Roman" w:eastAsia="仿宋_GB2312" w:hAnsi="Times New Roman" w:cs="Times New Roman"/>
          <w:sz w:val="32"/>
          <w:szCs w:val="32"/>
        </w:rPr>
        <w:t>mov</w:t>
      </w:r>
      <w:r>
        <w:rPr>
          <w:rFonts w:ascii="Times New Roman" w:eastAsia="仿宋_GB2312" w:hAnsi="Times New Roman" w:cs="Times New Roman"/>
          <w:sz w:val="32"/>
          <w:szCs w:val="32"/>
        </w:rPr>
        <w:t>、</w:t>
      </w:r>
      <w:r>
        <w:rPr>
          <w:rFonts w:ascii="Times New Roman" w:eastAsia="仿宋_GB2312" w:hAnsi="Times New Roman" w:cs="Times New Roman"/>
          <w:sz w:val="32"/>
          <w:szCs w:val="32"/>
        </w:rPr>
        <w:t>mxf</w:t>
      </w:r>
      <w:r>
        <w:rPr>
          <w:rFonts w:ascii="Times New Roman" w:eastAsia="仿宋_GB2312" w:hAnsi="Times New Roman" w:cs="Times New Roman"/>
          <w:sz w:val="32"/>
          <w:szCs w:val="32"/>
        </w:rPr>
        <w:t>、</w:t>
      </w:r>
      <w:r>
        <w:rPr>
          <w:rFonts w:ascii="Times New Roman" w:eastAsia="仿宋_GB2312" w:hAnsi="Times New Roman" w:cs="Times New Roman"/>
          <w:sz w:val="32"/>
          <w:szCs w:val="32"/>
        </w:rPr>
        <w:t>r3d</w:t>
      </w:r>
      <w:r>
        <w:rPr>
          <w:rFonts w:ascii="Times New Roman" w:eastAsia="仿宋_GB2312" w:hAnsi="Times New Roman" w:cs="Times New Roman" w:hint="eastAsia"/>
          <w:sz w:val="32"/>
          <w:szCs w:val="32"/>
        </w:rPr>
        <w:t>；</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4</w:t>
      </w:r>
      <w:r>
        <w:rPr>
          <w:rFonts w:ascii="Times New Roman" w:eastAsia="仿宋_GB2312" w:hAnsi="Times New Roman" w:cs="Times New Roman"/>
          <w:sz w:val="32"/>
          <w:szCs w:val="32"/>
        </w:rPr>
        <w:t>）视频比例</w:t>
      </w:r>
      <w:r>
        <w:rPr>
          <w:rFonts w:ascii="Times New Roman" w:eastAsia="仿宋_GB2312" w:hAnsi="Times New Roman" w:cs="Times New Roman"/>
          <w:sz w:val="32"/>
          <w:szCs w:val="32"/>
        </w:rPr>
        <w:t>16:9</w:t>
      </w:r>
      <w:r>
        <w:rPr>
          <w:rFonts w:ascii="Times New Roman" w:eastAsia="仿宋_GB2312" w:hAnsi="Times New Roman" w:cs="Times New Roman"/>
          <w:sz w:val="32"/>
          <w:szCs w:val="32"/>
        </w:rPr>
        <w:t>、帧率</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帧，分辨率不低于</w:t>
      </w:r>
      <w:r>
        <w:rPr>
          <w:rFonts w:ascii="Times New Roman" w:eastAsia="仿宋_GB2312" w:hAnsi="Times New Roman" w:cs="Times New Roman"/>
          <w:sz w:val="32"/>
          <w:szCs w:val="32"/>
        </w:rPr>
        <w:t>1920×1080</w:t>
      </w:r>
      <w:r>
        <w:rPr>
          <w:rFonts w:ascii="Times New Roman" w:eastAsia="仿宋_GB2312" w:hAnsi="Times New Roman" w:cs="Times New Roman" w:hint="eastAsia"/>
          <w:sz w:val="32"/>
          <w:szCs w:val="32"/>
        </w:rPr>
        <w:t>。</w:t>
      </w:r>
    </w:p>
    <w:p w:rsidR="001E2AC5" w:rsidRDefault="00000000">
      <w:pPr>
        <w:pStyle w:val="ab"/>
        <w:widowControl/>
        <w:spacing w:beforeAutospacing="0" w:afterAutospacing="0" w:line="560" w:lineRule="exact"/>
        <w:ind w:firstLineChars="200" w:firstLine="653"/>
        <w:rPr>
          <w:rFonts w:ascii="楷体" w:eastAsia="楷体" w:hAnsi="楷体" w:cs="仿宋"/>
          <w:b/>
          <w:bCs/>
          <w:kern w:val="2"/>
          <w:sz w:val="32"/>
          <w:szCs w:val="32"/>
        </w:rPr>
      </w:pPr>
      <w:r>
        <w:rPr>
          <w:rFonts w:ascii="楷体" w:eastAsia="楷体" w:hAnsi="楷体" w:cs="仿宋" w:hint="eastAsia"/>
          <w:b/>
          <w:bCs/>
          <w:kern w:val="2"/>
          <w:sz w:val="32"/>
          <w:szCs w:val="32"/>
        </w:rPr>
        <w:t>（二）评选流程</w:t>
      </w:r>
    </w:p>
    <w:p w:rsidR="001E2AC5" w:rsidRDefault="00000000">
      <w:pPr>
        <w:spacing w:line="560" w:lineRule="exact"/>
        <w:ind w:firstLineChars="200" w:firstLine="640"/>
        <w:jc w:val="both"/>
        <w:rPr>
          <w:rFonts w:ascii="仿宋_GB2312" w:eastAsia="仿宋_GB2312" w:hAnsi="仿宋" w:cs="仿宋"/>
          <w:sz w:val="32"/>
          <w:szCs w:val="32"/>
        </w:rPr>
      </w:pP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 xml:space="preserve"> </w:t>
      </w:r>
      <w:r>
        <w:rPr>
          <w:rFonts w:ascii="仿宋_GB2312" w:eastAsia="仿宋_GB2312" w:hAnsi="仿宋" w:cs="仿宋" w:hint="eastAsia"/>
          <w:sz w:val="32"/>
          <w:szCs w:val="32"/>
        </w:rPr>
        <w:t>电子材料提交阶段</w:t>
      </w:r>
    </w:p>
    <w:p w:rsidR="001E2AC5" w:rsidRDefault="00000000">
      <w:pPr>
        <w:wordWrap w:val="0"/>
        <w:spacing w:line="560" w:lineRule="exact"/>
        <w:ind w:firstLineChars="200" w:firstLine="616"/>
        <w:jc w:val="both"/>
        <w:rPr>
          <w:rFonts w:ascii="仿宋_GB2312" w:eastAsia="仿宋_GB2312" w:hAnsi="仿宋" w:cs="仿宋"/>
          <w:spacing w:val="-6"/>
          <w:sz w:val="32"/>
          <w:szCs w:val="32"/>
        </w:rPr>
      </w:pPr>
      <w:r>
        <w:rPr>
          <w:rFonts w:ascii="Times New Roman" w:eastAsia="仿宋_GB2312" w:hAnsi="Times New Roman" w:cs="仿宋"/>
          <w:spacing w:val="-6"/>
          <w:sz w:val="32"/>
          <w:szCs w:val="32"/>
        </w:rPr>
        <w:t>1</w:t>
      </w:r>
      <w:r>
        <w:rPr>
          <w:rFonts w:ascii="Times New Roman" w:eastAsia="仿宋_GB2312" w:hAnsi="Times New Roman" w:cs="仿宋" w:hint="eastAsia"/>
          <w:spacing w:val="-6"/>
          <w:sz w:val="32"/>
          <w:szCs w:val="32"/>
        </w:rPr>
        <w:t>0</w:t>
      </w:r>
      <w:r>
        <w:rPr>
          <w:rFonts w:ascii="仿宋_GB2312" w:eastAsia="仿宋_GB2312" w:hAnsi="仿宋" w:cs="仿宋" w:hint="eastAsia"/>
          <w:spacing w:val="-6"/>
          <w:sz w:val="32"/>
          <w:szCs w:val="32"/>
        </w:rPr>
        <w:t>月</w:t>
      </w:r>
      <w:r>
        <w:rPr>
          <w:rFonts w:ascii="Times New Roman" w:eastAsia="仿宋_GB2312" w:hAnsi="Times New Roman" w:cs="仿宋" w:hint="eastAsia"/>
          <w:spacing w:val="-6"/>
          <w:sz w:val="32"/>
          <w:szCs w:val="32"/>
        </w:rPr>
        <w:t>16</w:t>
      </w:r>
      <w:r>
        <w:rPr>
          <w:rFonts w:ascii="仿宋_GB2312" w:eastAsia="仿宋_GB2312" w:hAnsi="仿宋" w:cs="仿宋" w:hint="eastAsia"/>
          <w:spacing w:val="-6"/>
          <w:sz w:val="32"/>
          <w:szCs w:val="32"/>
        </w:rPr>
        <w:t>日（星期五）</w:t>
      </w:r>
      <w:r>
        <w:rPr>
          <w:rFonts w:ascii="Times New Roman" w:eastAsia="仿宋_GB2312" w:hAnsi="Times New Roman" w:cs="仿宋" w:hint="eastAsia"/>
          <w:spacing w:val="-6"/>
          <w:sz w:val="32"/>
          <w:szCs w:val="32"/>
        </w:rPr>
        <w:t>10</w:t>
      </w:r>
      <w:r>
        <w:rPr>
          <w:rFonts w:ascii="Times New Roman" w:eastAsia="仿宋_GB2312" w:hAnsi="Times New Roman" w:cs="Times New Roman"/>
          <w:spacing w:val="-6"/>
          <w:sz w:val="32"/>
          <w:szCs w:val="32"/>
        </w:rPr>
        <w:t>:</w:t>
      </w:r>
      <w:r>
        <w:rPr>
          <w:rFonts w:ascii="Times New Roman" w:eastAsia="仿宋_GB2312" w:hAnsi="Times New Roman" w:cs="仿宋" w:hint="eastAsia"/>
          <w:spacing w:val="-6"/>
          <w:sz w:val="32"/>
          <w:szCs w:val="32"/>
        </w:rPr>
        <w:t>00</w:t>
      </w:r>
      <w:r>
        <w:rPr>
          <w:rFonts w:ascii="仿宋_GB2312" w:eastAsia="仿宋_GB2312" w:hAnsi="仿宋" w:cs="仿宋" w:hint="eastAsia"/>
          <w:spacing w:val="-6"/>
          <w:sz w:val="32"/>
          <w:szCs w:val="32"/>
        </w:rPr>
        <w:t>前，有意参评的院(系)研究生会将《</w:t>
      </w:r>
      <w:r>
        <w:rPr>
          <w:rFonts w:ascii="Times New Roman" w:eastAsia="仿宋_GB2312" w:hAnsi="Times New Roman" w:cs="仿宋" w:hint="eastAsia"/>
          <w:spacing w:val="-6"/>
          <w:sz w:val="32"/>
          <w:szCs w:val="32"/>
        </w:rPr>
        <w:t>2025</w:t>
      </w:r>
      <w:r>
        <w:rPr>
          <w:rFonts w:ascii="仿宋_GB2312" w:eastAsia="仿宋_GB2312" w:hAnsi="仿宋" w:cs="仿宋" w:hint="eastAsia"/>
          <w:spacing w:val="-6"/>
          <w:sz w:val="32"/>
          <w:szCs w:val="32"/>
        </w:rPr>
        <w:t>—</w:t>
      </w:r>
      <w:r>
        <w:rPr>
          <w:rFonts w:ascii="Times New Roman" w:eastAsia="仿宋_GB2312" w:hAnsi="Times New Roman" w:cs="仿宋" w:hint="eastAsia"/>
          <w:spacing w:val="-6"/>
          <w:sz w:val="32"/>
          <w:szCs w:val="32"/>
        </w:rPr>
        <w:t>2026</w:t>
      </w:r>
      <w:r>
        <w:rPr>
          <w:rFonts w:ascii="仿宋_GB2312" w:eastAsia="仿宋_GB2312" w:hAnsi="仿宋" w:cs="仿宋" w:hint="eastAsia"/>
          <w:spacing w:val="-6"/>
          <w:sz w:val="32"/>
          <w:szCs w:val="32"/>
        </w:rPr>
        <w:t>学年院（系）研究生会“特色工作奖”申报表》</w:t>
      </w:r>
      <w:r>
        <w:rPr>
          <w:rFonts w:ascii="仿宋_GB2312" w:eastAsia="仿宋_GB2312" w:hAnsi="仿宋_GB2312" w:cs="仿宋_GB2312" w:hint="eastAsia"/>
          <w:spacing w:val="-6"/>
          <w:sz w:val="32"/>
          <w:szCs w:val="32"/>
        </w:rPr>
        <w:t>整合为压缩包</w:t>
      </w:r>
      <w:r>
        <w:rPr>
          <w:rFonts w:ascii="仿宋_GB2312" w:eastAsia="仿宋_GB2312" w:hAnsi="仿宋" w:cs="仿宋" w:hint="eastAsia"/>
          <w:spacing w:val="-6"/>
          <w:sz w:val="32"/>
          <w:szCs w:val="32"/>
        </w:rPr>
        <w:t>发至校研究生会邮箱：</w:t>
      </w:r>
      <w:r>
        <w:rPr>
          <w:rFonts w:ascii="Times New Roman" w:eastAsia="仿宋_GB2312" w:hAnsi="Times New Roman" w:cs="仿宋" w:hint="eastAsia"/>
          <w:spacing w:val="-6"/>
          <w:sz w:val="32"/>
          <w:szCs w:val="32"/>
        </w:rPr>
        <w:t>5248yanjiusheng</w:t>
      </w:r>
      <w:r>
        <w:rPr>
          <w:rFonts w:ascii="Times New Roman" w:eastAsia="仿宋_GB2312" w:hAnsi="Times New Roman" w:cs="Times New Roman"/>
          <w:spacing w:val="-6"/>
          <w:sz w:val="32"/>
          <w:szCs w:val="32"/>
        </w:rPr>
        <w:t>@</w:t>
      </w:r>
      <w:r>
        <w:rPr>
          <w:rFonts w:ascii="Times New Roman" w:eastAsia="仿宋_GB2312" w:hAnsi="Times New Roman" w:cs="仿宋" w:hint="eastAsia"/>
          <w:spacing w:val="-6"/>
          <w:sz w:val="32"/>
          <w:szCs w:val="32"/>
        </w:rPr>
        <w:t>bnu</w:t>
      </w:r>
      <w:r>
        <w:rPr>
          <w:rFonts w:ascii="Times New Roman" w:eastAsia="仿宋_GB2312" w:hAnsi="Times New Roman" w:cs="Times New Roman"/>
          <w:spacing w:val="-6"/>
          <w:sz w:val="32"/>
          <w:szCs w:val="32"/>
        </w:rPr>
        <w:t>.</w:t>
      </w:r>
      <w:r>
        <w:rPr>
          <w:rFonts w:ascii="Times New Roman" w:eastAsia="仿宋_GB2312" w:hAnsi="Times New Roman" w:cs="仿宋" w:hint="eastAsia"/>
          <w:spacing w:val="-6"/>
          <w:sz w:val="32"/>
          <w:szCs w:val="32"/>
        </w:rPr>
        <w:t>edu</w:t>
      </w:r>
      <w:r>
        <w:rPr>
          <w:rFonts w:ascii="Times New Roman" w:eastAsia="仿宋_GB2312" w:hAnsi="Times New Roman" w:cs="Times New Roman"/>
          <w:spacing w:val="-6"/>
          <w:sz w:val="32"/>
          <w:szCs w:val="32"/>
        </w:rPr>
        <w:t>.</w:t>
      </w:r>
      <w:r>
        <w:rPr>
          <w:rFonts w:ascii="Times New Roman" w:eastAsia="仿宋_GB2312" w:hAnsi="Times New Roman" w:cs="仿宋" w:hint="eastAsia"/>
          <w:spacing w:val="-6"/>
          <w:sz w:val="32"/>
          <w:szCs w:val="32"/>
        </w:rPr>
        <w:t>cn</w:t>
      </w:r>
      <w:r>
        <w:rPr>
          <w:rFonts w:ascii="仿宋_GB2312" w:eastAsia="仿宋_GB2312" w:hAnsi="仿宋" w:cs="仿宋" w:hint="eastAsia"/>
          <w:spacing w:val="-6"/>
          <w:sz w:val="32"/>
          <w:szCs w:val="32"/>
        </w:rPr>
        <w:t>。</w:t>
      </w:r>
    </w:p>
    <w:p w:rsidR="001E2AC5" w:rsidRDefault="00000000">
      <w:pPr>
        <w:spacing w:line="560" w:lineRule="exact"/>
        <w:ind w:firstLineChars="200" w:firstLine="640"/>
        <w:jc w:val="both"/>
        <w:rPr>
          <w:rFonts w:ascii="仿宋_GB2312" w:eastAsia="仿宋_GB2312" w:hAnsi="仿宋" w:cs="仿宋"/>
          <w:sz w:val="32"/>
          <w:szCs w:val="32"/>
        </w:rPr>
      </w:pP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 xml:space="preserve"> </w:t>
      </w:r>
      <w:r>
        <w:rPr>
          <w:rFonts w:ascii="仿宋_GB2312" w:eastAsia="仿宋_GB2312" w:hAnsi="仿宋" w:cs="仿宋" w:hint="eastAsia"/>
          <w:sz w:val="32"/>
          <w:szCs w:val="32"/>
        </w:rPr>
        <w:t>纸质材料提交阶段</w:t>
      </w:r>
    </w:p>
    <w:p w:rsidR="001E2AC5" w:rsidRDefault="00000000">
      <w:pPr>
        <w:spacing w:line="560" w:lineRule="exact"/>
        <w:ind w:firstLineChars="200" w:firstLine="640"/>
        <w:jc w:val="both"/>
        <w:rPr>
          <w:rFonts w:ascii="仿宋_GB2312" w:eastAsia="仿宋_GB2312" w:hAnsi="仿宋" w:cs="仿宋"/>
          <w:sz w:val="32"/>
          <w:szCs w:val="32"/>
        </w:rPr>
      </w:pPr>
      <w:r>
        <w:rPr>
          <w:rFonts w:ascii="Times New Roman" w:eastAsia="仿宋_GB2312" w:hAnsi="Times New Roman" w:cs="仿宋"/>
          <w:sz w:val="32"/>
          <w:szCs w:val="32"/>
        </w:rPr>
        <w:t>1</w:t>
      </w:r>
      <w:r>
        <w:rPr>
          <w:rFonts w:ascii="Times New Roman" w:eastAsia="仿宋_GB2312" w:hAnsi="Times New Roman" w:cs="仿宋" w:hint="eastAsia"/>
          <w:sz w:val="32"/>
          <w:szCs w:val="32"/>
        </w:rPr>
        <w:t>0</w:t>
      </w:r>
      <w:r>
        <w:rPr>
          <w:rFonts w:ascii="仿宋_GB2312" w:eastAsia="仿宋_GB2312" w:hAnsi="仿宋" w:cs="仿宋" w:hint="eastAsia"/>
          <w:sz w:val="32"/>
          <w:szCs w:val="32"/>
        </w:rPr>
        <w:t>月</w:t>
      </w:r>
      <w:r>
        <w:rPr>
          <w:rFonts w:ascii="Times New Roman" w:eastAsia="仿宋_GB2312" w:hAnsi="Times New Roman" w:cs="仿宋" w:hint="eastAsia"/>
          <w:sz w:val="32"/>
          <w:szCs w:val="32"/>
        </w:rPr>
        <w:t>16</w:t>
      </w:r>
      <w:r>
        <w:rPr>
          <w:rFonts w:ascii="仿宋_GB2312" w:eastAsia="仿宋_GB2312" w:hAnsi="仿宋" w:cs="仿宋" w:hint="eastAsia"/>
          <w:sz w:val="32"/>
          <w:szCs w:val="32"/>
        </w:rPr>
        <w:t>日（星期五）</w:t>
      </w:r>
      <w:r>
        <w:rPr>
          <w:rFonts w:ascii="Times New Roman" w:eastAsia="仿宋_GB2312" w:hAnsi="Times New Roman" w:cs="仿宋" w:hint="eastAsia"/>
          <w:sz w:val="32"/>
          <w:szCs w:val="32"/>
        </w:rPr>
        <w:t>1</w:t>
      </w:r>
      <w:r>
        <w:rPr>
          <w:rFonts w:ascii="Times New Roman" w:eastAsia="仿宋_GB2312" w:hAnsi="Times New Roman" w:cs="仿宋"/>
          <w:sz w:val="32"/>
          <w:szCs w:val="32"/>
        </w:rPr>
        <w:t>4</w:t>
      </w:r>
      <w:r>
        <w:rPr>
          <w:rFonts w:ascii="Times New Roman" w:eastAsia="仿宋_GB2312" w:hAnsi="Times New Roman" w:cs="Times New Roman"/>
          <w:sz w:val="32"/>
          <w:szCs w:val="32"/>
        </w:rPr>
        <w:t>:</w:t>
      </w:r>
      <w:r>
        <w:rPr>
          <w:rFonts w:ascii="Times New Roman" w:eastAsia="仿宋_GB2312" w:hAnsi="Times New Roman" w:cs="仿宋" w:hint="eastAsia"/>
          <w:sz w:val="32"/>
          <w:szCs w:val="32"/>
        </w:rPr>
        <w:t>00</w:t>
      </w:r>
      <w:r>
        <w:rPr>
          <w:rFonts w:ascii="Times New Roman" w:eastAsia="仿宋_GB2312" w:hAnsi="Times New Roman" w:cs="Times New Roman" w:hint="eastAsia"/>
          <w:sz w:val="32"/>
          <w:szCs w:val="32"/>
        </w:rPr>
        <w:t>—</w:t>
      </w:r>
      <w:r>
        <w:rPr>
          <w:rFonts w:ascii="Times New Roman" w:eastAsia="仿宋_GB2312" w:hAnsi="Times New Roman" w:cs="仿宋" w:hint="eastAsia"/>
          <w:sz w:val="32"/>
          <w:szCs w:val="32"/>
        </w:rPr>
        <w:t>1</w:t>
      </w:r>
      <w:r>
        <w:rPr>
          <w:rFonts w:ascii="Times New Roman" w:eastAsia="仿宋_GB2312" w:hAnsi="Times New Roman" w:cs="仿宋"/>
          <w:sz w:val="32"/>
          <w:szCs w:val="32"/>
        </w:rPr>
        <w:t>6</w:t>
      </w:r>
      <w:r>
        <w:rPr>
          <w:rFonts w:ascii="Times New Roman" w:eastAsia="仿宋_GB2312" w:hAnsi="Times New Roman" w:cs="Times New Roman"/>
          <w:sz w:val="32"/>
          <w:szCs w:val="32"/>
        </w:rPr>
        <w:t>:</w:t>
      </w:r>
      <w:r>
        <w:rPr>
          <w:rFonts w:ascii="Times New Roman" w:eastAsia="仿宋_GB2312" w:hAnsi="Times New Roman" w:cs="仿宋" w:hint="eastAsia"/>
          <w:sz w:val="32"/>
          <w:szCs w:val="32"/>
        </w:rPr>
        <w:t>00</w:t>
      </w:r>
      <w:r>
        <w:rPr>
          <w:rFonts w:ascii="仿宋_GB2312" w:eastAsia="仿宋_GB2312" w:hAnsi="仿宋" w:cs="仿宋" w:hint="eastAsia"/>
          <w:sz w:val="32"/>
          <w:szCs w:val="32"/>
        </w:rPr>
        <w:t>，各院（系）研究生会将《</w:t>
      </w:r>
      <w:r>
        <w:rPr>
          <w:rFonts w:ascii="Times New Roman" w:eastAsia="仿宋_GB2312" w:hAnsi="Times New Roman" w:cs="仿宋" w:hint="eastAsia"/>
          <w:sz w:val="32"/>
          <w:szCs w:val="32"/>
        </w:rPr>
        <w:t>2025</w:t>
      </w:r>
      <w:r>
        <w:rPr>
          <w:rFonts w:ascii="Times New Roman" w:eastAsia="仿宋_GB2312" w:hAnsi="Times New Roman" w:cs="仿宋" w:hint="eastAsia"/>
          <w:sz w:val="32"/>
          <w:szCs w:val="32"/>
        </w:rPr>
        <w:t>—</w:t>
      </w:r>
      <w:r>
        <w:rPr>
          <w:rFonts w:ascii="Times New Roman" w:eastAsia="仿宋_GB2312" w:hAnsi="Times New Roman" w:cs="仿宋" w:hint="eastAsia"/>
          <w:sz w:val="32"/>
          <w:szCs w:val="32"/>
        </w:rPr>
        <w:t>2026</w:t>
      </w:r>
      <w:r>
        <w:rPr>
          <w:rFonts w:ascii="仿宋_GB2312" w:eastAsia="仿宋_GB2312" w:hAnsi="仿宋" w:cs="仿宋" w:hint="eastAsia"/>
          <w:sz w:val="32"/>
          <w:szCs w:val="32"/>
        </w:rPr>
        <w:t>学年院（系）研究生会“特色工作奖”申报表》交至校研究生会办公室（学</w:t>
      </w:r>
      <w:r>
        <w:rPr>
          <w:rFonts w:ascii="Times New Roman" w:eastAsia="仿宋_GB2312" w:hAnsi="Times New Roman" w:cs="仿宋" w:hint="eastAsia"/>
          <w:sz w:val="32"/>
          <w:szCs w:val="32"/>
        </w:rPr>
        <w:t>16</w:t>
      </w:r>
      <w:r>
        <w:rPr>
          <w:rFonts w:ascii="仿宋_GB2312" w:eastAsia="仿宋_GB2312" w:hAnsi="仿宋" w:cs="仿宋" w:hint="eastAsia"/>
          <w:sz w:val="32"/>
          <w:szCs w:val="32"/>
        </w:rPr>
        <w:t>楼南侧一层</w:t>
      </w:r>
      <w:r>
        <w:rPr>
          <w:rFonts w:ascii="Times New Roman" w:eastAsia="仿宋_GB2312" w:hAnsi="Times New Roman" w:cs="仿宋" w:hint="eastAsia"/>
          <w:sz w:val="32"/>
          <w:szCs w:val="32"/>
        </w:rPr>
        <w:t>108</w:t>
      </w:r>
      <w:r>
        <w:rPr>
          <w:rFonts w:ascii="仿宋_GB2312" w:eastAsia="仿宋_GB2312" w:hAnsi="仿宋" w:cs="仿宋" w:hint="eastAsia"/>
          <w:sz w:val="32"/>
          <w:szCs w:val="32"/>
        </w:rPr>
        <w:t>办公室）。</w:t>
      </w:r>
    </w:p>
    <w:p w:rsidR="001E2AC5" w:rsidRDefault="00000000">
      <w:pPr>
        <w:spacing w:line="560" w:lineRule="exact"/>
        <w:ind w:firstLineChars="200" w:firstLine="640"/>
        <w:jc w:val="both"/>
        <w:rPr>
          <w:rFonts w:ascii="仿宋_GB2312" w:eastAsia="仿宋_GB2312" w:hAnsi="仿宋" w:cs="仿宋"/>
          <w:sz w:val="32"/>
          <w:szCs w:val="32"/>
        </w:rPr>
      </w:pPr>
      <w:r>
        <w:rPr>
          <w:rFonts w:ascii="Times New Roman" w:eastAsia="仿宋_GB2312" w:hAnsi="Times New Roman" w:cs="Times New Roman"/>
          <w:sz w:val="32"/>
          <w:szCs w:val="32"/>
        </w:rPr>
        <w:lastRenderedPageBreak/>
        <w:t>3.</w:t>
      </w:r>
      <w:r>
        <w:rPr>
          <w:rFonts w:ascii="Times New Roman" w:eastAsia="仿宋_GB2312" w:hAnsi="Times New Roman" w:cs="Times New Roman" w:hint="eastAsia"/>
          <w:sz w:val="32"/>
          <w:szCs w:val="32"/>
        </w:rPr>
        <w:t xml:space="preserve"> </w:t>
      </w:r>
      <w:r>
        <w:rPr>
          <w:rFonts w:ascii="仿宋_GB2312" w:eastAsia="仿宋_GB2312" w:hAnsi="仿宋" w:cs="仿宋" w:hint="eastAsia"/>
          <w:sz w:val="32"/>
          <w:szCs w:val="32"/>
        </w:rPr>
        <w:t>项目评审</w:t>
      </w:r>
    </w:p>
    <w:p w:rsidR="001E2AC5" w:rsidRDefault="00000000">
      <w:pPr>
        <w:spacing w:line="560" w:lineRule="exact"/>
        <w:ind w:firstLineChars="200" w:firstLine="640"/>
        <w:jc w:val="both"/>
        <w:rPr>
          <w:rFonts w:ascii="仿宋_GB2312" w:eastAsia="仿宋_GB2312" w:hAnsi="Times New Roman Regular" w:cs="Times New Roman Regular"/>
          <w:color w:val="000000"/>
          <w:kern w:val="0"/>
          <w:sz w:val="32"/>
          <w:szCs w:val="32"/>
          <w:shd w:val="clear" w:color="auto" w:fill="FFFFFF"/>
          <w:lang w:bidi="ar"/>
        </w:rPr>
      </w:pPr>
      <w:r>
        <w:rPr>
          <w:rFonts w:ascii="仿宋_GB2312" w:eastAsia="仿宋_GB2312" w:hAnsi="Times New Roman Regular" w:cs="Times New Roman Regular" w:hint="eastAsia"/>
          <w:color w:val="000000"/>
          <w:kern w:val="0"/>
          <w:sz w:val="32"/>
          <w:szCs w:val="32"/>
          <w:shd w:val="clear" w:color="auto" w:fill="FFFFFF"/>
          <w:lang w:bidi="ar"/>
        </w:rPr>
        <w:t>本奖项的评选将基于各院（系）研究生会所提交的材料进行，不设线下答辩环节。评选将全面考虑申报情况，根据分数高低评选“特色工作奖”荣誉称号获奖者，并推荐优秀项目参加</w:t>
      </w:r>
      <w:r>
        <w:rPr>
          <w:rFonts w:ascii="仿宋_GB2312" w:eastAsia="仿宋_GB2312" w:hAnsi="Times New Roman Regular" w:cs="Times New Roman Regular"/>
          <w:color w:val="000000"/>
          <w:kern w:val="0"/>
          <w:sz w:val="32"/>
          <w:szCs w:val="32"/>
          <w:shd w:val="clear" w:color="auto" w:fill="FFFFFF"/>
          <w:lang w:bidi="ar"/>
        </w:rPr>
        <w:t>全国高校学生会组织</w:t>
      </w:r>
      <w:r>
        <w:rPr>
          <w:rFonts w:ascii="仿宋_GB2312" w:eastAsia="仿宋_GB2312" w:hAnsi="Times New Roman Regular" w:cs="Times New Roman Regular" w:hint="eastAsia"/>
          <w:color w:val="000000"/>
          <w:kern w:val="0"/>
          <w:sz w:val="32"/>
          <w:szCs w:val="32"/>
          <w:shd w:val="clear" w:color="auto" w:fill="FFFFFF"/>
          <w:lang w:bidi="ar"/>
        </w:rPr>
        <w:t>“</w:t>
      </w:r>
      <w:r>
        <w:rPr>
          <w:rFonts w:ascii="仿宋_GB2312" w:eastAsia="仿宋_GB2312" w:hAnsi="Times New Roman Regular" w:cs="Times New Roman Regular"/>
          <w:color w:val="000000"/>
          <w:kern w:val="0"/>
          <w:sz w:val="32"/>
          <w:szCs w:val="32"/>
          <w:shd w:val="clear" w:color="auto" w:fill="FFFFFF"/>
          <w:lang w:bidi="ar"/>
        </w:rPr>
        <w:t>我为同学做实事</w:t>
      </w:r>
      <w:r>
        <w:rPr>
          <w:rFonts w:ascii="仿宋_GB2312" w:eastAsia="仿宋_GB2312" w:hAnsi="Times New Roman Regular" w:cs="Times New Roman Regular" w:hint="eastAsia"/>
          <w:color w:val="000000"/>
          <w:kern w:val="0"/>
          <w:sz w:val="32"/>
          <w:szCs w:val="32"/>
          <w:shd w:val="clear" w:color="auto" w:fill="FFFFFF"/>
          <w:lang w:bidi="ar"/>
        </w:rPr>
        <w:t>”</w:t>
      </w:r>
      <w:r>
        <w:rPr>
          <w:rFonts w:ascii="仿宋_GB2312" w:eastAsia="仿宋_GB2312" w:hAnsi="Times New Roman Regular" w:cs="Times New Roman Regular"/>
          <w:color w:val="000000"/>
          <w:kern w:val="0"/>
          <w:sz w:val="32"/>
          <w:szCs w:val="32"/>
          <w:shd w:val="clear" w:color="auto" w:fill="FFFFFF"/>
          <w:lang w:bidi="ar"/>
        </w:rPr>
        <w:t>项目交流展示活动</w:t>
      </w:r>
      <w:r>
        <w:rPr>
          <w:rFonts w:ascii="仿宋_GB2312" w:eastAsia="仿宋_GB2312" w:hAnsi="Times New Roman Regular" w:cs="Times New Roman Regular" w:hint="eastAsia"/>
          <w:color w:val="000000"/>
          <w:kern w:val="0"/>
          <w:sz w:val="32"/>
          <w:szCs w:val="32"/>
          <w:shd w:val="clear" w:color="auto" w:fill="FFFFFF"/>
          <w:lang w:bidi="ar"/>
        </w:rPr>
        <w:t>。</w:t>
      </w:r>
    </w:p>
    <w:p w:rsidR="001E2AC5" w:rsidRDefault="00000000">
      <w:pPr>
        <w:spacing w:line="560" w:lineRule="exact"/>
        <w:ind w:firstLineChars="200" w:firstLine="640"/>
        <w:jc w:val="both"/>
        <w:rPr>
          <w:rFonts w:ascii="仿宋_GB2312" w:eastAsia="仿宋_GB2312" w:hAnsi="Times New Roman Regular" w:cs="Times New Roman Regular"/>
          <w:color w:val="000000"/>
          <w:kern w:val="0"/>
          <w:sz w:val="32"/>
          <w:szCs w:val="32"/>
          <w:shd w:val="clear" w:color="auto" w:fill="FFFFFF"/>
          <w:lang w:bidi="ar"/>
        </w:rPr>
      </w:pPr>
      <w:r>
        <w:rPr>
          <w:rFonts w:ascii="仿宋_GB2312" w:eastAsia="仿宋_GB2312" w:hAnsi="Times New Roman Regular" w:cs="Times New Roman Regular" w:hint="eastAsia"/>
          <w:color w:val="000000"/>
          <w:kern w:val="0"/>
          <w:sz w:val="32"/>
          <w:szCs w:val="32"/>
          <w:shd w:val="clear" w:color="auto" w:fill="FFFFFF"/>
          <w:lang w:bidi="ar"/>
        </w:rPr>
        <w:t>评选坚持实事求是、优中选优、宁缺毋滥的原则，奖项的具体数量将根据申报情况适当调整。</w:t>
      </w:r>
    </w:p>
    <w:p w:rsidR="001E2AC5" w:rsidRDefault="00000000">
      <w:pPr>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结果公布</w:t>
      </w:r>
    </w:p>
    <w:p w:rsidR="001E2AC5" w:rsidRDefault="00000000">
      <w:pPr>
        <w:spacing w:line="560" w:lineRule="exact"/>
        <w:ind w:firstLineChars="200" w:firstLine="640"/>
        <w:jc w:val="both"/>
        <w:rPr>
          <w:rFonts w:ascii="仿宋_GB2312" w:eastAsia="仿宋_GB2312" w:hAnsi="仿宋" w:cs="仿宋"/>
          <w:sz w:val="32"/>
          <w:szCs w:val="32"/>
        </w:rPr>
      </w:pPr>
      <w:r>
        <w:rPr>
          <w:rFonts w:ascii="仿宋_GB2312" w:eastAsia="仿宋_GB2312" w:hAnsi="仿宋" w:cs="仿宋" w:hint="eastAsia"/>
          <w:sz w:val="32"/>
          <w:szCs w:val="32"/>
        </w:rPr>
        <w:t>与“优秀研究生会”奖项同步公布并进行表彰。</w:t>
      </w:r>
    </w:p>
    <w:p w:rsidR="001E2AC5" w:rsidRDefault="001E2AC5">
      <w:pPr>
        <w:spacing w:line="560" w:lineRule="exact"/>
        <w:jc w:val="both"/>
        <w:rPr>
          <w:rFonts w:ascii="仿宋_GB2312" w:eastAsia="仿宋_GB2312" w:hAnsi="仿宋" w:cs="仿宋"/>
          <w:sz w:val="32"/>
          <w:szCs w:val="32"/>
        </w:rPr>
      </w:pPr>
    </w:p>
    <w:p w:rsidR="001E2AC5" w:rsidRDefault="00000000">
      <w:pPr>
        <w:spacing w:line="560" w:lineRule="exact"/>
        <w:ind w:leftChars="266" w:left="638"/>
        <w:jc w:val="both"/>
        <w:rPr>
          <w:rFonts w:ascii="仿宋_GB2312" w:eastAsia="仿宋_GB2312" w:hAnsi="仿宋" w:cs="仿宋"/>
          <w:sz w:val="32"/>
          <w:szCs w:val="32"/>
        </w:rPr>
      </w:pPr>
      <w:r>
        <w:rPr>
          <w:rFonts w:ascii="仿宋_GB2312" w:eastAsia="仿宋_GB2312" w:hAnsi="仿宋" w:cs="仿宋" w:hint="eastAsia"/>
          <w:sz w:val="32"/>
          <w:szCs w:val="32"/>
        </w:rPr>
        <w:t>联系人：赵梓璇</w:t>
      </w:r>
    </w:p>
    <w:p w:rsidR="001E2AC5" w:rsidRDefault="00000000">
      <w:pPr>
        <w:spacing w:line="560" w:lineRule="exact"/>
        <w:ind w:leftChars="266" w:left="638"/>
        <w:jc w:val="both"/>
        <w:rPr>
          <w:rFonts w:ascii="仿宋_GB2312" w:eastAsia="仿宋_GB2312" w:hAnsi="仿宋" w:cs="仿宋"/>
          <w:sz w:val="32"/>
          <w:szCs w:val="32"/>
        </w:rPr>
      </w:pPr>
      <w:r>
        <w:rPr>
          <w:rFonts w:ascii="仿宋_GB2312" w:eastAsia="仿宋_GB2312" w:hAnsi="仿宋" w:cs="仿宋" w:hint="eastAsia"/>
          <w:sz w:val="32"/>
          <w:szCs w:val="32"/>
        </w:rPr>
        <w:t>联系电话：</w:t>
      </w:r>
      <w:r>
        <w:rPr>
          <w:rFonts w:ascii="Times New Roman" w:eastAsia="仿宋_GB2312" w:hAnsi="Times New Roman" w:cs="Times New Roman" w:hint="eastAsia"/>
          <w:sz w:val="32"/>
          <w:szCs w:val="32"/>
        </w:rPr>
        <w:t>13661348557</w:t>
      </w:r>
    </w:p>
    <w:p w:rsidR="001E2AC5" w:rsidRDefault="001E2AC5">
      <w:pPr>
        <w:widowControl/>
        <w:spacing w:line="560" w:lineRule="exact"/>
        <w:jc w:val="both"/>
        <w:rPr>
          <w:rFonts w:ascii="仿宋_GB2312" w:eastAsia="仿宋_GB2312" w:hAnsi="宋体" w:cs="宋体"/>
          <w:color w:val="000000"/>
          <w:kern w:val="0"/>
          <w:sz w:val="32"/>
          <w:szCs w:val="32"/>
          <w:shd w:val="clear" w:color="auto" w:fill="FFFFFF"/>
          <w:lang w:bidi="ar"/>
        </w:rPr>
      </w:pPr>
    </w:p>
    <w:p w:rsidR="001E2AC5" w:rsidRDefault="00000000">
      <w:pPr>
        <w:widowControl/>
        <w:spacing w:line="560" w:lineRule="exact"/>
        <w:ind w:firstLineChars="200" w:firstLine="640"/>
        <w:jc w:val="both"/>
        <w:rPr>
          <w:rFonts w:ascii="仿宋_GB2312" w:eastAsia="仿宋_GB2312" w:hAnsi="仿宋" w:cs="仿宋"/>
          <w:sz w:val="32"/>
          <w:szCs w:val="32"/>
        </w:rPr>
      </w:pPr>
      <w:r>
        <w:rPr>
          <w:rFonts w:ascii="仿宋_GB2312" w:eastAsia="仿宋_GB2312" w:hAnsi="仿宋" w:cs="仿宋" w:hint="eastAsia"/>
          <w:sz w:val="32"/>
          <w:szCs w:val="32"/>
        </w:rPr>
        <w:t>附件</w:t>
      </w:r>
      <w:r>
        <w:rPr>
          <w:rFonts w:ascii="Times New Roman" w:eastAsia="仿宋_GB2312" w:hAnsi="Times New Roman" w:cs="Times New Roman"/>
          <w:sz w:val="32"/>
          <w:szCs w:val="32"/>
        </w:rPr>
        <w:t>2-1</w:t>
      </w:r>
      <w:r>
        <w:rPr>
          <w:rFonts w:ascii="Times New Roman" w:eastAsia="仿宋_GB2312" w:hAnsi="Times New Roman" w:cs="仿宋" w:hint="eastAsia"/>
          <w:sz w:val="32"/>
          <w:szCs w:val="32"/>
        </w:rPr>
        <w:t>：</w:t>
      </w:r>
      <w:r>
        <w:rPr>
          <w:rFonts w:ascii="仿宋_GB2312" w:eastAsia="仿宋_GB2312" w:hAnsi="仿宋" w:cs="仿宋" w:hint="eastAsia"/>
          <w:sz w:val="32"/>
          <w:szCs w:val="32"/>
        </w:rPr>
        <w:t>《</w:t>
      </w:r>
      <w:r>
        <w:rPr>
          <w:rFonts w:ascii="Times New Roman" w:eastAsia="仿宋_GB2312" w:hAnsi="Times New Roman" w:cs="仿宋" w:hint="eastAsia"/>
          <w:sz w:val="32"/>
          <w:szCs w:val="32"/>
        </w:rPr>
        <w:t>2025</w:t>
      </w:r>
      <w:r>
        <w:rPr>
          <w:rFonts w:ascii="Times New Roman" w:eastAsia="仿宋_GB2312" w:hAnsi="Times New Roman" w:cs="仿宋" w:hint="eastAsia"/>
          <w:sz w:val="32"/>
          <w:szCs w:val="32"/>
        </w:rPr>
        <w:t>—</w:t>
      </w:r>
      <w:r>
        <w:rPr>
          <w:rFonts w:ascii="Times New Roman" w:eastAsia="仿宋_GB2312" w:hAnsi="Times New Roman" w:cs="仿宋" w:hint="eastAsia"/>
          <w:sz w:val="32"/>
          <w:szCs w:val="32"/>
        </w:rPr>
        <w:t>2026</w:t>
      </w:r>
      <w:r>
        <w:rPr>
          <w:rFonts w:ascii="仿宋_GB2312" w:eastAsia="仿宋_GB2312" w:hAnsi="仿宋" w:cs="仿宋" w:hint="eastAsia"/>
          <w:sz w:val="32"/>
          <w:szCs w:val="32"/>
        </w:rPr>
        <w:t>学年院（系）研究生会“特色工作奖”申报表》</w:t>
      </w:r>
    </w:p>
    <w:p w:rsidR="001E2AC5" w:rsidRDefault="00000000">
      <w:pPr>
        <w:widowControl/>
        <w:spacing w:line="560" w:lineRule="exact"/>
        <w:ind w:firstLineChars="200" w:firstLine="640"/>
        <w:jc w:val="both"/>
        <w:rPr>
          <w:rFonts w:ascii="Times New Roman" w:eastAsia="仿宋_GB2312" w:hAnsi="Times New Roman" w:cs="仿宋"/>
          <w:sz w:val="32"/>
          <w:szCs w:val="32"/>
        </w:rPr>
      </w:pPr>
      <w:r>
        <w:rPr>
          <w:rFonts w:ascii="Times New Roman" w:eastAsia="仿宋_GB2312" w:hAnsi="Times New Roman" w:cs="仿宋" w:hint="eastAsia"/>
          <w:sz w:val="32"/>
          <w:szCs w:val="32"/>
        </w:rPr>
        <w:t>附件</w:t>
      </w:r>
      <w:r>
        <w:rPr>
          <w:rFonts w:ascii="Times New Roman" w:eastAsia="仿宋_GB2312" w:hAnsi="Times New Roman" w:cs="仿宋"/>
          <w:sz w:val="32"/>
          <w:szCs w:val="32"/>
        </w:rPr>
        <w:t>2</w:t>
      </w:r>
      <w:r>
        <w:rPr>
          <w:rFonts w:ascii="Times New Roman" w:eastAsia="仿宋_GB2312" w:hAnsi="Times New Roman" w:cs="仿宋" w:hint="eastAsia"/>
          <w:sz w:val="32"/>
          <w:szCs w:val="32"/>
        </w:rPr>
        <w:t>-2</w:t>
      </w:r>
      <w:r>
        <w:rPr>
          <w:rFonts w:ascii="Times New Roman" w:eastAsia="仿宋_GB2312" w:hAnsi="Times New Roman" w:cs="仿宋" w:hint="eastAsia"/>
          <w:sz w:val="32"/>
          <w:szCs w:val="32"/>
        </w:rPr>
        <w:t>：申报范例参考资源</w:t>
      </w:r>
    </w:p>
    <w:p w:rsidR="000A43C1" w:rsidRDefault="000A43C1">
      <w:pPr>
        <w:widowControl/>
        <w:spacing w:line="560" w:lineRule="exact"/>
        <w:ind w:firstLineChars="200" w:firstLine="640"/>
        <w:jc w:val="both"/>
        <w:rPr>
          <w:rFonts w:ascii="Times New Roman" w:eastAsia="仿宋_GB2312" w:hAnsi="Times New Roman" w:cs="仿宋" w:hint="eastAsia"/>
          <w:sz w:val="32"/>
          <w:szCs w:val="32"/>
        </w:rPr>
      </w:pPr>
    </w:p>
    <w:p w:rsidR="001E2AC5" w:rsidRDefault="00000000">
      <w:pPr>
        <w:spacing w:line="240" w:lineRule="auto"/>
        <w:ind w:firstLineChars="1639" w:firstLine="5245"/>
        <w:jc w:val="center"/>
        <w:rPr>
          <w:rFonts w:ascii="仿宋_GB2312" w:eastAsia="仿宋_GB2312"/>
          <w:color w:val="000000" w:themeColor="text1"/>
          <w:sz w:val="32"/>
          <w:szCs w:val="32"/>
        </w:rPr>
      </w:pPr>
      <w:r>
        <w:rPr>
          <w:rFonts w:ascii="仿宋_GB2312" w:eastAsia="仿宋_GB2312" w:hint="eastAsia"/>
          <w:color w:val="000000" w:themeColor="text1"/>
          <w:sz w:val="32"/>
          <w:szCs w:val="32"/>
        </w:rPr>
        <w:t>北京师范大学研究生会</w:t>
      </w:r>
    </w:p>
    <w:p w:rsidR="001E2AC5" w:rsidRDefault="00000000">
      <w:pPr>
        <w:spacing w:line="240" w:lineRule="auto"/>
        <w:ind w:firstLineChars="1639" w:firstLine="5245"/>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202</w:t>
      </w:r>
      <w:r>
        <w:rPr>
          <w:rFonts w:ascii="Times New Roman" w:eastAsia="仿宋_GB2312" w:hAnsi="Times New Roman" w:cs="Times New Roman" w:hint="eastAsia"/>
          <w:color w:val="000000" w:themeColor="text1"/>
          <w:sz w:val="32"/>
          <w:szCs w:val="32"/>
        </w:rPr>
        <w:t>6</w:t>
      </w:r>
      <w:r>
        <w:rPr>
          <w:rFonts w:ascii="Times New Roman" w:eastAsia="仿宋_GB2312" w:hAnsi="Times New Roman" w:cs="Times New Roman"/>
          <w:color w:val="000000" w:themeColor="text1"/>
          <w:sz w:val="32"/>
          <w:szCs w:val="32"/>
        </w:rPr>
        <w:t>年</w:t>
      </w:r>
      <w:r>
        <w:rPr>
          <w:rFonts w:ascii="Times New Roman" w:eastAsia="仿宋_GB2312" w:hAnsi="Times New Roman" w:cs="Times New Roman" w:hint="eastAsia"/>
          <w:color w:val="000000" w:themeColor="text1"/>
          <w:sz w:val="32"/>
          <w:szCs w:val="32"/>
        </w:rPr>
        <w:t>9</w:t>
      </w:r>
      <w:r>
        <w:rPr>
          <w:rFonts w:ascii="Times New Roman" w:eastAsia="仿宋_GB2312" w:hAnsi="Times New Roman" w:cs="Times New Roman"/>
          <w:color w:val="000000" w:themeColor="text1"/>
          <w:sz w:val="32"/>
          <w:szCs w:val="32"/>
        </w:rPr>
        <w:t>月</w:t>
      </w:r>
      <w:r>
        <w:rPr>
          <w:rFonts w:ascii="Times New Roman" w:eastAsia="仿宋_GB2312" w:hAnsi="Times New Roman" w:cs="Times New Roman" w:hint="eastAsia"/>
          <w:color w:val="000000" w:themeColor="text1"/>
          <w:sz w:val="32"/>
          <w:szCs w:val="32"/>
        </w:rPr>
        <w:t>29</w:t>
      </w:r>
      <w:r>
        <w:rPr>
          <w:rFonts w:ascii="Times New Roman" w:eastAsia="仿宋_GB2312" w:hAnsi="Times New Roman" w:cs="Times New Roman"/>
          <w:color w:val="000000" w:themeColor="text1"/>
          <w:sz w:val="32"/>
          <w:szCs w:val="32"/>
        </w:rPr>
        <w:t>日</w:t>
      </w:r>
      <w:r>
        <w:rPr>
          <w:rFonts w:ascii="Times New Roman" w:eastAsia="仿宋_GB2312" w:hAnsi="Times New Roman" w:cs="Times New Roman"/>
          <w:color w:val="000000" w:themeColor="text1"/>
          <w:sz w:val="32"/>
          <w:szCs w:val="32"/>
        </w:rPr>
        <w:br w:type="page"/>
      </w:r>
    </w:p>
    <w:p w:rsidR="001E2AC5" w:rsidRDefault="00000000">
      <w:pPr>
        <w:tabs>
          <w:tab w:val="left" w:pos="6960"/>
        </w:tabs>
        <w:spacing w:line="560" w:lineRule="exact"/>
        <w:jc w:val="both"/>
        <w:rPr>
          <w:rFonts w:ascii="黑体" w:eastAsia="黑体" w:hAnsi="黑体" w:cs="黑体"/>
          <w:sz w:val="28"/>
          <w:szCs w:val="28"/>
        </w:rPr>
      </w:pPr>
      <w:r>
        <w:rPr>
          <w:rFonts w:ascii="黑体" w:eastAsia="黑体" w:hAnsi="黑体" w:cs="黑体" w:hint="eastAsia"/>
          <w:sz w:val="28"/>
          <w:szCs w:val="28"/>
          <w:lang w:eastAsia="zh-Hans"/>
        </w:rPr>
        <w:lastRenderedPageBreak/>
        <w:t>附件</w:t>
      </w:r>
      <w:r>
        <w:rPr>
          <w:rFonts w:ascii="黑体" w:eastAsia="黑体" w:hAnsi="黑体" w:cs="黑体" w:hint="eastAsia"/>
          <w:sz w:val="28"/>
          <w:szCs w:val="28"/>
        </w:rPr>
        <w:t>2-1</w:t>
      </w:r>
    </w:p>
    <w:p w:rsidR="001E2AC5" w:rsidRDefault="00000000">
      <w:pPr>
        <w:tabs>
          <w:tab w:val="left" w:pos="6960"/>
        </w:tabs>
        <w:spacing w:afterLines="50" w:after="163" w:line="600" w:lineRule="exact"/>
        <w:jc w:val="center"/>
        <w:rPr>
          <w:rFonts w:ascii="仿宋_GB2312" w:eastAsia="仿宋_GB2312" w:hAnsi="黑体" w:cs="仿宋"/>
          <w:sz w:val="32"/>
          <w:szCs w:val="32"/>
        </w:rPr>
      </w:pPr>
      <w:r>
        <w:rPr>
          <w:rFonts w:ascii="Times New Roman Bold" w:eastAsia="方正小标宋简体" w:hAnsi="Times New Roman Bold" w:cs="Times New Roman Bold"/>
          <w:b/>
          <w:spacing w:val="6"/>
          <w:sz w:val="32"/>
          <w:szCs w:val="32"/>
        </w:rPr>
        <w:t>2025</w:t>
      </w:r>
      <w:r>
        <w:rPr>
          <w:rFonts w:ascii="Times New Roman" w:eastAsia="方正小标宋简体" w:hAnsi="Times New Roman" w:cs="Times New Roman" w:hint="eastAsia"/>
          <w:bCs/>
          <w:spacing w:val="6"/>
          <w:sz w:val="32"/>
          <w:szCs w:val="32"/>
        </w:rPr>
        <w:t>—</w:t>
      </w:r>
      <w:r>
        <w:rPr>
          <w:rFonts w:ascii="Times New Roman Bold" w:eastAsia="方正小标宋简体" w:hAnsi="Times New Roman Bold" w:cs="Times New Roman Bold"/>
          <w:b/>
          <w:spacing w:val="6"/>
          <w:sz w:val="32"/>
          <w:szCs w:val="32"/>
        </w:rPr>
        <w:t>2026</w:t>
      </w:r>
      <w:r>
        <w:rPr>
          <w:rFonts w:ascii="Times New Roman" w:eastAsia="方正小标宋简体" w:hAnsi="Times New Roman" w:cs="Times New Roman" w:hint="eastAsia"/>
          <w:bCs/>
          <w:spacing w:val="6"/>
          <w:sz w:val="32"/>
          <w:szCs w:val="32"/>
        </w:rPr>
        <w:t>学年</w:t>
      </w:r>
      <w:r>
        <w:rPr>
          <w:rFonts w:ascii="方正小标宋简体" w:eastAsia="方正小标宋简体" w:hAnsi="方正小标宋简体" w:cs="Times New Roman" w:hint="eastAsia"/>
          <w:bCs/>
          <w:spacing w:val="6"/>
          <w:sz w:val="32"/>
          <w:szCs w:val="32"/>
        </w:rPr>
        <w:t>院（系）研究生会“特色工作奖”申报表</w:t>
      </w:r>
    </w:p>
    <w:tbl>
      <w:tblPr>
        <w:tblW w:w="9075" w:type="dxa"/>
        <w:jc w:val="center"/>
        <w:tblLayout w:type="fixed"/>
        <w:tblCellMar>
          <w:top w:w="15" w:type="dxa"/>
          <w:left w:w="15" w:type="dxa"/>
          <w:bottom w:w="15" w:type="dxa"/>
          <w:right w:w="15" w:type="dxa"/>
        </w:tblCellMar>
        <w:tblLook w:val="04A0" w:firstRow="1" w:lastRow="0" w:firstColumn="1" w:lastColumn="0" w:noHBand="0" w:noVBand="1"/>
      </w:tblPr>
      <w:tblGrid>
        <w:gridCol w:w="1191"/>
        <w:gridCol w:w="3348"/>
        <w:gridCol w:w="1407"/>
        <w:gridCol w:w="3129"/>
      </w:tblGrid>
      <w:tr w:rsidR="001E2AC5">
        <w:trPr>
          <w:trHeight w:val="794"/>
          <w:jc w:val="center"/>
        </w:trPr>
        <w:tc>
          <w:tcPr>
            <w:tcW w:w="1191" w:type="dxa"/>
            <w:tcBorders>
              <w:top w:val="single" w:sz="4" w:space="0" w:color="000000"/>
              <w:left w:val="single" w:sz="4" w:space="0" w:color="000000"/>
              <w:bottom w:val="single" w:sz="4" w:space="0" w:color="000000"/>
              <w:right w:val="single" w:sz="4" w:space="0" w:color="000000"/>
            </w:tcBorders>
            <w:vAlign w:val="center"/>
          </w:tcPr>
          <w:p w:rsidR="001E2AC5" w:rsidRDefault="00000000">
            <w:pPr>
              <w:widowControl/>
              <w:spacing w:line="240" w:lineRule="auto"/>
              <w:jc w:val="center"/>
              <w:textAlignment w:val="center"/>
              <w:rPr>
                <w:color w:val="000000"/>
                <w:spacing w:val="6"/>
              </w:rPr>
            </w:pPr>
            <w:r>
              <w:rPr>
                <w:color w:val="000000"/>
                <w:spacing w:val="6"/>
                <w:kern w:val="0"/>
              </w:rPr>
              <w:t>项目名称</w:t>
            </w:r>
          </w:p>
        </w:tc>
        <w:tc>
          <w:tcPr>
            <w:tcW w:w="3348" w:type="dxa"/>
            <w:tcBorders>
              <w:top w:val="single" w:sz="4" w:space="0" w:color="000000"/>
              <w:left w:val="single" w:sz="4" w:space="0" w:color="000000"/>
              <w:bottom w:val="single" w:sz="4" w:space="0" w:color="000000"/>
              <w:right w:val="single" w:sz="4" w:space="0" w:color="000000"/>
            </w:tcBorders>
            <w:vAlign w:val="center"/>
          </w:tcPr>
          <w:p w:rsidR="001E2AC5" w:rsidRDefault="001E2AC5">
            <w:pPr>
              <w:spacing w:line="240" w:lineRule="auto"/>
              <w:jc w:val="center"/>
              <w:rPr>
                <w:color w:val="000000"/>
                <w:spacing w:val="6"/>
              </w:rPr>
            </w:pPr>
          </w:p>
        </w:tc>
        <w:tc>
          <w:tcPr>
            <w:tcW w:w="1407" w:type="dxa"/>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240" w:lineRule="auto"/>
              <w:jc w:val="center"/>
              <w:rPr>
                <w:color w:val="000000"/>
                <w:spacing w:val="6"/>
              </w:rPr>
            </w:pPr>
            <w:r>
              <w:rPr>
                <w:color w:val="000000"/>
                <w:spacing w:val="6"/>
                <w:kern w:val="0"/>
              </w:rPr>
              <w:t>所在</w:t>
            </w:r>
            <w:r>
              <w:rPr>
                <w:rFonts w:hint="eastAsia"/>
                <w:color w:val="000000"/>
                <w:spacing w:val="6"/>
                <w:kern w:val="0"/>
              </w:rPr>
              <w:t>院（系）</w:t>
            </w:r>
          </w:p>
        </w:tc>
        <w:tc>
          <w:tcPr>
            <w:tcW w:w="3129" w:type="dxa"/>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240" w:lineRule="auto"/>
              <w:jc w:val="center"/>
              <w:rPr>
                <w:color w:val="000000"/>
                <w:spacing w:val="6"/>
              </w:rPr>
            </w:pPr>
            <w:r>
              <w:rPr>
                <w:rFonts w:hint="eastAsia"/>
                <w:color w:val="7F7F7F" w:themeColor="text1" w:themeTint="80"/>
                <w:spacing w:val="6"/>
              </w:rPr>
              <w:t>例：教育学部</w:t>
            </w:r>
          </w:p>
        </w:tc>
      </w:tr>
      <w:tr w:rsidR="001E2AC5">
        <w:trPr>
          <w:trHeight w:val="794"/>
          <w:jc w:val="center"/>
        </w:trPr>
        <w:tc>
          <w:tcPr>
            <w:tcW w:w="1191" w:type="dxa"/>
            <w:tcBorders>
              <w:top w:val="single" w:sz="4" w:space="0" w:color="000000"/>
              <w:left w:val="single" w:sz="4" w:space="0" w:color="000000"/>
              <w:bottom w:val="single" w:sz="4" w:space="0" w:color="000000"/>
              <w:right w:val="single" w:sz="4" w:space="0" w:color="000000"/>
            </w:tcBorders>
            <w:vAlign w:val="center"/>
          </w:tcPr>
          <w:p w:rsidR="001E2AC5" w:rsidRDefault="00000000">
            <w:pPr>
              <w:widowControl/>
              <w:spacing w:line="240" w:lineRule="auto"/>
              <w:jc w:val="center"/>
              <w:textAlignment w:val="center"/>
              <w:rPr>
                <w:color w:val="000000"/>
                <w:spacing w:val="6"/>
              </w:rPr>
            </w:pPr>
            <w:r>
              <w:rPr>
                <w:rFonts w:hint="eastAsia"/>
                <w:color w:val="000000"/>
                <w:spacing w:val="6"/>
                <w:kern w:val="0"/>
              </w:rPr>
              <w:t>申报主体</w:t>
            </w:r>
          </w:p>
        </w:tc>
        <w:tc>
          <w:tcPr>
            <w:tcW w:w="7884" w:type="dxa"/>
            <w:gridSpan w:val="3"/>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240" w:lineRule="auto"/>
              <w:jc w:val="center"/>
              <w:rPr>
                <w:color w:val="000000"/>
                <w:spacing w:val="6"/>
              </w:rPr>
            </w:pPr>
            <w:r>
              <w:rPr>
                <w:rFonts w:hint="eastAsia"/>
                <w:color w:val="7F7F7F" w:themeColor="text1" w:themeTint="80"/>
                <w:spacing w:val="6"/>
              </w:rPr>
              <w:t>例：教育学部研究生会</w:t>
            </w:r>
          </w:p>
        </w:tc>
      </w:tr>
      <w:tr w:rsidR="001E2AC5">
        <w:trPr>
          <w:trHeight w:val="794"/>
          <w:jc w:val="center"/>
        </w:trPr>
        <w:tc>
          <w:tcPr>
            <w:tcW w:w="1191" w:type="dxa"/>
            <w:tcBorders>
              <w:top w:val="single" w:sz="4" w:space="0" w:color="000000"/>
              <w:left w:val="single" w:sz="4" w:space="0" w:color="000000"/>
              <w:bottom w:val="single" w:sz="4" w:space="0" w:color="000000"/>
              <w:right w:val="single" w:sz="4" w:space="0" w:color="000000"/>
            </w:tcBorders>
            <w:vAlign w:val="center"/>
          </w:tcPr>
          <w:p w:rsidR="001E2AC5" w:rsidRDefault="00000000">
            <w:pPr>
              <w:widowControl/>
              <w:spacing w:line="240" w:lineRule="auto"/>
              <w:jc w:val="center"/>
              <w:textAlignment w:val="center"/>
              <w:rPr>
                <w:color w:val="000000"/>
                <w:spacing w:val="6"/>
                <w:kern w:val="0"/>
              </w:rPr>
            </w:pPr>
            <w:r>
              <w:rPr>
                <w:rFonts w:hint="eastAsia"/>
                <w:color w:val="000000"/>
                <w:spacing w:val="6"/>
                <w:kern w:val="0"/>
              </w:rPr>
              <w:t>负</w:t>
            </w:r>
            <w:r>
              <w:rPr>
                <w:rFonts w:hint="eastAsia"/>
                <w:color w:val="000000"/>
                <w:spacing w:val="6"/>
                <w:kern w:val="0"/>
              </w:rPr>
              <w:t xml:space="preserve"> </w:t>
            </w:r>
            <w:r>
              <w:rPr>
                <w:rFonts w:hint="eastAsia"/>
                <w:color w:val="000000"/>
                <w:spacing w:val="6"/>
                <w:kern w:val="0"/>
              </w:rPr>
              <w:t>责</w:t>
            </w:r>
            <w:r>
              <w:rPr>
                <w:rFonts w:hint="eastAsia"/>
                <w:color w:val="000000"/>
                <w:spacing w:val="6"/>
                <w:kern w:val="0"/>
              </w:rPr>
              <w:t xml:space="preserve"> </w:t>
            </w:r>
            <w:r>
              <w:rPr>
                <w:rFonts w:hint="eastAsia"/>
                <w:color w:val="000000"/>
                <w:spacing w:val="6"/>
                <w:kern w:val="0"/>
              </w:rPr>
              <w:t>人</w:t>
            </w:r>
          </w:p>
        </w:tc>
        <w:tc>
          <w:tcPr>
            <w:tcW w:w="3348" w:type="dxa"/>
            <w:tcBorders>
              <w:top w:val="single" w:sz="4" w:space="0" w:color="000000"/>
              <w:left w:val="single" w:sz="4" w:space="0" w:color="000000"/>
              <w:bottom w:val="single" w:sz="4" w:space="0" w:color="000000"/>
              <w:right w:val="single" w:sz="4" w:space="0" w:color="000000"/>
            </w:tcBorders>
            <w:vAlign w:val="center"/>
          </w:tcPr>
          <w:p w:rsidR="001E2AC5" w:rsidRDefault="001E2AC5">
            <w:pPr>
              <w:spacing w:line="240" w:lineRule="auto"/>
              <w:jc w:val="center"/>
              <w:rPr>
                <w:color w:val="000000"/>
                <w:spacing w:val="6"/>
              </w:rPr>
            </w:pPr>
          </w:p>
        </w:tc>
        <w:tc>
          <w:tcPr>
            <w:tcW w:w="1407" w:type="dxa"/>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240" w:lineRule="auto"/>
              <w:jc w:val="center"/>
              <w:rPr>
                <w:color w:val="000000"/>
                <w:spacing w:val="6"/>
              </w:rPr>
            </w:pPr>
            <w:r>
              <w:rPr>
                <w:color w:val="000000"/>
                <w:spacing w:val="6"/>
                <w:kern w:val="0"/>
              </w:rPr>
              <w:t>联系</w:t>
            </w:r>
            <w:r>
              <w:rPr>
                <w:rFonts w:hint="eastAsia"/>
                <w:color w:val="000000"/>
                <w:spacing w:val="6"/>
                <w:kern w:val="0"/>
              </w:rPr>
              <w:t>电话</w:t>
            </w:r>
          </w:p>
        </w:tc>
        <w:tc>
          <w:tcPr>
            <w:tcW w:w="3129" w:type="dxa"/>
            <w:tcBorders>
              <w:top w:val="single" w:sz="4" w:space="0" w:color="000000"/>
              <w:left w:val="single" w:sz="4" w:space="0" w:color="000000"/>
              <w:bottom w:val="single" w:sz="4" w:space="0" w:color="000000"/>
              <w:right w:val="single" w:sz="4" w:space="0" w:color="000000"/>
            </w:tcBorders>
            <w:vAlign w:val="center"/>
          </w:tcPr>
          <w:p w:rsidR="001E2AC5" w:rsidRDefault="001E2AC5">
            <w:pPr>
              <w:spacing w:line="240" w:lineRule="auto"/>
              <w:jc w:val="center"/>
              <w:rPr>
                <w:color w:val="000000"/>
                <w:spacing w:val="6"/>
              </w:rPr>
            </w:pPr>
          </w:p>
        </w:tc>
      </w:tr>
      <w:tr w:rsidR="001E2AC5">
        <w:trPr>
          <w:trHeight w:val="794"/>
          <w:jc w:val="center"/>
        </w:trPr>
        <w:tc>
          <w:tcPr>
            <w:tcW w:w="1191" w:type="dxa"/>
            <w:tcBorders>
              <w:top w:val="single" w:sz="4" w:space="0" w:color="000000"/>
              <w:left w:val="single" w:sz="4" w:space="0" w:color="000000"/>
              <w:bottom w:val="single" w:sz="4" w:space="0" w:color="000000"/>
              <w:right w:val="single" w:sz="4" w:space="0" w:color="000000"/>
            </w:tcBorders>
            <w:vAlign w:val="center"/>
          </w:tcPr>
          <w:p w:rsidR="001E2AC5" w:rsidRDefault="00000000">
            <w:pPr>
              <w:widowControl/>
              <w:spacing w:line="240" w:lineRule="auto"/>
              <w:jc w:val="center"/>
              <w:textAlignment w:val="center"/>
              <w:rPr>
                <w:color w:val="000000"/>
                <w:spacing w:val="6"/>
              </w:rPr>
            </w:pPr>
            <w:r>
              <w:rPr>
                <w:rFonts w:hint="eastAsia"/>
                <w:color w:val="000000"/>
                <w:spacing w:val="6"/>
                <w:kern w:val="0"/>
              </w:rPr>
              <w:t>项目</w:t>
            </w:r>
            <w:r>
              <w:rPr>
                <w:color w:val="000000"/>
                <w:spacing w:val="6"/>
                <w:kern w:val="0"/>
              </w:rPr>
              <w:t>成员</w:t>
            </w:r>
          </w:p>
        </w:tc>
        <w:tc>
          <w:tcPr>
            <w:tcW w:w="7884" w:type="dxa"/>
            <w:gridSpan w:val="3"/>
            <w:tcBorders>
              <w:top w:val="single" w:sz="4" w:space="0" w:color="000000"/>
              <w:left w:val="single" w:sz="4" w:space="0" w:color="000000"/>
              <w:bottom w:val="single" w:sz="4" w:space="0" w:color="000000"/>
              <w:right w:val="single" w:sz="4" w:space="0" w:color="000000"/>
            </w:tcBorders>
            <w:vAlign w:val="center"/>
          </w:tcPr>
          <w:p w:rsidR="001E2AC5" w:rsidRDefault="001E2AC5">
            <w:pPr>
              <w:spacing w:line="240" w:lineRule="auto"/>
              <w:jc w:val="center"/>
              <w:rPr>
                <w:color w:val="000000"/>
                <w:spacing w:val="6"/>
              </w:rPr>
            </w:pPr>
          </w:p>
        </w:tc>
      </w:tr>
      <w:tr w:rsidR="001E2AC5">
        <w:trPr>
          <w:trHeight w:val="1134"/>
          <w:jc w:val="center"/>
        </w:trPr>
        <w:tc>
          <w:tcPr>
            <w:tcW w:w="1191" w:type="dxa"/>
            <w:tcBorders>
              <w:top w:val="single" w:sz="4" w:space="0" w:color="000000"/>
              <w:left w:val="single" w:sz="4" w:space="0" w:color="000000"/>
              <w:bottom w:val="single" w:sz="4" w:space="0" w:color="000000"/>
              <w:right w:val="single" w:sz="4" w:space="0" w:color="000000"/>
            </w:tcBorders>
            <w:vAlign w:val="center"/>
          </w:tcPr>
          <w:p w:rsidR="001E2AC5" w:rsidRDefault="00000000">
            <w:pPr>
              <w:widowControl/>
              <w:spacing w:line="240" w:lineRule="auto"/>
              <w:jc w:val="center"/>
              <w:textAlignment w:val="center"/>
              <w:rPr>
                <w:color w:val="000000"/>
                <w:spacing w:val="6"/>
                <w:kern w:val="0"/>
              </w:rPr>
            </w:pPr>
            <w:r>
              <w:rPr>
                <w:color w:val="000000"/>
                <w:spacing w:val="6"/>
                <w:kern w:val="0"/>
              </w:rPr>
              <w:t>项目类别</w:t>
            </w:r>
          </w:p>
        </w:tc>
        <w:tc>
          <w:tcPr>
            <w:tcW w:w="7884" w:type="dxa"/>
            <w:gridSpan w:val="3"/>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240" w:lineRule="auto"/>
              <w:ind w:leftChars="50" w:left="120"/>
              <w:rPr>
                <w:spacing w:val="6"/>
              </w:rPr>
            </w:pPr>
            <w:r>
              <w:rPr>
                <w:rFonts w:ascii="方正仿宋简体" w:hint="eastAsia"/>
                <w:spacing w:val="6"/>
                <w:sz w:val="21"/>
                <w:szCs w:val="20"/>
              </w:rPr>
              <w:sym w:font="Wingdings 2" w:char="00A3"/>
            </w:r>
            <w:r>
              <w:rPr>
                <w:spacing w:val="6"/>
                <w:sz w:val="21"/>
                <w:szCs w:val="20"/>
              </w:rPr>
              <w:t>思想引领类</w:t>
            </w:r>
            <w:r>
              <w:rPr>
                <w:spacing w:val="6"/>
                <w:sz w:val="21"/>
                <w:szCs w:val="20"/>
              </w:rPr>
              <w:t xml:space="preserve">  </w:t>
            </w:r>
            <w:r>
              <w:rPr>
                <w:rFonts w:ascii="方正仿宋简体" w:hint="eastAsia"/>
                <w:spacing w:val="6"/>
                <w:sz w:val="21"/>
                <w:szCs w:val="20"/>
              </w:rPr>
              <w:sym w:font="Wingdings 2" w:char="00A3"/>
            </w:r>
            <w:r>
              <w:rPr>
                <w:rFonts w:hint="eastAsia"/>
                <w:spacing w:val="6"/>
                <w:sz w:val="21"/>
                <w:szCs w:val="20"/>
              </w:rPr>
              <w:t>学业促进类</w:t>
            </w:r>
            <w:r>
              <w:rPr>
                <w:spacing w:val="6"/>
                <w:sz w:val="21"/>
                <w:szCs w:val="20"/>
              </w:rPr>
              <w:t xml:space="preserve">  </w:t>
            </w:r>
            <w:r>
              <w:rPr>
                <w:rFonts w:ascii="方正仿宋简体" w:hint="eastAsia"/>
                <w:spacing w:val="6"/>
                <w:sz w:val="21"/>
                <w:szCs w:val="20"/>
              </w:rPr>
              <w:sym w:font="Wingdings 2" w:char="00A3"/>
            </w:r>
            <w:r>
              <w:rPr>
                <w:spacing w:val="6"/>
                <w:sz w:val="21"/>
                <w:szCs w:val="20"/>
              </w:rPr>
              <w:t>就业创业类</w:t>
            </w:r>
            <w:r>
              <w:rPr>
                <w:spacing w:val="6"/>
                <w:sz w:val="21"/>
                <w:szCs w:val="20"/>
              </w:rPr>
              <w:t xml:space="preserve">  </w:t>
            </w:r>
            <w:r>
              <w:rPr>
                <w:rFonts w:ascii="方正仿宋简体" w:hint="eastAsia"/>
                <w:spacing w:val="6"/>
                <w:sz w:val="21"/>
                <w:szCs w:val="20"/>
              </w:rPr>
              <w:sym w:font="Wingdings 2" w:char="00A3"/>
            </w:r>
            <w:r>
              <w:rPr>
                <w:rFonts w:hint="eastAsia"/>
                <w:spacing w:val="6"/>
                <w:sz w:val="21"/>
                <w:szCs w:val="20"/>
              </w:rPr>
              <w:t>社会实践类</w:t>
            </w:r>
            <w:r>
              <w:rPr>
                <w:rFonts w:ascii="方正仿宋简体" w:hint="eastAsia"/>
                <w:spacing w:val="6"/>
                <w:sz w:val="21"/>
                <w:szCs w:val="20"/>
              </w:rPr>
              <w:t xml:space="preserve">  </w:t>
            </w:r>
            <w:r>
              <w:rPr>
                <w:rFonts w:ascii="方正仿宋简体" w:hint="eastAsia"/>
                <w:spacing w:val="6"/>
                <w:sz w:val="21"/>
                <w:szCs w:val="20"/>
              </w:rPr>
              <w:sym w:font="Wingdings 2" w:char="00A3"/>
            </w:r>
            <w:r>
              <w:rPr>
                <w:rFonts w:hint="eastAsia"/>
                <w:spacing w:val="6"/>
                <w:sz w:val="21"/>
                <w:szCs w:val="20"/>
              </w:rPr>
              <w:t>心理健康类</w:t>
            </w:r>
            <w:r>
              <w:rPr>
                <w:spacing w:val="6"/>
                <w:sz w:val="21"/>
                <w:szCs w:val="20"/>
              </w:rPr>
              <w:t xml:space="preserve">  </w:t>
            </w:r>
            <w:r>
              <w:rPr>
                <w:rFonts w:ascii="方正仿宋简体" w:hint="eastAsia"/>
                <w:spacing w:val="6"/>
                <w:sz w:val="21"/>
                <w:szCs w:val="20"/>
              </w:rPr>
              <w:sym w:font="Wingdings 2" w:char="00A3"/>
            </w:r>
            <w:r>
              <w:rPr>
                <w:rFonts w:hint="eastAsia"/>
                <w:spacing w:val="6"/>
                <w:sz w:val="21"/>
                <w:szCs w:val="20"/>
              </w:rPr>
              <w:t>校园治理</w:t>
            </w:r>
            <w:r>
              <w:rPr>
                <w:spacing w:val="6"/>
                <w:sz w:val="21"/>
                <w:szCs w:val="20"/>
              </w:rPr>
              <w:t>类</w:t>
            </w:r>
            <w:r>
              <w:rPr>
                <w:rFonts w:hint="eastAsia"/>
                <w:spacing w:val="6"/>
                <w:sz w:val="21"/>
                <w:szCs w:val="20"/>
              </w:rPr>
              <w:t xml:space="preserve"> </w:t>
            </w:r>
            <w:r>
              <w:rPr>
                <w:spacing w:val="6"/>
                <w:sz w:val="21"/>
                <w:szCs w:val="20"/>
              </w:rPr>
              <w:t xml:space="preserve"> </w:t>
            </w:r>
            <w:r>
              <w:rPr>
                <w:rFonts w:ascii="方正仿宋简体" w:hint="eastAsia"/>
                <w:spacing w:val="6"/>
                <w:sz w:val="21"/>
                <w:szCs w:val="20"/>
              </w:rPr>
              <w:sym w:font="Wingdings 2" w:char="00A3"/>
            </w:r>
            <w:r>
              <w:rPr>
                <w:rFonts w:hint="eastAsia"/>
                <w:spacing w:val="6"/>
                <w:sz w:val="21"/>
                <w:szCs w:val="20"/>
              </w:rPr>
              <w:t>文化体育</w:t>
            </w:r>
            <w:r>
              <w:rPr>
                <w:spacing w:val="6"/>
                <w:sz w:val="21"/>
                <w:szCs w:val="20"/>
              </w:rPr>
              <w:t>类</w:t>
            </w:r>
            <w:r>
              <w:rPr>
                <w:rFonts w:hint="eastAsia"/>
                <w:spacing w:val="6"/>
                <w:sz w:val="21"/>
                <w:szCs w:val="20"/>
              </w:rPr>
              <w:t xml:space="preserve"> </w:t>
            </w:r>
            <w:r>
              <w:rPr>
                <w:spacing w:val="6"/>
                <w:sz w:val="21"/>
                <w:szCs w:val="20"/>
              </w:rPr>
              <w:t xml:space="preserve"> </w:t>
            </w:r>
            <w:r>
              <w:rPr>
                <w:rFonts w:ascii="方正仿宋简体" w:hint="eastAsia"/>
                <w:spacing w:val="6"/>
                <w:sz w:val="21"/>
                <w:szCs w:val="20"/>
              </w:rPr>
              <w:sym w:font="Wingdings 2" w:char="00A3"/>
            </w:r>
            <w:r>
              <w:rPr>
                <w:rFonts w:hint="eastAsia"/>
                <w:spacing w:val="6"/>
                <w:sz w:val="21"/>
                <w:szCs w:val="20"/>
              </w:rPr>
              <w:t>社会交往类</w:t>
            </w:r>
            <w:r>
              <w:rPr>
                <w:rFonts w:hint="eastAsia"/>
                <w:spacing w:val="6"/>
                <w:sz w:val="21"/>
                <w:szCs w:val="20"/>
              </w:rPr>
              <w:t xml:space="preserve">  </w:t>
            </w:r>
            <w:r>
              <w:rPr>
                <w:rFonts w:ascii="方正仿宋简体" w:hint="eastAsia"/>
                <w:spacing w:val="6"/>
                <w:sz w:val="21"/>
                <w:szCs w:val="20"/>
              </w:rPr>
              <w:sym w:font="Wingdings 2" w:char="00A3"/>
            </w:r>
            <w:r>
              <w:rPr>
                <w:rFonts w:hint="eastAsia"/>
                <w:spacing w:val="6"/>
                <w:sz w:val="21"/>
                <w:szCs w:val="20"/>
              </w:rPr>
              <w:t>胜任能力类</w:t>
            </w:r>
            <w:r>
              <w:rPr>
                <w:rFonts w:hint="eastAsia"/>
                <w:spacing w:val="6"/>
                <w:sz w:val="21"/>
                <w:szCs w:val="20"/>
              </w:rPr>
              <w:t xml:space="preserve">  </w:t>
            </w:r>
            <w:r>
              <w:rPr>
                <w:rFonts w:ascii="方正仿宋简体"/>
                <w:spacing w:val="6"/>
                <w:sz w:val="21"/>
                <w:szCs w:val="20"/>
              </w:rPr>
              <w:sym w:font="Wingdings 2" w:char="00A3"/>
            </w:r>
            <w:r>
              <w:rPr>
                <w:rFonts w:hint="eastAsia"/>
                <w:spacing w:val="6"/>
                <w:sz w:val="21"/>
                <w:szCs w:val="20"/>
              </w:rPr>
              <w:t>师范特色类</w:t>
            </w:r>
          </w:p>
        </w:tc>
      </w:tr>
      <w:tr w:rsidR="001E2AC5">
        <w:trPr>
          <w:cantSplit/>
          <w:trHeight w:val="794"/>
          <w:jc w:val="center"/>
        </w:trPr>
        <w:tc>
          <w:tcPr>
            <w:tcW w:w="1191" w:type="dxa"/>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240" w:lineRule="auto"/>
              <w:jc w:val="center"/>
              <w:textAlignment w:val="center"/>
              <w:rPr>
                <w:color w:val="000000"/>
                <w:spacing w:val="6"/>
              </w:rPr>
            </w:pPr>
            <w:r>
              <w:rPr>
                <w:color w:val="000000"/>
                <w:spacing w:val="6"/>
              </w:rPr>
              <w:t>实施时间</w:t>
            </w:r>
          </w:p>
        </w:tc>
        <w:tc>
          <w:tcPr>
            <w:tcW w:w="7884" w:type="dxa"/>
            <w:gridSpan w:val="3"/>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240" w:lineRule="auto"/>
              <w:jc w:val="center"/>
              <w:rPr>
                <w:color w:val="000000"/>
                <w:spacing w:val="6"/>
              </w:rPr>
            </w:pPr>
            <w:r>
              <w:rPr>
                <w:color w:val="000000"/>
                <w:spacing w:val="6"/>
              </w:rPr>
              <w:t>年</w:t>
            </w:r>
            <w:r>
              <w:rPr>
                <w:color w:val="000000"/>
                <w:spacing w:val="6"/>
              </w:rPr>
              <w:t xml:space="preserve">    </w:t>
            </w:r>
            <w:r>
              <w:rPr>
                <w:color w:val="000000"/>
                <w:spacing w:val="6"/>
              </w:rPr>
              <w:t>月</w:t>
            </w:r>
            <w:r>
              <w:rPr>
                <w:rFonts w:hint="eastAsia"/>
                <w:color w:val="000000"/>
                <w:spacing w:val="6"/>
              </w:rPr>
              <w:t xml:space="preserve"> </w:t>
            </w:r>
            <w:r>
              <w:rPr>
                <w:color w:val="000000"/>
                <w:spacing w:val="6"/>
              </w:rPr>
              <w:t xml:space="preserve">   </w:t>
            </w:r>
            <w:r>
              <w:rPr>
                <w:color w:val="000000"/>
                <w:spacing w:val="6"/>
              </w:rPr>
              <w:t>至</w:t>
            </w:r>
            <w:r>
              <w:rPr>
                <w:rFonts w:hint="eastAsia"/>
                <w:color w:val="000000"/>
                <w:spacing w:val="6"/>
              </w:rPr>
              <w:t xml:space="preserve"> </w:t>
            </w:r>
            <w:r>
              <w:rPr>
                <w:color w:val="000000"/>
                <w:spacing w:val="6"/>
              </w:rPr>
              <w:t xml:space="preserve">   </w:t>
            </w:r>
            <w:r>
              <w:rPr>
                <w:color w:val="000000"/>
                <w:spacing w:val="6"/>
              </w:rPr>
              <w:t>年</w:t>
            </w:r>
            <w:r>
              <w:rPr>
                <w:color w:val="000000"/>
                <w:spacing w:val="6"/>
              </w:rPr>
              <w:t xml:space="preserve">    </w:t>
            </w:r>
            <w:r>
              <w:rPr>
                <w:color w:val="000000"/>
                <w:spacing w:val="6"/>
              </w:rPr>
              <w:t>月</w:t>
            </w:r>
          </w:p>
        </w:tc>
      </w:tr>
      <w:tr w:rsidR="001E2AC5">
        <w:trPr>
          <w:trHeight w:val="7170"/>
          <w:jc w:val="center"/>
        </w:trPr>
        <w:tc>
          <w:tcPr>
            <w:tcW w:w="1191" w:type="dxa"/>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400" w:lineRule="exact"/>
              <w:jc w:val="center"/>
              <w:rPr>
                <w:color w:val="000000"/>
                <w:spacing w:val="6"/>
              </w:rPr>
            </w:pPr>
            <w:r>
              <w:rPr>
                <w:color w:val="000000"/>
                <w:spacing w:val="6"/>
              </w:rPr>
              <w:t>项目内容</w:t>
            </w:r>
          </w:p>
        </w:tc>
        <w:tc>
          <w:tcPr>
            <w:tcW w:w="7884" w:type="dxa"/>
            <w:gridSpan w:val="3"/>
            <w:tcBorders>
              <w:top w:val="single" w:sz="4" w:space="0" w:color="000000"/>
              <w:left w:val="single" w:sz="4" w:space="0" w:color="000000"/>
              <w:bottom w:val="single" w:sz="4" w:space="0" w:color="000000"/>
              <w:right w:val="single" w:sz="4" w:space="0" w:color="000000"/>
            </w:tcBorders>
            <w:vAlign w:val="center"/>
          </w:tcPr>
          <w:p w:rsidR="001E2AC5" w:rsidRDefault="00000000">
            <w:pPr>
              <w:spacing w:line="400" w:lineRule="exact"/>
              <w:ind w:firstLine="504"/>
              <w:rPr>
                <w:rFonts w:ascii="方正黑体简体" w:eastAsia="方正黑体简体" w:hAnsi="方正黑体简体" w:cs="方正黑体简体"/>
                <w:spacing w:val="6"/>
              </w:rPr>
            </w:pPr>
            <w:r>
              <w:rPr>
                <w:rFonts w:ascii="方正黑体简体" w:eastAsia="方正黑体简体" w:hAnsi="方正黑体简体" w:cs="方正黑体简体" w:hint="eastAsia"/>
                <w:spacing w:val="6"/>
              </w:rPr>
              <w:t>一、项目背景（</w:t>
            </w:r>
            <w:r>
              <w:rPr>
                <w:rFonts w:ascii="Times New Roman" w:eastAsia="方正黑体简体" w:hAnsi="Times New Roman" w:cs="方正黑体简体" w:hint="eastAsia"/>
                <w:spacing w:val="6"/>
              </w:rPr>
              <w:t>150</w:t>
            </w:r>
            <w:r>
              <w:rPr>
                <w:rFonts w:ascii="方正黑体简体" w:eastAsia="方正黑体简体" w:hAnsi="方正黑体简体" w:cs="方正黑体简体" w:hint="eastAsia"/>
                <w:spacing w:val="6"/>
              </w:rPr>
              <w:t>字左右）</w:t>
            </w:r>
          </w:p>
          <w:p w:rsidR="001E2AC5" w:rsidRDefault="00000000">
            <w:pPr>
              <w:spacing w:line="400" w:lineRule="exact"/>
              <w:ind w:firstLine="504"/>
              <w:rPr>
                <w:spacing w:val="6"/>
              </w:rPr>
            </w:pPr>
            <w:r>
              <w:rPr>
                <w:rFonts w:hint="eastAsia"/>
                <w:spacing w:val="6"/>
              </w:rPr>
              <w:t>简述实施该项目的考虑以及通过何种途径了解同学需求。</w:t>
            </w:r>
          </w:p>
          <w:p w:rsidR="001E2AC5" w:rsidRDefault="00000000">
            <w:pPr>
              <w:spacing w:line="400" w:lineRule="exact"/>
              <w:ind w:firstLine="504"/>
              <w:rPr>
                <w:rFonts w:ascii="方正黑体简体" w:eastAsia="方正黑体简体" w:hAnsi="方正黑体简体" w:cs="方正黑体简体"/>
                <w:spacing w:val="6"/>
              </w:rPr>
            </w:pPr>
            <w:r>
              <w:rPr>
                <w:rFonts w:ascii="方正黑体简体" w:eastAsia="方正黑体简体" w:hAnsi="方正黑体简体" w:cs="方正黑体简体" w:hint="eastAsia"/>
                <w:spacing w:val="6"/>
              </w:rPr>
              <w:t>二、主要做法（</w:t>
            </w:r>
            <w:r>
              <w:rPr>
                <w:rFonts w:ascii="Times New Roman" w:eastAsia="方正黑体简体" w:hAnsi="Times New Roman" w:cs="Times New Roman"/>
                <w:spacing w:val="6"/>
              </w:rPr>
              <w:t>450</w:t>
            </w:r>
            <w:r>
              <w:rPr>
                <w:rFonts w:ascii="方正黑体简体" w:eastAsia="方正黑体简体" w:hAnsi="方正黑体简体" w:cs="方正黑体简体" w:hint="eastAsia"/>
                <w:spacing w:val="6"/>
              </w:rPr>
              <w:t>字左右）</w:t>
            </w:r>
          </w:p>
          <w:p w:rsidR="001E2AC5" w:rsidRDefault="00000000">
            <w:pPr>
              <w:spacing w:line="400" w:lineRule="exact"/>
              <w:ind w:firstLine="504"/>
              <w:rPr>
                <w:spacing w:val="6"/>
              </w:rPr>
            </w:pPr>
            <w:r>
              <w:rPr>
                <w:rFonts w:hint="eastAsia"/>
                <w:spacing w:val="6"/>
              </w:rPr>
              <w:t>简述（学）年度目标，分条目</w:t>
            </w:r>
            <w:r>
              <w:rPr>
                <w:rFonts w:hint="eastAsia"/>
                <w:b/>
                <w:bCs/>
                <w:color w:val="0000FF"/>
                <w:spacing w:val="6"/>
              </w:rPr>
              <w:t>重点介绍该项目具体举措、运行机制</w:t>
            </w:r>
            <w:r>
              <w:rPr>
                <w:rFonts w:hint="eastAsia"/>
                <w:spacing w:val="6"/>
              </w:rPr>
              <w:t>等（不含工作成绩）。</w:t>
            </w:r>
          </w:p>
          <w:p w:rsidR="001E2AC5" w:rsidRDefault="00000000">
            <w:pPr>
              <w:spacing w:line="400" w:lineRule="exact"/>
              <w:ind w:firstLine="504"/>
              <w:rPr>
                <w:rFonts w:ascii="方正黑体简体" w:eastAsia="方正黑体简体" w:hAnsi="方正黑体简体" w:cs="方正黑体简体"/>
                <w:color w:val="000000"/>
                <w:spacing w:val="6"/>
              </w:rPr>
            </w:pPr>
            <w:r>
              <w:rPr>
                <w:rFonts w:ascii="方正黑体简体" w:eastAsia="方正黑体简体" w:hAnsi="方正黑体简体" w:cs="方正黑体简体" w:hint="eastAsia"/>
                <w:spacing w:val="6"/>
              </w:rPr>
              <w:t>三、</w:t>
            </w:r>
            <w:r>
              <w:rPr>
                <w:rFonts w:ascii="方正黑体简体" w:eastAsia="方正黑体简体" w:hAnsi="方正黑体简体" w:cs="方正黑体简体" w:hint="eastAsia"/>
                <w:color w:val="000000"/>
                <w:spacing w:val="6"/>
              </w:rPr>
              <w:t>项目创新点（</w:t>
            </w:r>
            <w:r>
              <w:rPr>
                <w:rFonts w:ascii="Times New Roman" w:eastAsia="方正黑体简体" w:hAnsi="Times New Roman" w:cs="Times New Roman"/>
                <w:color w:val="000000"/>
                <w:spacing w:val="6"/>
              </w:rPr>
              <w:t>300</w:t>
            </w:r>
            <w:r>
              <w:rPr>
                <w:rFonts w:ascii="方正黑体简体" w:eastAsia="方正黑体简体" w:hAnsi="方正黑体简体" w:cs="方正黑体简体" w:hint="eastAsia"/>
                <w:color w:val="000000"/>
                <w:spacing w:val="6"/>
              </w:rPr>
              <w:t>字左右）</w:t>
            </w:r>
          </w:p>
          <w:p w:rsidR="001E2AC5" w:rsidRDefault="00000000">
            <w:pPr>
              <w:spacing w:line="400" w:lineRule="exact"/>
              <w:ind w:firstLine="504"/>
              <w:rPr>
                <w:color w:val="000000"/>
                <w:spacing w:val="6"/>
              </w:rPr>
            </w:pPr>
            <w:r>
              <w:rPr>
                <w:rFonts w:hint="eastAsia"/>
                <w:spacing w:val="6"/>
              </w:rPr>
              <w:t>分条目</w:t>
            </w:r>
            <w:r>
              <w:rPr>
                <w:rFonts w:hint="eastAsia"/>
                <w:b/>
                <w:bCs/>
                <w:color w:val="0000FF"/>
                <w:spacing w:val="6"/>
              </w:rPr>
              <w:t>重点介绍该项目有何创新之处</w:t>
            </w:r>
            <w:r>
              <w:rPr>
                <w:rFonts w:hint="eastAsia"/>
                <w:spacing w:val="6"/>
              </w:rPr>
              <w:t>。</w:t>
            </w:r>
          </w:p>
          <w:p w:rsidR="001E2AC5" w:rsidRDefault="00000000">
            <w:pPr>
              <w:spacing w:line="400" w:lineRule="exact"/>
              <w:ind w:firstLine="504"/>
              <w:rPr>
                <w:rFonts w:ascii="方正黑体简体" w:eastAsia="方正黑体简体" w:hAnsi="方正黑体简体" w:cs="方正黑体简体"/>
                <w:color w:val="000000"/>
                <w:spacing w:val="6"/>
              </w:rPr>
            </w:pPr>
            <w:r>
              <w:rPr>
                <w:rFonts w:ascii="方正黑体简体" w:eastAsia="方正黑体简体" w:hAnsi="方正黑体简体" w:cs="方正黑体简体" w:hint="eastAsia"/>
                <w:spacing w:val="6"/>
              </w:rPr>
              <w:t>四、</w:t>
            </w:r>
            <w:r>
              <w:rPr>
                <w:rFonts w:ascii="方正黑体简体" w:eastAsia="方正黑体简体" w:hAnsi="方正黑体简体" w:cs="方正黑体简体" w:hint="eastAsia"/>
                <w:color w:val="000000"/>
                <w:spacing w:val="6"/>
              </w:rPr>
              <w:t>项目成效（</w:t>
            </w:r>
            <w:r>
              <w:rPr>
                <w:rFonts w:ascii="Times New Roman" w:eastAsia="方正黑体简体" w:hAnsi="Times New Roman" w:cs="Times New Roman"/>
                <w:color w:val="000000"/>
                <w:spacing w:val="6"/>
              </w:rPr>
              <w:t>300</w:t>
            </w:r>
            <w:r>
              <w:rPr>
                <w:rFonts w:ascii="方正黑体简体" w:eastAsia="方正黑体简体" w:hAnsi="方正黑体简体" w:cs="方正黑体简体" w:hint="eastAsia"/>
                <w:color w:val="000000"/>
                <w:spacing w:val="6"/>
              </w:rPr>
              <w:t>字左右）</w:t>
            </w:r>
          </w:p>
          <w:p w:rsidR="001E2AC5" w:rsidRDefault="00000000">
            <w:pPr>
              <w:spacing w:line="400" w:lineRule="exact"/>
              <w:ind w:firstLine="504"/>
              <w:rPr>
                <w:spacing w:val="6"/>
              </w:rPr>
            </w:pPr>
            <w:r>
              <w:rPr>
                <w:rFonts w:hint="eastAsia"/>
                <w:spacing w:val="6"/>
              </w:rPr>
              <w:t>简述本（学）年度以来该项目取得的成效、获得的荣誉、接受的媒体报道等。</w:t>
            </w:r>
          </w:p>
          <w:p w:rsidR="001E2AC5" w:rsidRDefault="001E2AC5">
            <w:pPr>
              <w:spacing w:line="400" w:lineRule="exact"/>
              <w:ind w:firstLine="504"/>
              <w:rPr>
                <w:spacing w:val="6"/>
              </w:rPr>
            </w:pPr>
          </w:p>
          <w:p w:rsidR="001E2AC5" w:rsidRDefault="001E2AC5">
            <w:pPr>
              <w:spacing w:line="400" w:lineRule="exact"/>
              <w:ind w:firstLine="504"/>
              <w:rPr>
                <w:spacing w:val="6"/>
              </w:rPr>
            </w:pPr>
          </w:p>
          <w:p w:rsidR="001E2AC5" w:rsidRDefault="001E2AC5">
            <w:pPr>
              <w:spacing w:line="400" w:lineRule="exact"/>
              <w:ind w:firstLine="504"/>
              <w:rPr>
                <w:spacing w:val="6"/>
              </w:rPr>
            </w:pPr>
          </w:p>
          <w:p w:rsidR="001E2AC5" w:rsidRDefault="001E2AC5">
            <w:pPr>
              <w:spacing w:line="400" w:lineRule="exact"/>
              <w:ind w:firstLine="504"/>
              <w:rPr>
                <w:spacing w:val="6"/>
              </w:rPr>
            </w:pPr>
          </w:p>
          <w:p w:rsidR="001E2AC5" w:rsidRDefault="001E2AC5">
            <w:pPr>
              <w:spacing w:line="400" w:lineRule="exact"/>
              <w:ind w:firstLine="504"/>
              <w:rPr>
                <w:spacing w:val="6"/>
              </w:rPr>
            </w:pPr>
          </w:p>
          <w:p w:rsidR="001E2AC5" w:rsidRDefault="001E2AC5">
            <w:pPr>
              <w:spacing w:line="400" w:lineRule="exact"/>
              <w:ind w:firstLine="504"/>
              <w:rPr>
                <w:spacing w:val="6"/>
              </w:rPr>
            </w:pPr>
          </w:p>
          <w:p w:rsidR="001E2AC5" w:rsidRDefault="001E2AC5">
            <w:pPr>
              <w:spacing w:line="400" w:lineRule="exact"/>
              <w:ind w:firstLine="504"/>
              <w:rPr>
                <w:spacing w:val="6"/>
              </w:rPr>
            </w:pPr>
          </w:p>
          <w:p w:rsidR="001E2AC5" w:rsidRDefault="001E2AC5">
            <w:pPr>
              <w:spacing w:line="400" w:lineRule="exact"/>
              <w:ind w:firstLine="504"/>
              <w:rPr>
                <w:spacing w:val="6"/>
              </w:rPr>
            </w:pPr>
          </w:p>
          <w:p w:rsidR="001E2AC5" w:rsidRDefault="001E2AC5">
            <w:pPr>
              <w:spacing w:line="400" w:lineRule="exact"/>
              <w:ind w:firstLine="504"/>
              <w:rPr>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tabs>
                <w:tab w:val="left" w:pos="312"/>
              </w:tabs>
              <w:spacing w:line="400" w:lineRule="exact"/>
              <w:ind w:firstLine="504"/>
              <w:rPr>
                <w:color w:val="000000"/>
                <w:spacing w:val="6"/>
              </w:rPr>
            </w:pPr>
          </w:p>
          <w:p w:rsidR="001E2AC5" w:rsidRDefault="001E2AC5">
            <w:pPr>
              <w:spacing w:line="400" w:lineRule="exact"/>
              <w:ind w:firstLine="504"/>
              <w:rPr>
                <w:spacing w:val="6"/>
              </w:rPr>
            </w:pPr>
          </w:p>
        </w:tc>
      </w:tr>
      <w:tr w:rsidR="001E2AC5">
        <w:trPr>
          <w:trHeight w:val="794"/>
          <w:jc w:val="center"/>
        </w:trPr>
        <w:tc>
          <w:tcPr>
            <w:tcW w:w="1191" w:type="dxa"/>
            <w:tcBorders>
              <w:top w:val="single" w:sz="4" w:space="0" w:color="000000"/>
              <w:left w:val="single" w:sz="4" w:space="0" w:color="000000"/>
              <w:bottom w:val="single" w:sz="4" w:space="0" w:color="000000"/>
              <w:right w:val="single" w:sz="4" w:space="0" w:color="auto"/>
            </w:tcBorders>
            <w:vAlign w:val="center"/>
          </w:tcPr>
          <w:p w:rsidR="001E2AC5" w:rsidRDefault="00000000">
            <w:pPr>
              <w:widowControl/>
              <w:spacing w:line="400" w:lineRule="exact"/>
              <w:jc w:val="center"/>
              <w:textAlignment w:val="center"/>
              <w:rPr>
                <w:color w:val="000000"/>
                <w:spacing w:val="6"/>
                <w:kern w:val="0"/>
              </w:rPr>
            </w:pPr>
            <w:r>
              <w:rPr>
                <w:rFonts w:hint="eastAsia"/>
                <w:color w:val="000000"/>
                <w:spacing w:val="6"/>
                <w:kern w:val="0"/>
              </w:rPr>
              <w:lastRenderedPageBreak/>
              <w:t>院（系）</w:t>
            </w:r>
            <w:r>
              <w:rPr>
                <w:color w:val="000000"/>
                <w:spacing w:val="6"/>
                <w:kern w:val="0"/>
              </w:rPr>
              <w:t>团</w:t>
            </w:r>
            <w:r>
              <w:rPr>
                <w:rFonts w:hint="eastAsia"/>
                <w:color w:val="000000"/>
                <w:spacing w:val="6"/>
                <w:kern w:val="0"/>
              </w:rPr>
              <w:t>组织推荐</w:t>
            </w:r>
            <w:r>
              <w:rPr>
                <w:color w:val="000000"/>
                <w:spacing w:val="6"/>
                <w:kern w:val="0"/>
              </w:rPr>
              <w:t>意见</w:t>
            </w:r>
            <w:r>
              <w:rPr>
                <w:rFonts w:hint="eastAsia"/>
                <w:color w:val="000000"/>
                <w:spacing w:val="6"/>
                <w:kern w:val="0"/>
              </w:rPr>
              <w:t>及案例点评</w:t>
            </w:r>
          </w:p>
        </w:tc>
        <w:tc>
          <w:tcPr>
            <w:tcW w:w="7884" w:type="dxa"/>
            <w:gridSpan w:val="3"/>
            <w:tcBorders>
              <w:top w:val="single" w:sz="4" w:space="0" w:color="000000"/>
              <w:left w:val="single" w:sz="4" w:space="0" w:color="auto"/>
              <w:bottom w:val="single" w:sz="4" w:space="0" w:color="000000"/>
              <w:right w:val="single" w:sz="4" w:space="0" w:color="auto"/>
            </w:tcBorders>
            <w:vAlign w:val="center"/>
          </w:tcPr>
          <w:p w:rsidR="001E2AC5" w:rsidRDefault="001E2AC5">
            <w:pPr>
              <w:spacing w:line="400" w:lineRule="exact"/>
              <w:jc w:val="center"/>
              <w:rPr>
                <w:color w:val="000000"/>
                <w:spacing w:val="6"/>
              </w:rPr>
            </w:pPr>
          </w:p>
          <w:p w:rsidR="001E2AC5" w:rsidRDefault="001E2AC5">
            <w:pPr>
              <w:spacing w:line="400" w:lineRule="exact"/>
              <w:jc w:val="center"/>
              <w:rPr>
                <w:color w:val="000000"/>
                <w:spacing w:val="6"/>
              </w:rPr>
            </w:pPr>
          </w:p>
          <w:p w:rsidR="001E2AC5" w:rsidRDefault="001E2AC5">
            <w:pPr>
              <w:spacing w:line="400" w:lineRule="exact"/>
              <w:jc w:val="center"/>
              <w:rPr>
                <w:color w:val="000000"/>
                <w:spacing w:val="6"/>
              </w:rPr>
            </w:pPr>
          </w:p>
          <w:p w:rsidR="001E2AC5" w:rsidRDefault="001E2AC5">
            <w:pPr>
              <w:spacing w:line="400" w:lineRule="exact"/>
              <w:jc w:val="center"/>
              <w:rPr>
                <w:color w:val="000000"/>
                <w:spacing w:val="6"/>
              </w:rPr>
            </w:pPr>
          </w:p>
          <w:p w:rsidR="001E2AC5" w:rsidRDefault="001E2AC5">
            <w:pPr>
              <w:spacing w:line="400" w:lineRule="exact"/>
              <w:jc w:val="center"/>
              <w:rPr>
                <w:color w:val="000000"/>
                <w:spacing w:val="6"/>
              </w:rPr>
            </w:pPr>
          </w:p>
          <w:p w:rsidR="001E2AC5" w:rsidRDefault="001E2AC5">
            <w:pPr>
              <w:spacing w:line="400" w:lineRule="exact"/>
              <w:jc w:val="center"/>
              <w:rPr>
                <w:color w:val="000000"/>
                <w:spacing w:val="6"/>
              </w:rPr>
            </w:pPr>
          </w:p>
          <w:p w:rsidR="001E2AC5" w:rsidRDefault="001E2AC5">
            <w:pPr>
              <w:spacing w:line="400" w:lineRule="exact"/>
              <w:jc w:val="center"/>
              <w:rPr>
                <w:color w:val="000000"/>
                <w:spacing w:val="6"/>
              </w:rPr>
            </w:pPr>
          </w:p>
          <w:p w:rsidR="001E2AC5" w:rsidRDefault="001E2AC5">
            <w:pPr>
              <w:spacing w:line="400" w:lineRule="exact"/>
              <w:jc w:val="center"/>
              <w:rPr>
                <w:color w:val="000000"/>
                <w:spacing w:val="6"/>
              </w:rPr>
            </w:pPr>
          </w:p>
          <w:p w:rsidR="001E2AC5" w:rsidRDefault="001E2AC5">
            <w:pPr>
              <w:spacing w:line="400" w:lineRule="exact"/>
              <w:jc w:val="center"/>
              <w:rPr>
                <w:color w:val="000000"/>
                <w:spacing w:val="6"/>
              </w:rPr>
            </w:pPr>
          </w:p>
          <w:p w:rsidR="001E2AC5" w:rsidRDefault="00000000">
            <w:pPr>
              <w:spacing w:line="400" w:lineRule="exact"/>
              <w:jc w:val="center"/>
              <w:rPr>
                <w:color w:val="000000"/>
                <w:spacing w:val="6"/>
              </w:rPr>
            </w:pPr>
            <w:r>
              <w:rPr>
                <w:color w:val="000000"/>
                <w:spacing w:val="6"/>
              </w:rPr>
              <w:t xml:space="preserve">                       </w:t>
            </w:r>
            <w:r>
              <w:rPr>
                <w:color w:val="000000"/>
                <w:spacing w:val="6"/>
              </w:rPr>
              <w:t>（盖章）</w:t>
            </w:r>
          </w:p>
          <w:p w:rsidR="001E2AC5" w:rsidRDefault="00000000">
            <w:pPr>
              <w:spacing w:line="400" w:lineRule="exact"/>
              <w:ind w:firstLineChars="1800" w:firstLine="4536"/>
              <w:rPr>
                <w:color w:val="000000"/>
                <w:spacing w:val="6"/>
              </w:rPr>
            </w:pPr>
            <w:r>
              <w:rPr>
                <w:rFonts w:hint="eastAsia"/>
                <w:color w:val="000000"/>
                <w:spacing w:val="6"/>
              </w:rPr>
              <w:t>年</w:t>
            </w:r>
            <w:r>
              <w:rPr>
                <w:rFonts w:hint="eastAsia"/>
                <w:color w:val="000000"/>
                <w:spacing w:val="6"/>
              </w:rPr>
              <w:t xml:space="preserve">    </w:t>
            </w:r>
            <w:r>
              <w:rPr>
                <w:rFonts w:hint="eastAsia"/>
                <w:color w:val="000000"/>
                <w:spacing w:val="6"/>
              </w:rPr>
              <w:t>月</w:t>
            </w:r>
            <w:r>
              <w:rPr>
                <w:rFonts w:hint="eastAsia"/>
                <w:color w:val="000000"/>
                <w:spacing w:val="6"/>
              </w:rPr>
              <w:t xml:space="preserve">    </w:t>
            </w:r>
            <w:r>
              <w:rPr>
                <w:rFonts w:hint="eastAsia"/>
                <w:color w:val="000000"/>
                <w:spacing w:val="6"/>
              </w:rPr>
              <w:t>日</w:t>
            </w:r>
          </w:p>
        </w:tc>
      </w:tr>
    </w:tbl>
    <w:p w:rsidR="001E2AC5" w:rsidRDefault="001E2AC5">
      <w:pPr>
        <w:spacing w:line="20" w:lineRule="exact"/>
        <w:rPr>
          <w:spacing w:val="6"/>
          <w:lang w:bidi="ar"/>
        </w:rPr>
      </w:pPr>
    </w:p>
    <w:p w:rsidR="001E2AC5" w:rsidRDefault="001E2AC5">
      <w:pPr>
        <w:tabs>
          <w:tab w:val="left" w:pos="6960"/>
        </w:tabs>
        <w:spacing w:line="560" w:lineRule="exact"/>
        <w:jc w:val="both"/>
        <w:rPr>
          <w:rFonts w:ascii="仿宋_GB2312" w:eastAsia="仿宋_GB2312" w:hAnsi="黑体" w:cs="仿宋"/>
          <w:sz w:val="32"/>
          <w:szCs w:val="32"/>
        </w:rPr>
      </w:pPr>
    </w:p>
    <w:p w:rsidR="001E2AC5" w:rsidRDefault="00000000">
      <w:pPr>
        <w:rPr>
          <w:rFonts w:ascii="仿宋_GB2312" w:eastAsia="仿宋_GB2312" w:hAnsi="黑体" w:cs="仿宋"/>
          <w:sz w:val="32"/>
          <w:szCs w:val="32"/>
        </w:rPr>
      </w:pPr>
      <w:r>
        <w:rPr>
          <w:rFonts w:ascii="仿宋_GB2312" w:eastAsia="仿宋_GB2312" w:hAnsi="黑体" w:cs="仿宋"/>
          <w:sz w:val="32"/>
          <w:szCs w:val="32"/>
        </w:rPr>
        <w:br w:type="page"/>
      </w:r>
    </w:p>
    <w:p w:rsidR="001E2AC5" w:rsidRDefault="00000000">
      <w:pPr>
        <w:tabs>
          <w:tab w:val="left" w:pos="6960"/>
        </w:tabs>
        <w:spacing w:line="560" w:lineRule="exact"/>
        <w:jc w:val="both"/>
        <w:rPr>
          <w:rFonts w:ascii="方正小标宋简体" w:eastAsia="黑体" w:hAnsi="方正小标宋简体" w:cs="方正小标宋简体"/>
          <w:sz w:val="36"/>
          <w:szCs w:val="36"/>
        </w:rPr>
      </w:pPr>
      <w:r>
        <w:rPr>
          <w:rFonts w:ascii="黑体" w:eastAsia="黑体" w:hAnsi="黑体" w:cs="黑体" w:hint="eastAsia"/>
          <w:sz w:val="28"/>
          <w:szCs w:val="28"/>
          <w:lang w:eastAsia="zh-Hans"/>
        </w:rPr>
        <w:lastRenderedPageBreak/>
        <w:t>附件</w:t>
      </w:r>
      <w:r>
        <w:rPr>
          <w:rFonts w:ascii="黑体" w:eastAsia="黑体" w:hAnsi="黑体" w:cs="黑体" w:hint="eastAsia"/>
          <w:sz w:val="28"/>
          <w:szCs w:val="28"/>
        </w:rPr>
        <w:t>2-2</w:t>
      </w:r>
    </w:p>
    <w:p w:rsidR="001E2AC5" w:rsidRDefault="00000000">
      <w:pPr>
        <w:tabs>
          <w:tab w:val="left" w:pos="6960"/>
        </w:tabs>
        <w:spacing w:beforeLines="50" w:before="163" w:afterLines="50" w:after="163" w:line="560" w:lineRule="exact"/>
        <w:jc w:val="center"/>
        <w:rPr>
          <w:rFonts w:ascii="方正小标宋简体" w:eastAsia="方正小标宋简体" w:hAnsi="方正小标宋简体" w:cs="方正小标宋简体"/>
          <w:sz w:val="40"/>
          <w:szCs w:val="40"/>
        </w:rPr>
      </w:pPr>
      <w:r>
        <w:rPr>
          <w:rFonts w:ascii="方正小标宋简体" w:eastAsia="方正小标宋简体" w:hAnsi="方正小标宋简体" w:cs="方正小标宋简体" w:hint="eastAsia"/>
          <w:sz w:val="40"/>
          <w:szCs w:val="40"/>
        </w:rPr>
        <w:t>申报范例参考资源</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1. </w:t>
      </w:r>
      <w:r>
        <w:rPr>
          <w:rFonts w:ascii="Times New Roman Regular" w:eastAsia="仿宋_GB2312" w:hAnsi="Times New Roman Regular" w:cs="Times New Roman Regular" w:hint="eastAsia"/>
          <w:sz w:val="32"/>
          <w:szCs w:val="32"/>
        </w:rPr>
        <w:t>高能速递！首都高校近期活动大放送！（</w:t>
      </w:r>
      <w:r>
        <w:rPr>
          <w:rFonts w:ascii="Times New Roman Regular" w:eastAsia="仿宋_GB2312" w:hAnsi="Times New Roman Regular" w:cs="Times New Roman Regular"/>
          <w:sz w:val="32"/>
          <w:szCs w:val="32"/>
        </w:rPr>
        <w:t>北京师范大学团委举</w:t>
      </w:r>
      <w:r>
        <w:rPr>
          <w:rFonts w:ascii="Times New Roman Regular" w:eastAsia="仿宋_GB2312" w:hAnsi="Times New Roman Regular" w:cs="Times New Roman Regular" w:hint="eastAsia"/>
          <w:sz w:val="32"/>
          <w:szCs w:val="32"/>
        </w:rPr>
        <w:t>办</w:t>
      </w:r>
      <w:r>
        <w:rPr>
          <w:rFonts w:ascii="Times New Roman Regular" w:eastAsia="仿宋_GB2312" w:hAnsi="Times New Roman Regular" w:cs="Times New Roman Regular"/>
          <w:sz w:val="32"/>
          <w:szCs w:val="32"/>
        </w:rPr>
        <w:t>2026</w:t>
      </w:r>
      <w:r>
        <w:rPr>
          <w:rFonts w:ascii="Times New Roman Regular" w:eastAsia="仿宋_GB2312" w:hAnsi="Times New Roman Regular" w:cs="Times New Roman Regular"/>
          <w:sz w:val="32"/>
          <w:szCs w:val="32"/>
        </w:rPr>
        <w:t>年春季学期阳光体育训练营活动</w:t>
      </w:r>
      <w:r>
        <w:rPr>
          <w:rFonts w:ascii="Times New Roman Regular" w:eastAsia="仿宋_GB2312" w:hAnsi="Times New Roman Regular" w:cs="Times New Roman Regular" w:hint="eastAsia"/>
          <w:sz w:val="32"/>
          <w:szCs w:val="32"/>
        </w:rPr>
        <w:t>）</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hyperlink r:id="rId7" w:history="1">
        <w:r>
          <w:rPr>
            <w:rFonts w:ascii="Times New Roman Regular" w:eastAsia="仿宋_GB2312" w:hAnsi="Times New Roman Regular" w:cs="Times New Roman Regular"/>
            <w:sz w:val="32"/>
            <w:szCs w:val="32"/>
          </w:rPr>
          <w:t>https://mp.weixin.qq.com/s/BtoAXyjJS-8fpk63FUN2FA</w:t>
        </w:r>
      </w:hyperlink>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2. </w:t>
      </w:r>
      <w:r>
        <w:rPr>
          <w:rFonts w:ascii="Times New Roman Regular" w:eastAsia="仿宋_GB2312" w:hAnsi="Times New Roman Regular" w:cs="Times New Roman Regular"/>
          <w:sz w:val="32"/>
          <w:szCs w:val="32"/>
        </w:rPr>
        <w:t>揭秘！首都高校近期活动合集</w:t>
      </w:r>
      <w:r>
        <w:rPr>
          <w:rFonts w:ascii="Times New Roman Regular" w:eastAsia="仿宋_GB2312" w:hAnsi="Times New Roman Regular" w:cs="Times New Roman Regular" w:hint="eastAsia"/>
          <w:sz w:val="32"/>
          <w:szCs w:val="32"/>
        </w:rPr>
        <w:t>（北京师范大学学生会、研究生会定期举办“校领导接待日”活动）</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https://mp.weixin.qq.com/s/6cGmHyoP_GMJVtyJknbXWw</w:t>
      </w:r>
    </w:p>
    <w:p w:rsidR="001E2AC5" w:rsidRDefault="00000000">
      <w:pPr>
        <w:pStyle w:val="a3"/>
        <w:spacing w:line="520" w:lineRule="atLeas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3. </w:t>
      </w:r>
      <w:r>
        <w:rPr>
          <w:rFonts w:ascii="Times New Roman Regular" w:eastAsia="仿宋_GB2312" w:hAnsi="Times New Roman Regular" w:cs="Times New Roman Regular" w:hint="eastAsia"/>
          <w:sz w:val="32"/>
          <w:szCs w:val="32"/>
        </w:rPr>
        <w:t>我为同学做实事</w:t>
      </w:r>
      <w:r>
        <w:rPr>
          <w:rFonts w:ascii="Times New Roman Regular" w:eastAsia="仿宋_GB2312" w:hAnsi="Times New Roman Regular" w:cs="Times New Roman Regular" w:hint="eastAsia"/>
          <w:sz w:val="32"/>
          <w:szCs w:val="32"/>
        </w:rPr>
        <w:t xml:space="preserve"> | </w:t>
      </w:r>
      <w:r>
        <w:rPr>
          <w:rFonts w:ascii="Times New Roman Regular" w:eastAsia="仿宋_GB2312" w:hAnsi="Times New Roman Regular" w:cs="Times New Roman Regular" w:hint="eastAsia"/>
          <w:sz w:val="32"/>
          <w:szCs w:val="32"/>
        </w:rPr>
        <w:t>实践铸剑，赋能青春征程（北京师范大学研究生会举办“旧物予深情“二手市场活动）</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https://mp.weixin.qq.com/s/YJZyNea8sqQ5mTU0XR8tXw</w:t>
      </w:r>
    </w:p>
    <w:p w:rsidR="001E2AC5" w:rsidRDefault="00000000">
      <w:pPr>
        <w:widowControl/>
        <w:spacing w:line="520" w:lineRule="atLeas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4. </w:t>
      </w:r>
      <w:r>
        <w:rPr>
          <w:rFonts w:ascii="Times New Roman Regular" w:eastAsia="仿宋_GB2312" w:hAnsi="Times New Roman Regular" w:cs="Times New Roman Regular" w:hint="eastAsia"/>
          <w:sz w:val="32"/>
          <w:szCs w:val="32"/>
          <w:lang w:bidi="ar"/>
        </w:rPr>
        <w:t>我为同学做实事</w:t>
      </w:r>
      <w:r>
        <w:rPr>
          <w:rFonts w:ascii="Times New Roman Regular" w:eastAsia="仿宋_GB2312" w:hAnsi="Times New Roman Regular" w:cs="Times New Roman Regular" w:hint="eastAsia"/>
          <w:sz w:val="32"/>
          <w:szCs w:val="32"/>
          <w:lang w:bidi="ar"/>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lang w:bidi="ar"/>
        </w:rPr>
        <w:t>科创深耕前沿，人文润泽校园（北京师范大学系统科学学院师生前往美团开展校企合作与联合党建活动）</w:t>
      </w:r>
    </w:p>
    <w:p w:rsidR="001E2AC5" w:rsidRDefault="00000000">
      <w:pPr>
        <w:widowControl/>
        <w:spacing w:line="520" w:lineRule="atLeast"/>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https://mp.weixin.qq.com/s/hLulKypEDwVDF7rBbclJ1w</w:t>
      </w:r>
    </w:p>
    <w:p w:rsidR="001E2AC5" w:rsidRDefault="00000000">
      <w:pPr>
        <w:widowControl/>
        <w:spacing w:line="520" w:lineRule="atLeast"/>
        <w:rPr>
          <w:rFonts w:eastAsia="仿宋_GB2312"/>
        </w:rPr>
      </w:pPr>
      <w:r>
        <w:rPr>
          <w:rFonts w:ascii="Times New Roman Regular" w:eastAsia="仿宋_GB2312" w:hAnsi="Times New Roman Regular" w:cs="Times New Roman Regular" w:hint="eastAsia"/>
          <w:sz w:val="32"/>
          <w:szCs w:val="32"/>
        </w:rPr>
        <w:t xml:space="preserve">5. </w:t>
      </w:r>
      <w:r>
        <w:rPr>
          <w:rFonts w:ascii="Times New Roman Regular" w:eastAsia="仿宋_GB2312" w:hAnsi="Times New Roman Regular" w:cs="Times New Roman Regular" w:hint="eastAsia"/>
          <w:sz w:val="32"/>
          <w:szCs w:val="32"/>
        </w:rPr>
        <w:t>我为同学做实事</w:t>
      </w:r>
      <w:r>
        <w:rPr>
          <w:rFonts w:ascii="Times New Roman Regular" w:eastAsia="仿宋_GB2312" w:hAnsi="Times New Roman Regular" w:cs="Times New Roman Regular" w:hint="eastAsia"/>
          <w:sz w:val="32"/>
          <w:szCs w:val="32"/>
          <w:lang w:bidi="ar"/>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以润心为径，筑成长之基（北京师范大学学生会、研究生会举办第二十六届未来教师素质大赛）</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hyperlink r:id="rId8" w:history="1">
        <w:r>
          <w:rPr>
            <w:rFonts w:ascii="Times New Roman Regular" w:eastAsia="仿宋_GB2312" w:hAnsi="Times New Roman Regular" w:cs="Times New Roman Regular"/>
            <w:sz w:val="32"/>
            <w:szCs w:val="32"/>
          </w:rPr>
          <w:t>https://mp.weixin.qq.com/s/LUwcSqgRqsi6p-7IYdbJ2w</w:t>
        </w:r>
      </w:hyperlink>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 xml:space="preserve">6. </w:t>
      </w:r>
      <w:r>
        <w:rPr>
          <w:rFonts w:ascii="Times New Roman Regular" w:eastAsia="仿宋_GB2312" w:hAnsi="Times New Roman Regular" w:cs="Times New Roman Regular" w:hint="eastAsia"/>
          <w:sz w:val="32"/>
          <w:szCs w:val="32"/>
        </w:rPr>
        <w:t>我为同学做实事</w:t>
      </w:r>
      <w:r>
        <w:rPr>
          <w:rFonts w:ascii="Times New Roman Regular" w:eastAsia="仿宋_GB2312" w:hAnsi="Times New Roman Regular" w:cs="Times New Roman Regular" w:hint="eastAsia"/>
          <w:sz w:val="32"/>
          <w:szCs w:val="32"/>
          <w:lang w:bidi="ar"/>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聚焦青年关切，实干为要，温暖同行！（北京师范大学学生会、研究生会精心编撰校园生活指南《新生宝典》）</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hyperlink r:id="rId9" w:history="1">
        <w:r>
          <w:rPr>
            <w:rFonts w:ascii="Times New Roman Regular" w:eastAsia="仿宋_GB2312" w:hAnsi="Times New Roman Regular" w:cs="Times New Roman Regular"/>
            <w:sz w:val="32"/>
            <w:szCs w:val="32"/>
          </w:rPr>
          <w:t>https://mp.weixin.qq.com/s/p9udI8g-UKjUKIIH13ySMQ</w:t>
        </w:r>
      </w:hyperlink>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lastRenderedPageBreak/>
        <w:t xml:space="preserve">7. </w:t>
      </w:r>
      <w:r>
        <w:rPr>
          <w:rFonts w:ascii="Times New Roman Regular" w:eastAsia="仿宋_GB2312" w:hAnsi="Times New Roman Regular" w:cs="Times New Roman Regular" w:hint="eastAsia"/>
          <w:sz w:val="32"/>
          <w:szCs w:val="32"/>
        </w:rPr>
        <w:t>我为同学做实事</w:t>
      </w:r>
      <w:r>
        <w:rPr>
          <w:rFonts w:ascii="Times New Roman Regular" w:eastAsia="仿宋_GB2312" w:hAnsi="Times New Roman Regular" w:cs="Times New Roman Regular" w:hint="eastAsia"/>
          <w:sz w:val="32"/>
          <w:szCs w:val="32"/>
          <w:lang w:bidi="ar"/>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聚焦“五育并举”，筑梦多彩青春！（北京师范大学研究生会常态化举办“职”等你来就业经验分享会）</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hyperlink r:id="rId10" w:history="1">
        <w:r>
          <w:rPr>
            <w:rFonts w:ascii="Times New Roman Regular" w:eastAsia="仿宋_GB2312" w:hAnsi="Times New Roman Regular" w:cs="Times New Roman Regular"/>
            <w:sz w:val="32"/>
            <w:szCs w:val="32"/>
          </w:rPr>
          <w:t>https://mp.weixin.qq.com/s/naySBu3T_M7Vj2QEVjNEWQ</w:t>
        </w:r>
      </w:hyperlink>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8.</w:t>
      </w:r>
      <w:r>
        <w:rPr>
          <w:rFonts w:ascii="Times New Roman Regular" w:eastAsia="仿宋_GB2312" w:hAnsi="Times New Roman Regular" w:cs="Times New Roman Regular" w:hint="eastAsia"/>
          <w:sz w:val="32"/>
          <w:szCs w:val="32"/>
        </w:rPr>
        <w:t>我为同学做实事</w:t>
      </w:r>
      <w:r>
        <w:rPr>
          <w:rFonts w:ascii="Times New Roman Regular" w:eastAsia="仿宋_GB2312" w:hAnsi="Times New Roman Regular" w:cs="Times New Roman Regular" w:hint="eastAsia"/>
          <w:sz w:val="32"/>
          <w:szCs w:val="32"/>
          <w:lang w:bidi="ar"/>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这个开学季，我们擦亮品牌，携手青春启航！</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（北京师范大学地理科学学部学生会举办“成长计划”启动仪式）</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https://mp.weixin.qq.com/s/Cdm9B1IKTIPzG_S1yTyfBw</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9</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hint="eastAsia"/>
          <w:sz w:val="32"/>
          <w:szCs w:val="32"/>
        </w:rPr>
        <w:t>服务同学</w:t>
      </w:r>
      <w:r>
        <w:rPr>
          <w:rFonts w:ascii="Times New Roman Regular" w:eastAsia="仿宋_GB2312" w:hAnsi="Times New Roman Regular" w:cs="Times New Roman Regular" w:hint="eastAsia"/>
          <w:sz w:val="32"/>
          <w:szCs w:val="32"/>
        </w:rPr>
        <w:t xml:space="preserve"> | </w:t>
      </w:r>
      <w:r>
        <w:rPr>
          <w:rFonts w:ascii="Times New Roman Regular" w:eastAsia="仿宋_GB2312" w:hAnsi="Times New Roman Regular" w:cs="Times New Roman Regular" w:hint="eastAsia"/>
          <w:sz w:val="32"/>
          <w:szCs w:val="32"/>
        </w:rPr>
        <w:t>陕西师范大学：“红烛育人领航</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强师筑基赋能”——“明日之师”就业技能提升服务项目</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https://mp.weixin.qq.com/s/yTbb-ieNKlOfsQY-KfTi7Q</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hint="eastAsia"/>
          <w:sz w:val="32"/>
          <w:szCs w:val="32"/>
        </w:rPr>
        <w:t>10</w:t>
      </w:r>
      <w:r>
        <w:rPr>
          <w:rFonts w:ascii="Times New Roman Regular" w:eastAsia="仿宋_GB2312" w:hAnsi="Times New Roman Regular" w:cs="Times New Roman Regular"/>
          <w:sz w:val="32"/>
          <w:szCs w:val="32"/>
        </w:rPr>
        <w:t>.</w:t>
      </w:r>
      <w:r>
        <w:rPr>
          <w:rFonts w:ascii="Times New Roman Regular" w:eastAsia="仿宋_GB2312" w:hAnsi="Times New Roman Regular" w:cs="Times New Roman Regular" w:hint="eastAsia"/>
          <w:sz w:val="32"/>
          <w:szCs w:val="32"/>
        </w:rPr>
        <w:t>服务同学</w:t>
      </w:r>
      <w:r>
        <w:rPr>
          <w:rFonts w:ascii="Times New Roman Regular" w:eastAsia="仿宋_GB2312" w:hAnsi="Times New Roman Regular" w:cs="Times New Roman Regular" w:hint="eastAsia"/>
          <w:sz w:val="32"/>
          <w:szCs w:val="32"/>
          <w:lang w:bidi="ar"/>
        </w:rPr>
        <w:t xml:space="preserve"> </w:t>
      </w:r>
      <w:r>
        <w:rPr>
          <w:rFonts w:ascii="Times New Roman Regular" w:eastAsia="仿宋_GB2312" w:hAnsi="Times New Roman Regular" w:cs="Times New Roman Regular" w:hint="eastAsia"/>
          <w:sz w:val="32"/>
          <w:szCs w:val="32"/>
        </w:rPr>
        <w:t xml:space="preserve">| </w:t>
      </w:r>
      <w:r>
        <w:rPr>
          <w:rFonts w:ascii="Times New Roman Regular" w:eastAsia="仿宋_GB2312" w:hAnsi="Times New Roman Regular" w:cs="Times New Roman Regular" w:hint="eastAsia"/>
          <w:sz w:val="32"/>
          <w:szCs w:val="32"/>
        </w:rPr>
        <w:t>武汉大学“珞珈新声”计划：构建“学业</w:t>
      </w: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hint="eastAsia"/>
          <w:sz w:val="32"/>
          <w:szCs w:val="32"/>
        </w:rPr>
        <w:t>文化</w:t>
      </w:r>
      <w:r>
        <w:rPr>
          <w:rFonts w:ascii="Times New Roman Regular" w:eastAsia="仿宋_GB2312" w:hAnsi="Times New Roman Regular" w:cs="Times New Roman Regular" w:hint="eastAsia"/>
          <w:sz w:val="32"/>
          <w:szCs w:val="32"/>
        </w:rPr>
        <w:t>+</w:t>
      </w:r>
      <w:r>
        <w:rPr>
          <w:rFonts w:ascii="Times New Roman Regular" w:eastAsia="仿宋_GB2312" w:hAnsi="Times New Roman Regular" w:cs="Times New Roman Regular" w:hint="eastAsia"/>
          <w:sz w:val="32"/>
          <w:szCs w:val="32"/>
        </w:rPr>
        <w:t>权益”三维新生适应服务体系</w:t>
      </w:r>
    </w:p>
    <w:p w:rsidR="001E2AC5" w:rsidRDefault="00000000">
      <w:pPr>
        <w:tabs>
          <w:tab w:val="left" w:pos="6960"/>
        </w:tabs>
        <w:spacing w:line="520" w:lineRule="atLeast"/>
        <w:jc w:val="both"/>
        <w:rPr>
          <w:rFonts w:ascii="Times New Roman Regular" w:eastAsia="仿宋_GB2312" w:hAnsi="Times New Roman Regular" w:cs="Times New Roman Regular"/>
          <w:sz w:val="32"/>
          <w:szCs w:val="32"/>
        </w:rPr>
      </w:pPr>
      <w:r>
        <w:rPr>
          <w:rFonts w:ascii="Times New Roman Regular" w:eastAsia="仿宋_GB2312" w:hAnsi="Times New Roman Regular" w:cs="Times New Roman Regular"/>
          <w:sz w:val="32"/>
          <w:szCs w:val="32"/>
        </w:rPr>
        <w:t>https://mp.weixin.qq.com/s/1qxrov4acrhC-BkRRa_qmg</w:t>
      </w:r>
    </w:p>
    <w:p w:rsidR="001E2AC5" w:rsidRDefault="001E2AC5">
      <w:pPr>
        <w:tabs>
          <w:tab w:val="left" w:pos="6960"/>
        </w:tabs>
        <w:spacing w:line="560" w:lineRule="exact"/>
        <w:jc w:val="both"/>
        <w:rPr>
          <w:rFonts w:ascii="仿宋_GB2312" w:eastAsia="仿宋_GB2312" w:hAnsi="黑体" w:cs="仿宋"/>
          <w:sz w:val="32"/>
          <w:szCs w:val="32"/>
        </w:rPr>
      </w:pPr>
    </w:p>
    <w:sectPr w:rsidR="001E2AC5">
      <w:pgSz w:w="11906" w:h="16838"/>
      <w:pgMar w:top="1418" w:right="1588" w:bottom="1418" w:left="147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2081" w:rsidRDefault="00002081">
      <w:pPr>
        <w:spacing w:line="240" w:lineRule="auto"/>
      </w:pPr>
      <w:r>
        <w:separator/>
      </w:r>
    </w:p>
  </w:endnote>
  <w:endnote w:type="continuationSeparator" w:id="0">
    <w:p w:rsidR="00002081" w:rsidRDefault="000020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7EFF" w:usb1="C000785B" w:usb2="00000009" w:usb3="00000000" w:csb0="000001FF" w:csb1="00000000"/>
    <w:embedRegular r:id="rId1" w:fontKey="{D89930AB-03B0-C44B-A604-FEE0915CC98F}"/>
    <w:embedBold r:id="rId2" w:fontKey="{5837B291-F2CB-3F4A-8564-B51D9C28B495}"/>
  </w:font>
  <w:font w:name="宋体">
    <w:altName w:val="SimSun"/>
    <w:panose1 w:val="02010600030101010101"/>
    <w:charset w:val="86"/>
    <w:family w:val="auto"/>
    <w:pitch w:val="variable"/>
    <w:sig w:usb0="00000203" w:usb1="288F0000" w:usb2="00000016" w:usb3="00000000" w:csb0="00040001" w:csb1="00000000"/>
    <w:embedRegular r:id="rId3" w:subsetted="1" w:fontKey="{494C443F-3408-E74B-A7D1-DC68C0F5BB6A}"/>
    <w:embedBold r:id="rId4" w:subsetted="1" w:fontKey="{C542950B-951E-4E4B-AAE1-25BFCED59CFA}"/>
  </w:font>
  <w:font w:name="Calibri">
    <w:panose1 w:val="020F0502020204030204"/>
    <w:charset w:val="00"/>
    <w:family w:val="swiss"/>
    <w:pitch w:val="variable"/>
    <w:sig w:usb0="E0002AFF" w:usb1="C000247B" w:usb2="00000009" w:usb3="00000000" w:csb0="000001FF" w:csb1="00000000"/>
    <w:embedRegular r:id="rId5" w:fontKey="{1CE8BB3C-47CD-F141-A0E6-D2B803349ABA}"/>
    <w:embedBold r:id="rId6" w:fontKey="{A21D9289-2218-7A45-AC29-2931F958ADB7}"/>
  </w:font>
  <w:font w:name="方正黑体简体">
    <w:panose1 w:val="020B0604020202020204"/>
    <w:charset w:val="86"/>
    <w:family w:val="auto"/>
    <w:pitch w:val="default"/>
    <w:sig w:usb0="A00002BF" w:usb1="184F6CFA" w:usb2="00000012" w:usb3="00000000" w:csb0="00040001" w:csb1="00000000"/>
    <w:embedRegular r:id="rId7" w:subsetted="1" w:fontKey="{70645D42-7313-AC4B-A38F-B2A9E7FCC1B5}"/>
  </w:font>
  <w:font w:name="方正小标宋简体">
    <w:panose1 w:val="020B0604020202020204"/>
    <w:charset w:val="86"/>
    <w:family w:val="script"/>
    <w:pitch w:val="variable"/>
    <w:sig w:usb0="00000001" w:usb1="080E0000" w:usb2="00000010" w:usb3="00000000" w:csb0="00040001" w:csb1="00000000"/>
    <w:embedRegular r:id="rId8" w:subsetted="1" w:fontKey="{4A84FB4E-936C-4B44-9E5C-39D90C8AEB14}"/>
    <w:embedBold r:id="rId9" w:subsetted="1" w:fontKey="{9ADF6DD4-4D0A-0E42-8ED8-3B27E9A28664}"/>
  </w:font>
  <w:font w:name="黑体">
    <w:altName w:val="SimHei"/>
    <w:panose1 w:val="02010609060101010101"/>
    <w:charset w:val="86"/>
    <w:family w:val="modern"/>
    <w:pitch w:val="fixed"/>
    <w:sig w:usb0="800002BF" w:usb1="38CF7CFA" w:usb2="00000016" w:usb3="00000000" w:csb0="00040001" w:csb1="00000000"/>
    <w:embedRegular r:id="rId10" w:subsetted="1" w:fontKey="{49CE840D-9761-6047-AF82-615FC33CDA89}"/>
  </w:font>
  <w:font w:name="仿宋">
    <w:panose1 w:val="02010609060101010101"/>
    <w:charset w:val="86"/>
    <w:family w:val="modern"/>
    <w:pitch w:val="fixed"/>
    <w:sig w:usb0="800002BF" w:usb1="38CF7CFA" w:usb2="00000016" w:usb3="00000000" w:csb0="00040001" w:csb1="00000000"/>
  </w:font>
  <w:font w:name="仿宋_GB2312">
    <w:panose1 w:val="020B0604020202020204"/>
    <w:charset w:val="86"/>
    <w:family w:val="modern"/>
    <w:pitch w:val="fixed"/>
    <w:sig w:usb0="00000001" w:usb1="080E0000" w:usb2="00000010" w:usb3="00000000" w:csb0="00040001" w:csb1="00000000"/>
    <w:embedRegular r:id="rId11" w:subsetted="1" w:fontKey="{600078A5-02F1-AA4C-974E-BD4649B562FE}"/>
    <w:embedBold r:id="rId12" w:subsetted="1" w:fontKey="{DE8ED600-9D6D-344B-B9AE-D0E61CB5E3DE}"/>
  </w:font>
  <w:font w:name="楷体_GB2312">
    <w:altName w:val="汉仪楷体简"/>
    <w:panose1 w:val="020B0604020202020204"/>
    <w:charset w:val="86"/>
    <w:family w:val="modern"/>
    <w:pitch w:val="fixed"/>
    <w:sig w:usb0="00000001" w:usb1="080E0000" w:usb2="00000010" w:usb3="00000000" w:csb0="00040001" w:csb1="00000000"/>
    <w:embedRegular r:id="rId13" w:subsetted="1" w:fontKey="{FDFB875A-23CA-2141-8B9B-BC46E5E01647}"/>
    <w:embedBold r:id="rId14" w:subsetted="1" w:fontKey="{EEC64DD2-3D4C-BD43-BBE2-BC7DF6E8921E}"/>
  </w:font>
  <w:font w:name="楷体">
    <w:altName w:val="KaiTi"/>
    <w:panose1 w:val="02010609060101010101"/>
    <w:charset w:val="86"/>
    <w:family w:val="modern"/>
    <w:pitch w:val="fixed"/>
    <w:sig w:usb0="800002BF" w:usb1="38CF7CFA" w:usb2="00000016" w:usb3="00000000" w:csb0="00040001" w:csb1="00000000"/>
    <w:embedBold r:id="rId15" w:subsetted="1" w:fontKey="{18516150-AC84-7E4E-AB70-4E62FCBABD13}"/>
  </w:font>
  <w:font w:name="Times New Roman Regular">
    <w:altName w:val="Times New Roman"/>
    <w:panose1 w:val="020B0604020202020204"/>
    <w:charset w:val="00"/>
    <w:family w:val="auto"/>
    <w:pitch w:val="default"/>
    <w:sig w:usb0="E0000AFF" w:usb1="00007843" w:usb2="00000001" w:usb3="00000000" w:csb0="400001BF" w:csb1="DFF70000"/>
  </w:font>
  <w:font w:name="Times New Roman Bold">
    <w:altName w:val="Times New Roman"/>
    <w:panose1 w:val="020B0604020202020204"/>
    <w:charset w:val="00"/>
    <w:family w:val="auto"/>
    <w:pitch w:val="default"/>
    <w:sig w:usb0="E0000AFF" w:usb1="00007843" w:usb2="00000001" w:usb3="00000000" w:csb0="400001BF" w:csb1="DFF70000"/>
    <w:embedRegular r:id="rId17" w:fontKey="{8BC27E08-8D08-734E-B835-CB896CC6AD5C}"/>
    <w:embedBold r:id="rId18" w:fontKey="{76BA91DC-7AAE-6B44-9057-107C1DFD00E0}"/>
  </w:font>
  <w:font w:name="方正仿宋简体">
    <w:panose1 w:val="020B0604020202020204"/>
    <w:charset w:val="86"/>
    <w:family w:val="auto"/>
    <w:pitch w:val="default"/>
    <w:sig w:usb0="A00002BF" w:usb1="184F6CFA" w:usb2="00000012" w:usb3="00000000" w:csb0="00040001" w:csb1="00000000"/>
    <w:embedRegular r:id="rId19" w:subsetted="1" w:fontKey="{BB4DC65E-E2E9-6141-8779-29279D8F0931}"/>
  </w:font>
  <w:font w:name="Wingdings 2">
    <w:panose1 w:val="05020102010507070707"/>
    <w:charset w:val="00"/>
    <w:family w:val="decorative"/>
    <w:pitch w:val="variable"/>
    <w:sig w:usb0="00000003" w:usb1="00000000" w:usb2="00000000" w:usb3="00000000" w:csb0="80000001" w:csb1="00000000"/>
    <w:embedRegular r:id="rId20" w:fontKey="{38BA16DA-71C1-4D47-AB89-2A498AF0737E}"/>
  </w:font>
  <w:font w:name="Calibri Light">
    <w:panose1 w:val="020F0302020204030204"/>
    <w:charset w:val="00"/>
    <w:family w:val="swiss"/>
    <w:pitch w:val="variable"/>
    <w:sig w:usb0="E0002AFF" w:usb1="C000247B" w:usb2="00000009" w:usb3="00000000" w:csb0="000001FF" w:csb1="00000000"/>
    <w:embedRegular r:id="rId21" w:fontKey="{5392A817-F996-1543-836E-A403D6372C6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2081" w:rsidRDefault="00002081">
      <w:r>
        <w:separator/>
      </w:r>
    </w:p>
  </w:footnote>
  <w:footnote w:type="continuationSeparator" w:id="0">
    <w:p w:rsidR="00002081" w:rsidRDefault="000020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embedTrueTypeFonts/>
  <w:embedSystemFonts/>
  <w:hideSpellingErrors/>
  <w:hideGrammaticalErrors/>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Q5OWU3ZGU2ZDIzNzUzYTZhMTUwOWJjMGM5NWFlYjYifQ=="/>
  </w:docVars>
  <w:rsids>
    <w:rsidRoot w:val="B1BF2F4D"/>
    <w:rsid w:val="B1BF2F4D"/>
    <w:rsid w:val="BBAF440D"/>
    <w:rsid w:val="BDBFD101"/>
    <w:rsid w:val="BF9D01C2"/>
    <w:rsid w:val="DEBFFC43"/>
    <w:rsid w:val="E6D7AAA3"/>
    <w:rsid w:val="EEBD0B8A"/>
    <w:rsid w:val="F37C5364"/>
    <w:rsid w:val="F6DDCE86"/>
    <w:rsid w:val="F79B42E4"/>
    <w:rsid w:val="FAFE02FB"/>
    <w:rsid w:val="FBD7522B"/>
    <w:rsid w:val="FDFBEFB5"/>
    <w:rsid w:val="FEE5FE17"/>
    <w:rsid w:val="FF5761B6"/>
    <w:rsid w:val="00002081"/>
    <w:rsid w:val="00016063"/>
    <w:rsid w:val="0002449B"/>
    <w:rsid w:val="000376AC"/>
    <w:rsid w:val="00097F44"/>
    <w:rsid w:val="000A43C1"/>
    <w:rsid w:val="000B46DC"/>
    <w:rsid w:val="000C4B6A"/>
    <w:rsid w:val="000C4D8E"/>
    <w:rsid w:val="000D448A"/>
    <w:rsid w:val="000F5B86"/>
    <w:rsid w:val="0011181D"/>
    <w:rsid w:val="00112A18"/>
    <w:rsid w:val="001408CE"/>
    <w:rsid w:val="001460DE"/>
    <w:rsid w:val="001508B9"/>
    <w:rsid w:val="0017784E"/>
    <w:rsid w:val="001901CE"/>
    <w:rsid w:val="001926CF"/>
    <w:rsid w:val="001A4619"/>
    <w:rsid w:val="001B346E"/>
    <w:rsid w:val="001E2AC5"/>
    <w:rsid w:val="001E40DA"/>
    <w:rsid w:val="001E683D"/>
    <w:rsid w:val="001F743C"/>
    <w:rsid w:val="00207B8E"/>
    <w:rsid w:val="0022668F"/>
    <w:rsid w:val="0026406E"/>
    <w:rsid w:val="00265C27"/>
    <w:rsid w:val="00272780"/>
    <w:rsid w:val="00294E46"/>
    <w:rsid w:val="002A6DD6"/>
    <w:rsid w:val="002C4A86"/>
    <w:rsid w:val="002D5441"/>
    <w:rsid w:val="00322B1A"/>
    <w:rsid w:val="00346170"/>
    <w:rsid w:val="003463E5"/>
    <w:rsid w:val="00350ECE"/>
    <w:rsid w:val="00381BF4"/>
    <w:rsid w:val="00387D98"/>
    <w:rsid w:val="003B7E00"/>
    <w:rsid w:val="003C753B"/>
    <w:rsid w:val="003E7B2D"/>
    <w:rsid w:val="004106B8"/>
    <w:rsid w:val="004A6502"/>
    <w:rsid w:val="004C6649"/>
    <w:rsid w:val="004E679B"/>
    <w:rsid w:val="004F500F"/>
    <w:rsid w:val="0050064F"/>
    <w:rsid w:val="00503248"/>
    <w:rsid w:val="0052113C"/>
    <w:rsid w:val="0053617A"/>
    <w:rsid w:val="00537B5B"/>
    <w:rsid w:val="00582715"/>
    <w:rsid w:val="00585F3F"/>
    <w:rsid w:val="005B6889"/>
    <w:rsid w:val="0062389B"/>
    <w:rsid w:val="0068041D"/>
    <w:rsid w:val="006B302D"/>
    <w:rsid w:val="006B7A04"/>
    <w:rsid w:val="006D6654"/>
    <w:rsid w:val="006F591F"/>
    <w:rsid w:val="00753A83"/>
    <w:rsid w:val="007723C0"/>
    <w:rsid w:val="007B7168"/>
    <w:rsid w:val="007C34E1"/>
    <w:rsid w:val="00806D88"/>
    <w:rsid w:val="00811DAF"/>
    <w:rsid w:val="00823636"/>
    <w:rsid w:val="00835F95"/>
    <w:rsid w:val="00843870"/>
    <w:rsid w:val="0087231D"/>
    <w:rsid w:val="00891D12"/>
    <w:rsid w:val="008E79B2"/>
    <w:rsid w:val="008F4DBE"/>
    <w:rsid w:val="008F609A"/>
    <w:rsid w:val="00901906"/>
    <w:rsid w:val="00903976"/>
    <w:rsid w:val="00921678"/>
    <w:rsid w:val="009222A5"/>
    <w:rsid w:val="00997BF8"/>
    <w:rsid w:val="009B3003"/>
    <w:rsid w:val="009B3248"/>
    <w:rsid w:val="009B3F3F"/>
    <w:rsid w:val="009D4AE4"/>
    <w:rsid w:val="009D5ACD"/>
    <w:rsid w:val="009E1A65"/>
    <w:rsid w:val="009E76B5"/>
    <w:rsid w:val="009F433B"/>
    <w:rsid w:val="00A55164"/>
    <w:rsid w:val="00A55BB1"/>
    <w:rsid w:val="00AC1FF6"/>
    <w:rsid w:val="00B12F6A"/>
    <w:rsid w:val="00B175CB"/>
    <w:rsid w:val="00B27800"/>
    <w:rsid w:val="00B47850"/>
    <w:rsid w:val="00B7159D"/>
    <w:rsid w:val="00B74A53"/>
    <w:rsid w:val="00B96109"/>
    <w:rsid w:val="00BB176B"/>
    <w:rsid w:val="00BD1546"/>
    <w:rsid w:val="00BD7756"/>
    <w:rsid w:val="00BE42DD"/>
    <w:rsid w:val="00BF4314"/>
    <w:rsid w:val="00C12314"/>
    <w:rsid w:val="00C25A99"/>
    <w:rsid w:val="00C43917"/>
    <w:rsid w:val="00C47A98"/>
    <w:rsid w:val="00C51910"/>
    <w:rsid w:val="00C530D5"/>
    <w:rsid w:val="00C72B45"/>
    <w:rsid w:val="00CC49CE"/>
    <w:rsid w:val="00CC74E3"/>
    <w:rsid w:val="00CF42B4"/>
    <w:rsid w:val="00CF64E7"/>
    <w:rsid w:val="00CF7BDD"/>
    <w:rsid w:val="00D5068B"/>
    <w:rsid w:val="00D50A42"/>
    <w:rsid w:val="00D8596A"/>
    <w:rsid w:val="00D86EB3"/>
    <w:rsid w:val="00D92647"/>
    <w:rsid w:val="00D92EFD"/>
    <w:rsid w:val="00D956B1"/>
    <w:rsid w:val="00DA4E44"/>
    <w:rsid w:val="00DA5C92"/>
    <w:rsid w:val="00DE4C92"/>
    <w:rsid w:val="00E26716"/>
    <w:rsid w:val="00E339FF"/>
    <w:rsid w:val="00E46B01"/>
    <w:rsid w:val="00E610C2"/>
    <w:rsid w:val="00EE3A9A"/>
    <w:rsid w:val="00EF6ED6"/>
    <w:rsid w:val="00EF6F30"/>
    <w:rsid w:val="00F07DD9"/>
    <w:rsid w:val="00F1567E"/>
    <w:rsid w:val="00F15B02"/>
    <w:rsid w:val="00F1799F"/>
    <w:rsid w:val="00F818A2"/>
    <w:rsid w:val="00F824A4"/>
    <w:rsid w:val="00F84396"/>
    <w:rsid w:val="00FC31D0"/>
    <w:rsid w:val="00FD048A"/>
    <w:rsid w:val="00FE2085"/>
    <w:rsid w:val="00FE3B41"/>
    <w:rsid w:val="01576CCB"/>
    <w:rsid w:val="0C650E33"/>
    <w:rsid w:val="0F961FCD"/>
    <w:rsid w:val="18E369B7"/>
    <w:rsid w:val="19B25567"/>
    <w:rsid w:val="1EF72158"/>
    <w:rsid w:val="28041539"/>
    <w:rsid w:val="2A070441"/>
    <w:rsid w:val="2CDD4252"/>
    <w:rsid w:val="36EA3CA5"/>
    <w:rsid w:val="3AB046FF"/>
    <w:rsid w:val="3CA5109E"/>
    <w:rsid w:val="3FBD7381"/>
    <w:rsid w:val="43C60673"/>
    <w:rsid w:val="4CAA2CC1"/>
    <w:rsid w:val="53FFD582"/>
    <w:rsid w:val="58F80A67"/>
    <w:rsid w:val="5B1B3720"/>
    <w:rsid w:val="5E2C08FA"/>
    <w:rsid w:val="61FB7B4C"/>
    <w:rsid w:val="67AB0BF9"/>
    <w:rsid w:val="67D60B88"/>
    <w:rsid w:val="67ED5DEF"/>
    <w:rsid w:val="6EE23CE2"/>
    <w:rsid w:val="776E2130"/>
    <w:rsid w:val="77CD21C0"/>
    <w:rsid w:val="77FEA669"/>
    <w:rsid w:val="7B29A1B0"/>
    <w:rsid w:val="7BF2FF64"/>
    <w:rsid w:val="7F3B7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BB20F49"/>
  <w15:docId w15:val="{C0C9BDC4-F7F7-8C44-94F5-082DAAE1E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Title" w:uiPriority="10" w:qFormat="1"/>
    <w:lsdException w:name="Default Paragraph Font"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pPr>
    <w:rPr>
      <w:rFonts w:asciiTheme="minorHAnsi" w:hAnsiTheme="minorHAnsi" w:cstheme="minorBidi"/>
      <w:kern w:val="2"/>
      <w:sz w:val="24"/>
      <w:szCs w:val="22"/>
    </w:rPr>
  </w:style>
  <w:style w:type="paragraph" w:styleId="1">
    <w:name w:val="heading 1"/>
    <w:basedOn w:val="a"/>
    <w:next w:val="a"/>
    <w:link w:val="10"/>
    <w:uiPriority w:val="9"/>
    <w:qFormat/>
    <w:pPr>
      <w:spacing w:line="560" w:lineRule="exact"/>
      <w:ind w:firstLineChars="200" w:firstLine="200"/>
      <w:jc w:val="both"/>
      <w:outlineLvl w:val="0"/>
    </w:pPr>
    <w:rPr>
      <w:rFonts w:ascii="Times New Roman" w:eastAsia="方正黑体简体" w:hAnsi="Times New Roman" w:cs="Times New Roman"/>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footer"/>
    <w:basedOn w:val="a"/>
    <w:link w:val="a6"/>
    <w:qFormat/>
    <w:pPr>
      <w:tabs>
        <w:tab w:val="center" w:pos="4153"/>
        <w:tab w:val="right" w:pos="8306"/>
      </w:tabs>
      <w:snapToGrid w:val="0"/>
      <w:spacing w:line="240" w:lineRule="auto"/>
    </w:pPr>
    <w:rPr>
      <w:sz w:val="18"/>
      <w:szCs w:val="18"/>
    </w:rPr>
  </w:style>
  <w:style w:type="paragraph" w:styleId="a7">
    <w:name w:val="header"/>
    <w:basedOn w:val="a"/>
    <w:link w:val="a8"/>
    <w:qFormat/>
    <w:pPr>
      <w:tabs>
        <w:tab w:val="center" w:pos="4153"/>
        <w:tab w:val="right" w:pos="8306"/>
      </w:tabs>
      <w:snapToGrid w:val="0"/>
      <w:spacing w:line="240" w:lineRule="auto"/>
      <w:jc w:val="center"/>
    </w:pPr>
    <w:rPr>
      <w:sz w:val="18"/>
      <w:szCs w:val="18"/>
    </w:rPr>
  </w:style>
  <w:style w:type="paragraph" w:styleId="a9">
    <w:name w:val="footnote text"/>
    <w:basedOn w:val="a"/>
    <w:link w:val="aa"/>
    <w:qFormat/>
    <w:pPr>
      <w:snapToGrid w:val="0"/>
    </w:pPr>
    <w:rPr>
      <w:sz w:val="18"/>
      <w:szCs w:val="18"/>
    </w:rPr>
  </w:style>
  <w:style w:type="paragraph" w:styleId="ab">
    <w:name w:val="Normal (Web)"/>
    <w:basedOn w:val="a"/>
    <w:qFormat/>
    <w:pPr>
      <w:spacing w:beforeAutospacing="1" w:afterAutospacing="1"/>
    </w:pPr>
    <w:rPr>
      <w:rFonts w:cs="Times New Roman"/>
      <w:kern w:val="0"/>
    </w:rPr>
  </w:style>
  <w:style w:type="paragraph" w:styleId="ac">
    <w:name w:val="Title"/>
    <w:basedOn w:val="a"/>
    <w:next w:val="a"/>
    <w:link w:val="ad"/>
    <w:uiPriority w:val="10"/>
    <w:qFormat/>
    <w:pPr>
      <w:spacing w:line="640" w:lineRule="exact"/>
      <w:jc w:val="center"/>
      <w:outlineLvl w:val="0"/>
    </w:pPr>
    <w:rPr>
      <w:rFonts w:ascii="方正小标宋简体" w:eastAsia="方正小标宋简体" w:hAnsi="方正小标宋简体" w:cs="Times New Roman"/>
      <w:bCs/>
      <w:sz w:val="44"/>
      <w:szCs w:val="44"/>
    </w:rPr>
  </w:style>
  <w:style w:type="paragraph" w:styleId="ae">
    <w:name w:val="annotation subject"/>
    <w:basedOn w:val="a3"/>
    <w:next w:val="a3"/>
    <w:link w:val="af"/>
    <w:qFormat/>
    <w:rPr>
      <w:b/>
      <w:bCs/>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qFormat/>
    <w:rPr>
      <w:color w:val="7E1FAD" w:themeColor="followedHyperlink"/>
      <w:u w:val="single"/>
    </w:rPr>
  </w:style>
  <w:style w:type="character" w:styleId="af2">
    <w:name w:val="Hyperlink"/>
    <w:basedOn w:val="a0"/>
    <w:qFormat/>
    <w:rPr>
      <w:color w:val="0000FF"/>
      <w:u w:val="single"/>
    </w:rPr>
  </w:style>
  <w:style w:type="character" w:styleId="af3">
    <w:name w:val="annotation reference"/>
    <w:basedOn w:val="a0"/>
    <w:qFormat/>
    <w:rPr>
      <w:sz w:val="21"/>
      <w:szCs w:val="21"/>
    </w:rPr>
  </w:style>
  <w:style w:type="character" w:styleId="af4">
    <w:name w:val="footnote reference"/>
    <w:basedOn w:val="a0"/>
    <w:qFormat/>
    <w:rPr>
      <w:vertAlign w:val="superscript"/>
    </w:rPr>
  </w:style>
  <w:style w:type="character" w:customStyle="1" w:styleId="10">
    <w:name w:val="标题 1 字符"/>
    <w:basedOn w:val="a0"/>
    <w:link w:val="1"/>
    <w:uiPriority w:val="9"/>
    <w:qFormat/>
    <w:rPr>
      <w:rFonts w:ascii="Times New Roman" w:eastAsia="方正黑体简体" w:hAnsi="Times New Roman" w:cs="Times New Roman"/>
      <w:bCs/>
      <w:kern w:val="44"/>
      <w:sz w:val="32"/>
      <w:szCs w:val="44"/>
    </w:rPr>
  </w:style>
  <w:style w:type="paragraph" w:customStyle="1" w:styleId="11">
    <w:name w:val="修订1"/>
    <w:hidden/>
    <w:uiPriority w:val="99"/>
    <w:semiHidden/>
    <w:qFormat/>
    <w:rPr>
      <w:rFonts w:asciiTheme="minorHAnsi" w:hAnsiTheme="minorHAnsi" w:cstheme="minorBidi"/>
      <w:kern w:val="2"/>
      <w:sz w:val="24"/>
      <w:szCs w:val="22"/>
    </w:rPr>
  </w:style>
  <w:style w:type="character" w:customStyle="1" w:styleId="a8">
    <w:name w:val="页眉 字符"/>
    <w:basedOn w:val="a0"/>
    <w:link w:val="a7"/>
    <w:qFormat/>
    <w:rPr>
      <w:rFonts w:eastAsia="宋体"/>
      <w:kern w:val="2"/>
      <w:sz w:val="18"/>
      <w:szCs w:val="18"/>
    </w:rPr>
  </w:style>
  <w:style w:type="character" w:customStyle="1" w:styleId="a6">
    <w:name w:val="页脚 字符"/>
    <w:basedOn w:val="a0"/>
    <w:link w:val="a5"/>
    <w:qFormat/>
    <w:rPr>
      <w:rFonts w:eastAsia="宋体"/>
      <w:kern w:val="2"/>
      <w:sz w:val="18"/>
      <w:szCs w:val="18"/>
    </w:rPr>
  </w:style>
  <w:style w:type="character" w:customStyle="1" w:styleId="ad">
    <w:name w:val="标题 字符"/>
    <w:basedOn w:val="a0"/>
    <w:link w:val="ac"/>
    <w:uiPriority w:val="10"/>
    <w:qFormat/>
    <w:rPr>
      <w:rFonts w:ascii="方正小标宋简体" w:eastAsia="方正小标宋简体" w:hAnsi="方正小标宋简体" w:cs="Times New Roman"/>
      <w:bCs/>
      <w:kern w:val="2"/>
      <w:sz w:val="44"/>
      <w:szCs w:val="44"/>
    </w:rPr>
  </w:style>
  <w:style w:type="paragraph" w:customStyle="1" w:styleId="2">
    <w:name w:val="修订2"/>
    <w:hidden/>
    <w:uiPriority w:val="99"/>
    <w:unhideWhenUsed/>
    <w:qFormat/>
    <w:rPr>
      <w:rFonts w:asciiTheme="minorHAnsi" w:hAnsiTheme="minorHAnsi" w:cstheme="minorBidi"/>
      <w:kern w:val="2"/>
      <w:sz w:val="24"/>
      <w:szCs w:val="22"/>
    </w:rPr>
  </w:style>
  <w:style w:type="character" w:customStyle="1" w:styleId="a4">
    <w:name w:val="批注文字 字符"/>
    <w:basedOn w:val="a0"/>
    <w:link w:val="a3"/>
    <w:qFormat/>
    <w:rPr>
      <w:rFonts w:asciiTheme="minorHAnsi" w:hAnsiTheme="minorHAnsi" w:cstheme="minorBidi"/>
      <w:kern w:val="2"/>
      <w:sz w:val="24"/>
      <w:szCs w:val="22"/>
    </w:rPr>
  </w:style>
  <w:style w:type="character" w:customStyle="1" w:styleId="af">
    <w:name w:val="批注主题 字符"/>
    <w:basedOn w:val="a4"/>
    <w:link w:val="ae"/>
    <w:qFormat/>
    <w:rPr>
      <w:rFonts w:asciiTheme="minorHAnsi" w:hAnsiTheme="minorHAnsi" w:cstheme="minorBidi"/>
      <w:b/>
      <w:bCs/>
      <w:kern w:val="2"/>
      <w:sz w:val="24"/>
      <w:szCs w:val="22"/>
    </w:rPr>
  </w:style>
  <w:style w:type="character" w:customStyle="1" w:styleId="aa">
    <w:name w:val="脚注文本 字符"/>
    <w:basedOn w:val="a0"/>
    <w:link w:val="a9"/>
    <w:qFormat/>
    <w:rPr>
      <w:rFonts w:asciiTheme="minorHAnsi" w:hAnsiTheme="minorHAnsi" w:cstheme="minorBidi"/>
      <w:kern w:val="2"/>
      <w:sz w:val="18"/>
      <w:szCs w:val="18"/>
    </w:rPr>
  </w:style>
  <w:style w:type="character" w:customStyle="1" w:styleId="12">
    <w:name w:val="未处理的提及1"/>
    <w:basedOn w:val="a0"/>
    <w:uiPriority w:val="99"/>
    <w:semiHidden/>
    <w:unhideWhenUsed/>
    <w:qFormat/>
    <w:rPr>
      <w:color w:val="605E5C"/>
      <w:shd w:val="clear" w:color="auto" w:fill="E1DFDD"/>
    </w:rPr>
  </w:style>
  <w:style w:type="paragraph" w:customStyle="1" w:styleId="3">
    <w:name w:val="修订3"/>
    <w:hidden/>
    <w:uiPriority w:val="99"/>
    <w:unhideWhenUsed/>
    <w:rPr>
      <w:rFonts w:asciiTheme="minorHAnsi" w:hAnsiTheme="minorHAnsi"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mp.weixin.qq.com/s/LUwcSqgRqsi6p-7IYdbJ2w" TargetMode="External"/><Relationship Id="rId3" Type="http://schemas.openxmlformats.org/officeDocument/2006/relationships/settings" Target="settings.xml"/><Relationship Id="rId7" Type="http://schemas.openxmlformats.org/officeDocument/2006/relationships/hyperlink" Target="https://mp.weixin.qq.com/s/BtoAXyjJS-8fpk63FUN2F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mp.weixin.qq.com/s/naySBu3T_M7Vj2QEVjNEWQ" TargetMode="External"/><Relationship Id="rId4" Type="http://schemas.openxmlformats.org/officeDocument/2006/relationships/webSettings" Target="webSettings.xml"/><Relationship Id="rId9" Type="http://schemas.openxmlformats.org/officeDocument/2006/relationships/hyperlink" Target="https://mp.weixin.qq.com/s/p9udI8g-UKjUKIIH13ySMQ"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C17A2-7C61-1D4E-B457-9CFB21FB2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673</Words>
  <Characters>3842</Characters>
  <Application>Microsoft Office Word</Application>
  <DocSecurity>0</DocSecurity>
  <Lines>32</Lines>
  <Paragraphs>9</Paragraphs>
  <ScaleCrop>false</ScaleCrop>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姬鹏羽</dc:creator>
  <cp:lastModifiedBy>周雨</cp:lastModifiedBy>
  <cp:revision>5</cp:revision>
  <dcterms:created xsi:type="dcterms:W3CDTF">2026-09-27T12:48:00Z</dcterms:created>
  <dcterms:modified xsi:type="dcterms:W3CDTF">2026-09-27T15:58:00Z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002B999D3ABD420183D45548D293DDEA_13</vt:lpwstr>
  </property>
  <property fmtid="{D5CDD505-2E9C-101B-9397-08002B2CF9AE}" pid="4" name="KSOTemplateDocerSaveRecord">
    <vt:lpwstr>eyJoZGlkIjoiZTU1MzJmZDMyZDYxMTY3YzNkYTcyNDM3MGVhNDgyM2YiLCJ1c2VySWQiOiIxNzQ3NjMyMzA2In0=</vt:lpwstr>
  </property>
</Properties>
</file>